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F2757" w14:textId="77777777" w:rsidR="005B1145" w:rsidRDefault="005B1145">
      <w:r>
        <w:tab/>
        <w:t xml:space="preserve"> </w:t>
      </w:r>
      <w:r>
        <w:tab/>
      </w:r>
      <w:r>
        <w:tab/>
      </w:r>
    </w:p>
    <w:p w14:paraId="57C4EFDF" w14:textId="77777777" w:rsidR="005B1145" w:rsidRDefault="005B1145"/>
    <w:p w14:paraId="393331DA" w14:textId="77777777" w:rsidR="005B1145" w:rsidRDefault="005B1145"/>
    <w:p w14:paraId="7C0C4AFD" w14:textId="77777777" w:rsidR="00E37462" w:rsidRPr="005B1145" w:rsidRDefault="005B1145" w:rsidP="00A92CBB">
      <w:pPr>
        <w:jc w:val="both"/>
        <w:rPr>
          <w:b/>
          <w:u w:val="single"/>
        </w:rPr>
      </w:pPr>
      <w:r>
        <w:tab/>
      </w:r>
      <w:r>
        <w:tab/>
      </w:r>
      <w:r>
        <w:tab/>
      </w:r>
      <w:r w:rsidRPr="005B1145">
        <w:rPr>
          <w:b/>
          <w:u w:val="single"/>
        </w:rPr>
        <w:t>CAPA des certifiés mardi 2 mai 2017-05-02</w:t>
      </w:r>
    </w:p>
    <w:p w14:paraId="7EA5C118" w14:textId="77777777" w:rsidR="005B1145" w:rsidRDefault="005B1145" w:rsidP="00A92CBB">
      <w:pPr>
        <w:jc w:val="both"/>
      </w:pPr>
    </w:p>
    <w:p w14:paraId="37EDB938" w14:textId="77777777" w:rsidR="005B1145" w:rsidRDefault="005B1145" w:rsidP="00A92CBB">
      <w:pPr>
        <w:jc w:val="both"/>
      </w:pPr>
    </w:p>
    <w:p w14:paraId="35E76ACB" w14:textId="77777777" w:rsidR="005B1145" w:rsidRDefault="005B1145" w:rsidP="00A92CBB">
      <w:pPr>
        <w:jc w:val="both"/>
      </w:pPr>
      <w:r>
        <w:t xml:space="preserve">La CAPA des certifiés a traité </w:t>
      </w:r>
      <w:r w:rsidR="00A92CBB">
        <w:t>et validé</w:t>
      </w:r>
      <w:r>
        <w:t xml:space="preserve"> 3 questions :</w:t>
      </w:r>
    </w:p>
    <w:p w14:paraId="09F8B23C" w14:textId="77777777" w:rsidR="005B1145" w:rsidRDefault="005B1145" w:rsidP="00A92CBB">
      <w:pPr>
        <w:jc w:val="both"/>
      </w:pPr>
    </w:p>
    <w:p w14:paraId="24DA5C06" w14:textId="77777777" w:rsidR="005B1145" w:rsidRPr="005B1145" w:rsidRDefault="00D26611" w:rsidP="00A92CBB">
      <w:pPr>
        <w:jc w:val="both"/>
        <w:rPr>
          <w:b/>
        </w:rPr>
      </w:pPr>
      <w:r>
        <w:rPr>
          <w:b/>
        </w:rPr>
        <w:t xml:space="preserve">1. </w:t>
      </w:r>
      <w:r w:rsidR="005F6C9E">
        <w:rPr>
          <w:b/>
        </w:rPr>
        <w:tab/>
      </w:r>
      <w:r w:rsidR="005B1145" w:rsidRPr="005B1145">
        <w:rPr>
          <w:b/>
        </w:rPr>
        <w:t>Postes Adaptés</w:t>
      </w:r>
    </w:p>
    <w:p w14:paraId="68091CCE" w14:textId="77777777" w:rsidR="005B1145" w:rsidRDefault="005B1145" w:rsidP="00A92CBB">
      <w:pPr>
        <w:jc w:val="both"/>
      </w:pPr>
    </w:p>
    <w:p w14:paraId="40A307BE" w14:textId="77777777" w:rsidR="005B1145" w:rsidRDefault="005B1145" w:rsidP="00A92CBB">
      <w:pPr>
        <w:jc w:val="both"/>
      </w:pPr>
      <w:r>
        <w:t xml:space="preserve">Une commission académique traite de cette question et examine les situations individuelles. </w:t>
      </w:r>
      <w:r w:rsidR="00D26611">
        <w:t>(Début mars) Cette commission s’est réunie en mars et les organisations syndicales sont ensuite consultées lors d’un G.T.</w:t>
      </w:r>
    </w:p>
    <w:p w14:paraId="496CD5FF" w14:textId="77777777" w:rsidR="005B1145" w:rsidRDefault="005B1145" w:rsidP="00A92CBB">
      <w:pPr>
        <w:jc w:val="both"/>
      </w:pPr>
      <w:r>
        <w:t>Font partie de cette assemblée :</w:t>
      </w:r>
    </w:p>
    <w:p w14:paraId="6F5A6689" w14:textId="77777777" w:rsidR="005B1145" w:rsidRDefault="005B1145" w:rsidP="00A92CBB">
      <w:pPr>
        <w:jc w:val="both"/>
      </w:pPr>
    </w:p>
    <w:p w14:paraId="7A1C79DF" w14:textId="77777777" w:rsidR="005B1145" w:rsidRDefault="005B1145" w:rsidP="00A92CBB">
      <w:pPr>
        <w:jc w:val="both"/>
      </w:pPr>
      <w:r>
        <w:t>Le médecin conseil de rectorat, l’assistante sociale académique ainsi que 2 conseillers</w:t>
      </w:r>
    </w:p>
    <w:p w14:paraId="317C53A1" w14:textId="77777777" w:rsidR="005B1145" w:rsidRDefault="005F6C9E" w:rsidP="00A92CBB">
      <w:pPr>
        <w:jc w:val="both"/>
      </w:pPr>
      <w:r>
        <w:t>Mobilité</w:t>
      </w:r>
      <w:r w:rsidR="005B1145">
        <w:t>.</w:t>
      </w:r>
    </w:p>
    <w:p w14:paraId="09A10575" w14:textId="77777777" w:rsidR="005B1145" w:rsidRDefault="005B1145" w:rsidP="00A92CBB">
      <w:pPr>
        <w:jc w:val="both"/>
      </w:pPr>
    </w:p>
    <w:p w14:paraId="015B154D" w14:textId="77777777" w:rsidR="005B1145" w:rsidRDefault="005B1145" w:rsidP="00A92CBB">
      <w:pPr>
        <w:jc w:val="both"/>
      </w:pPr>
      <w:r>
        <w:t xml:space="preserve">Les regards croisés de cette commission consiste en </w:t>
      </w:r>
    </w:p>
    <w:p w14:paraId="1E4CDC81" w14:textId="77777777" w:rsidR="005B1145" w:rsidRDefault="005B1145" w:rsidP="00A92CBB">
      <w:pPr>
        <w:jc w:val="both"/>
      </w:pPr>
    </w:p>
    <w:p w14:paraId="05B3F6D1" w14:textId="77777777" w:rsidR="005B1145" w:rsidRDefault="0024393F" w:rsidP="00A92CBB">
      <w:pPr>
        <w:jc w:val="both"/>
      </w:pPr>
      <w:r>
        <w:rPr>
          <w:b/>
          <w:color w:val="000000" w:themeColor="text1"/>
        </w:rPr>
        <w:tab/>
      </w:r>
      <w:r w:rsidR="005B1145" w:rsidRPr="00D26611">
        <w:rPr>
          <w:b/>
          <w:color w:val="000000" w:themeColor="text1"/>
        </w:rPr>
        <w:t>Un examen avec une entrée médicale de l’individu</w:t>
      </w:r>
      <w:r w:rsidR="005B1145">
        <w:t xml:space="preserve">, (la situation pourra-t-elle </w:t>
      </w:r>
      <w:r>
        <w:tab/>
      </w:r>
      <w:r w:rsidR="005B1145">
        <w:t>se stabiliser en obtenant un poste adapté</w:t>
      </w:r>
      <w:r w:rsidR="00D26611">
        <w:t> ?)</w:t>
      </w:r>
    </w:p>
    <w:p w14:paraId="64106682" w14:textId="77777777" w:rsidR="00D26611" w:rsidRDefault="00D26611" w:rsidP="00A92CBB">
      <w:pPr>
        <w:jc w:val="both"/>
      </w:pPr>
    </w:p>
    <w:p w14:paraId="643982B9" w14:textId="77777777" w:rsidR="00D26611" w:rsidRDefault="0024393F" w:rsidP="00A92CBB">
      <w:pPr>
        <w:jc w:val="both"/>
      </w:pPr>
      <w:r>
        <w:rPr>
          <w:b/>
        </w:rPr>
        <w:tab/>
      </w:r>
      <w:r w:rsidR="00D26611" w:rsidRPr="00D26611">
        <w:rPr>
          <w:b/>
        </w:rPr>
        <w:t xml:space="preserve">Un regard social </w:t>
      </w:r>
      <w:r w:rsidR="00D26611">
        <w:t>avec parfois une aide à la rédaction de la demande.</w:t>
      </w:r>
    </w:p>
    <w:p w14:paraId="0D58CE2C" w14:textId="77777777" w:rsidR="00D26611" w:rsidRDefault="00D26611" w:rsidP="00A92CBB">
      <w:pPr>
        <w:jc w:val="both"/>
      </w:pPr>
    </w:p>
    <w:p w14:paraId="22EA3518" w14:textId="77777777" w:rsidR="00D26611" w:rsidRDefault="0024393F" w:rsidP="00A92CBB">
      <w:pPr>
        <w:jc w:val="both"/>
      </w:pPr>
      <w:r>
        <w:rPr>
          <w:b/>
        </w:rPr>
        <w:tab/>
      </w:r>
      <w:r w:rsidR="00D26611" w:rsidRPr="00D26611">
        <w:rPr>
          <w:b/>
        </w:rPr>
        <w:t>Un conseil mobilité carrière</w:t>
      </w:r>
      <w:r w:rsidR="00D26611">
        <w:t xml:space="preserve"> (le projet est-il suffisamment muri ou pas ?)</w:t>
      </w:r>
    </w:p>
    <w:p w14:paraId="0E039BA9" w14:textId="77777777" w:rsidR="00D26611" w:rsidRDefault="00D26611" w:rsidP="00A92CBB">
      <w:pPr>
        <w:jc w:val="both"/>
      </w:pPr>
    </w:p>
    <w:p w14:paraId="3B774FE0" w14:textId="77777777" w:rsidR="00D26611" w:rsidRDefault="00D26611" w:rsidP="00A92CBB">
      <w:pPr>
        <w:jc w:val="both"/>
      </w:pPr>
      <w:r>
        <w:t xml:space="preserve">Ensuite la réponse est </w:t>
      </w:r>
      <w:r w:rsidRPr="00D26611">
        <w:rPr>
          <w:b/>
        </w:rPr>
        <w:t>oui</w:t>
      </w:r>
      <w:r>
        <w:t xml:space="preserve"> ou </w:t>
      </w:r>
      <w:r w:rsidRPr="00D26611">
        <w:rPr>
          <w:b/>
        </w:rPr>
        <w:t>non</w:t>
      </w:r>
      <w:r>
        <w:t xml:space="preserve"> à la première demande et </w:t>
      </w:r>
      <w:r w:rsidRPr="00D26611">
        <w:rPr>
          <w:b/>
        </w:rPr>
        <w:t>oui</w:t>
      </w:r>
      <w:r>
        <w:t xml:space="preserve"> ou </w:t>
      </w:r>
      <w:r w:rsidRPr="00D26611">
        <w:rPr>
          <w:b/>
        </w:rPr>
        <w:t>non</w:t>
      </w:r>
      <w:r>
        <w:t xml:space="preserve"> au maintien.</w:t>
      </w:r>
    </w:p>
    <w:p w14:paraId="6B402807" w14:textId="77777777" w:rsidR="00D26611" w:rsidRDefault="00D26611" w:rsidP="00A92CBB">
      <w:pPr>
        <w:jc w:val="both"/>
      </w:pPr>
    </w:p>
    <w:p w14:paraId="174C84B7" w14:textId="77777777" w:rsidR="00D26611" w:rsidRDefault="00D26611" w:rsidP="00A92CBB">
      <w:pPr>
        <w:jc w:val="both"/>
      </w:pPr>
      <w:r>
        <w:t xml:space="preserve">En obtenant un poste adapté le collègue perd son poste et l’objectif est de trouver </w:t>
      </w:r>
      <w:r w:rsidR="0024393F">
        <w:t xml:space="preserve">une </w:t>
      </w:r>
      <w:r>
        <w:t>possibilité de reconversion dans 2 à 3 ans.</w:t>
      </w:r>
    </w:p>
    <w:p w14:paraId="6D8C10CF" w14:textId="77777777" w:rsidR="00D26611" w:rsidRDefault="00D26611" w:rsidP="00A92CBB">
      <w:pPr>
        <w:jc w:val="both"/>
      </w:pPr>
    </w:p>
    <w:p w14:paraId="316DB51C" w14:textId="77777777" w:rsidR="00D26611" w:rsidRDefault="00D26611" w:rsidP="00A92CBB">
      <w:pPr>
        <w:jc w:val="both"/>
      </w:pPr>
      <w:r>
        <w:t>En CAPA ont été validées 11 premières demandes sur 25. En ce qui concerne le maintien sur poste adapté 20 demandes sont jugées favorables sur 25.</w:t>
      </w:r>
    </w:p>
    <w:p w14:paraId="58C9B9D4" w14:textId="77777777" w:rsidR="00D26611" w:rsidRDefault="00D26611" w:rsidP="00A92CBB">
      <w:pPr>
        <w:jc w:val="both"/>
      </w:pPr>
    </w:p>
    <w:p w14:paraId="4DEADEDE" w14:textId="77777777" w:rsidR="00D26611" w:rsidRDefault="00D26611" w:rsidP="00A92CBB">
      <w:pPr>
        <w:jc w:val="both"/>
      </w:pPr>
      <w:r>
        <w:t xml:space="preserve">Madame </w:t>
      </w:r>
      <w:proofErr w:type="spellStart"/>
      <w:r w:rsidRPr="00D26611">
        <w:rPr>
          <w:b/>
        </w:rPr>
        <w:t>Cutain</w:t>
      </w:r>
      <w:proofErr w:type="spellEnd"/>
      <w:r>
        <w:t xml:space="preserve">, </w:t>
      </w:r>
      <w:r w:rsidR="005F6C9E">
        <w:t xml:space="preserve">la </w:t>
      </w:r>
      <w:r>
        <w:t>DRH</w:t>
      </w:r>
      <w:r w:rsidR="005F6C9E">
        <w:t>,</w:t>
      </w:r>
      <w:r>
        <w:t xml:space="preserve"> constate une forte augmentation de ces demandes et observe également que </w:t>
      </w:r>
      <w:r w:rsidR="0024393F">
        <w:t>ces candidats sont de plus en plus jeunes. (30-35 ans).</w:t>
      </w:r>
    </w:p>
    <w:p w14:paraId="4674D738" w14:textId="77777777" w:rsidR="0024393F" w:rsidRDefault="0024393F" w:rsidP="00A92CBB">
      <w:pPr>
        <w:jc w:val="both"/>
      </w:pPr>
    </w:p>
    <w:p w14:paraId="0B7160C1" w14:textId="77777777" w:rsidR="0024393F" w:rsidRPr="0024393F" w:rsidRDefault="0024393F" w:rsidP="00A92CBB">
      <w:pPr>
        <w:jc w:val="both"/>
        <w:rPr>
          <w:color w:val="000000" w:themeColor="text1"/>
        </w:rPr>
      </w:pPr>
      <w:r>
        <w:t xml:space="preserve">2. </w:t>
      </w:r>
      <w:r w:rsidR="005F6C9E">
        <w:tab/>
      </w:r>
      <w:r w:rsidRPr="0024393F">
        <w:rPr>
          <w:b/>
          <w:color w:val="000000" w:themeColor="text1"/>
        </w:rPr>
        <w:t>Congé de formation</w:t>
      </w:r>
    </w:p>
    <w:p w14:paraId="179984B0" w14:textId="77777777" w:rsidR="0024393F" w:rsidRPr="0024393F" w:rsidRDefault="0024393F" w:rsidP="00A92CBB">
      <w:pPr>
        <w:jc w:val="both"/>
        <w:rPr>
          <w:color w:val="000000" w:themeColor="text1"/>
        </w:rPr>
      </w:pPr>
    </w:p>
    <w:p w14:paraId="77840CBB" w14:textId="77777777" w:rsidR="0024393F" w:rsidRDefault="0024393F" w:rsidP="00A92CBB">
      <w:pPr>
        <w:jc w:val="both"/>
      </w:pPr>
      <w:r>
        <w:t>En 2016, 673 collègues avaient fait une demande de congé de formation. Cette année nous constatons une baisse significative des demandes de -15% à 574 demandes.</w:t>
      </w:r>
    </w:p>
    <w:p w14:paraId="1FE95600" w14:textId="77777777" w:rsidR="0024393F" w:rsidRDefault="0024393F" w:rsidP="00A92CBB">
      <w:pPr>
        <w:jc w:val="both"/>
      </w:pPr>
    </w:p>
    <w:p w14:paraId="5594FF69" w14:textId="77777777" w:rsidR="0024393F" w:rsidRDefault="0024393F" w:rsidP="00A92CBB">
      <w:pPr>
        <w:jc w:val="both"/>
      </w:pPr>
      <w:r>
        <w:t xml:space="preserve">M. </w:t>
      </w:r>
      <w:proofErr w:type="spellStart"/>
      <w:r>
        <w:t>Schumeng</w:t>
      </w:r>
      <w:proofErr w:type="spellEnd"/>
      <w:r>
        <w:t xml:space="preserve">, chef de la division des personnels </w:t>
      </w:r>
      <w:r w:rsidR="005F6C9E">
        <w:t>s’interroge</w:t>
      </w:r>
      <w:r>
        <w:t xml:space="preserve"> sur cette baisse en insistant sur la baisse conséquente de la rémunération lors de cette période de formation (85% du traitement) et de la lenteur des obtentions (9 9</w:t>
      </w:r>
      <w:r w:rsidRPr="0024393F">
        <w:rPr>
          <w:vertAlign w:val="superscript"/>
        </w:rPr>
        <w:t>ème</w:t>
      </w:r>
      <w:r>
        <w:t xml:space="preserve"> demandes, 31 8</w:t>
      </w:r>
      <w:r w:rsidRPr="0024393F">
        <w:rPr>
          <w:vertAlign w:val="superscript"/>
        </w:rPr>
        <w:t>ème</w:t>
      </w:r>
      <w:r>
        <w:t xml:space="preserve"> demandes et 3 6</w:t>
      </w:r>
      <w:r w:rsidRPr="0024393F">
        <w:rPr>
          <w:vertAlign w:val="superscript"/>
        </w:rPr>
        <w:t>ème</w:t>
      </w:r>
      <w:r>
        <w:t xml:space="preserve"> demandes).</w:t>
      </w:r>
    </w:p>
    <w:p w14:paraId="50174EF0" w14:textId="77777777" w:rsidR="0024393F" w:rsidRDefault="0024393F" w:rsidP="00A92CBB">
      <w:pPr>
        <w:jc w:val="both"/>
      </w:pPr>
    </w:p>
    <w:p w14:paraId="293C2754" w14:textId="77777777" w:rsidR="0024393F" w:rsidRDefault="0024393F" w:rsidP="00A92CBB">
      <w:pPr>
        <w:jc w:val="both"/>
      </w:pPr>
      <w:r>
        <w:t xml:space="preserve">Cette année 47 collègues </w:t>
      </w:r>
      <w:r w:rsidR="005F6C9E">
        <w:t xml:space="preserve">certifiés </w:t>
      </w:r>
      <w:r>
        <w:t>ont obtenu le congé de formation.</w:t>
      </w:r>
    </w:p>
    <w:p w14:paraId="03BD88B4" w14:textId="77777777" w:rsidR="0024393F" w:rsidRDefault="0024393F" w:rsidP="00A92CBB">
      <w:pPr>
        <w:jc w:val="both"/>
      </w:pPr>
    </w:p>
    <w:p w14:paraId="193203EF" w14:textId="77777777" w:rsidR="0024393F" w:rsidRPr="000A7F55" w:rsidRDefault="0024393F" w:rsidP="00A92CBB">
      <w:pPr>
        <w:jc w:val="both"/>
        <w:rPr>
          <w:b/>
        </w:rPr>
      </w:pPr>
      <w:r>
        <w:t xml:space="preserve">3. </w:t>
      </w:r>
      <w:r w:rsidR="005F6C9E">
        <w:tab/>
      </w:r>
      <w:r w:rsidRPr="000A7F55">
        <w:rPr>
          <w:b/>
        </w:rPr>
        <w:t xml:space="preserve">Recrutement Inter Degrés </w:t>
      </w:r>
      <w:r w:rsidR="000A7F55" w:rsidRPr="000A7F55">
        <w:rPr>
          <w:b/>
        </w:rPr>
        <w:t>pour les coordinateurs d’ULIS et les enseignants référents</w:t>
      </w:r>
    </w:p>
    <w:p w14:paraId="2ECDB78D" w14:textId="77777777" w:rsidR="000A7F55" w:rsidRDefault="000A7F55" w:rsidP="00A92CBB">
      <w:pPr>
        <w:jc w:val="both"/>
        <w:rPr>
          <w:b/>
        </w:rPr>
      </w:pPr>
    </w:p>
    <w:p w14:paraId="250759E4" w14:textId="77777777" w:rsidR="000A7F55" w:rsidRDefault="000A7F55" w:rsidP="00A92CBB">
      <w:pPr>
        <w:jc w:val="both"/>
      </w:pPr>
      <w:r>
        <w:t>Il s’agit d’une démarche expérimentale. Cette initiative émane d</w:t>
      </w:r>
      <w:r w:rsidR="005F6C9E">
        <w:t>’une note de service de février 2017.</w:t>
      </w:r>
    </w:p>
    <w:p w14:paraId="2610461D" w14:textId="77777777" w:rsidR="000A7F55" w:rsidRDefault="000A7F55" w:rsidP="00A92CBB">
      <w:pPr>
        <w:jc w:val="both"/>
      </w:pPr>
    </w:p>
    <w:p w14:paraId="595E888C" w14:textId="77777777" w:rsidR="000A7F55" w:rsidRDefault="000A7F55" w:rsidP="00A92CBB">
      <w:pPr>
        <w:jc w:val="both"/>
      </w:pPr>
      <w:r>
        <w:t>Pour ces postes il fallait envoyer un C.V et une lettre de candidature et avoir la certification AESH.</w:t>
      </w:r>
    </w:p>
    <w:p w14:paraId="1AA93DAD" w14:textId="77777777" w:rsidR="000A7F55" w:rsidRDefault="000A7F55" w:rsidP="00A92CBB">
      <w:pPr>
        <w:jc w:val="both"/>
      </w:pPr>
    </w:p>
    <w:p w14:paraId="69AFCF04" w14:textId="77777777" w:rsidR="000A7F55" w:rsidRDefault="000A7F55" w:rsidP="00A92CBB">
      <w:pPr>
        <w:jc w:val="both"/>
      </w:pPr>
      <w:r>
        <w:t>36 candidatures ont été rete</w:t>
      </w:r>
      <w:r w:rsidR="00A92CBB">
        <w:t>nues et 19 candidats ont obtenu</w:t>
      </w:r>
      <w:r>
        <w:t xml:space="preserve"> une affectation.</w:t>
      </w:r>
    </w:p>
    <w:p w14:paraId="18A5BD00" w14:textId="77777777" w:rsidR="000A7F55" w:rsidRDefault="000A7F55" w:rsidP="00A92CBB">
      <w:pPr>
        <w:jc w:val="both"/>
      </w:pPr>
    </w:p>
    <w:p w14:paraId="295055BC" w14:textId="77777777" w:rsidR="000A7F55" w:rsidRDefault="000A7F55" w:rsidP="00A92CBB">
      <w:pPr>
        <w:jc w:val="both"/>
      </w:pPr>
      <w:r>
        <w:t>Dans la commission siège :</w:t>
      </w:r>
    </w:p>
    <w:p w14:paraId="09F5D1A3" w14:textId="77777777" w:rsidR="000A7F55" w:rsidRDefault="000A7F55" w:rsidP="00A92CBB">
      <w:pPr>
        <w:jc w:val="both"/>
      </w:pPr>
    </w:p>
    <w:p w14:paraId="36780081" w14:textId="77777777" w:rsidR="000A7F55" w:rsidRDefault="000A7F55" w:rsidP="00A92CBB">
      <w:pPr>
        <w:jc w:val="both"/>
      </w:pPr>
      <w:r>
        <w:t xml:space="preserve">La DRH,  I’IPR ASH, les IEN de Moselle et des Vosges </w:t>
      </w:r>
      <w:r w:rsidR="005F6C9E">
        <w:t>ainsi qu’un chef d’établissement de la Meuse.</w:t>
      </w:r>
    </w:p>
    <w:p w14:paraId="34B827BC" w14:textId="77777777" w:rsidR="005F6C9E" w:rsidRDefault="005F6C9E" w:rsidP="00A92CBB">
      <w:pPr>
        <w:jc w:val="both"/>
      </w:pPr>
    </w:p>
    <w:p w14:paraId="17D92D18" w14:textId="77777777" w:rsidR="005F6C9E" w:rsidRDefault="005F6C9E" w:rsidP="00A92CBB">
      <w:pPr>
        <w:jc w:val="both"/>
      </w:pPr>
      <w:r>
        <w:t>Ces postes sont considérés comme des postes spécifiques académiques ou départementaux et les postes libérés seront injectés dans le mouvement Intra.</w:t>
      </w:r>
    </w:p>
    <w:p w14:paraId="01A3A460" w14:textId="77777777" w:rsidR="005F6C9E" w:rsidRDefault="005F6C9E" w:rsidP="00A92CBB">
      <w:pPr>
        <w:jc w:val="both"/>
      </w:pPr>
    </w:p>
    <w:p w14:paraId="7DE5A241" w14:textId="77777777" w:rsidR="005F6C9E" w:rsidRDefault="005F6C9E" w:rsidP="00A92CBB">
      <w:pPr>
        <w:jc w:val="both"/>
      </w:pPr>
      <w:r>
        <w:t xml:space="preserve">4. </w:t>
      </w:r>
      <w:r>
        <w:tab/>
      </w:r>
      <w:r w:rsidRPr="005F6C9E">
        <w:rPr>
          <w:b/>
        </w:rPr>
        <w:t>Questions diverses </w:t>
      </w:r>
      <w:r>
        <w:t>:</w:t>
      </w:r>
    </w:p>
    <w:p w14:paraId="6D8E9E55" w14:textId="77777777" w:rsidR="005F6C9E" w:rsidRDefault="005F6C9E" w:rsidP="00A92CBB">
      <w:pPr>
        <w:jc w:val="both"/>
      </w:pPr>
    </w:p>
    <w:p w14:paraId="135D1EE3" w14:textId="77777777" w:rsidR="005F6C9E" w:rsidRDefault="005F6C9E" w:rsidP="00A92CBB">
      <w:pPr>
        <w:jc w:val="both"/>
      </w:pPr>
      <w:r>
        <w:t>Cette année il n’aura pas de notation administrative. Nous sommes dans un dispositif transitoire avant la mise en place officielle du PPCR le 1 er septembre 2017.</w:t>
      </w:r>
    </w:p>
    <w:p w14:paraId="7676B59D" w14:textId="77777777" w:rsidR="005F6C9E" w:rsidRDefault="00A92CBB" w:rsidP="00A92CBB">
      <w:pPr>
        <w:jc w:val="both"/>
      </w:pPr>
      <w:r>
        <w:t xml:space="preserve">Les rendez-vous carrière démarreront </w:t>
      </w:r>
      <w:r w:rsidR="005F6C9E">
        <w:t>début 2018.</w:t>
      </w:r>
    </w:p>
    <w:p w14:paraId="43224F5B" w14:textId="77777777" w:rsidR="005F6C9E" w:rsidRDefault="005F6C9E" w:rsidP="00A92CBB">
      <w:pPr>
        <w:jc w:val="both"/>
      </w:pPr>
    </w:p>
    <w:p w14:paraId="164B31B3" w14:textId="77777777" w:rsidR="005F6C9E" w:rsidRDefault="005F6C9E" w:rsidP="00A92CBB">
      <w:pPr>
        <w:jc w:val="both"/>
      </w:pPr>
      <w:r>
        <w:t>Pour les PRAG il en va de même. (</w:t>
      </w:r>
      <w:proofErr w:type="gramStart"/>
      <w:r>
        <w:t>enseignants</w:t>
      </w:r>
      <w:proofErr w:type="gramEnd"/>
      <w:r>
        <w:t xml:space="preserve"> du 2</w:t>
      </w:r>
      <w:r w:rsidRPr="005F6C9E">
        <w:rPr>
          <w:vertAlign w:val="superscript"/>
        </w:rPr>
        <w:t>nd</w:t>
      </w:r>
      <w:r>
        <w:t xml:space="preserve"> degré affecté dans le supérieur).</w:t>
      </w:r>
    </w:p>
    <w:p w14:paraId="5DBE591F" w14:textId="77777777" w:rsidR="005F6C9E" w:rsidRDefault="005F6C9E" w:rsidP="00A92CBB">
      <w:pPr>
        <w:jc w:val="both"/>
      </w:pPr>
    </w:p>
    <w:p w14:paraId="6A6DE3D5" w14:textId="77777777" w:rsidR="005F6C9E" w:rsidRDefault="005F6C9E" w:rsidP="00A92CBB">
      <w:pPr>
        <w:jc w:val="both"/>
      </w:pPr>
      <w:r>
        <w:t>Les organisations syndicales demand</w:t>
      </w:r>
      <w:bookmarkStart w:id="0" w:name="_GoBack"/>
      <w:bookmarkEnd w:id="0"/>
      <w:r>
        <w:t>ent la tenue d’un GT affectation des stagiaires et l’</w:t>
      </w:r>
      <w:r w:rsidR="001F1723">
        <w:t>administration</w:t>
      </w:r>
      <w:r>
        <w:t xml:space="preserve"> en prend note.</w:t>
      </w:r>
    </w:p>
    <w:p w14:paraId="14CA5FF6" w14:textId="77777777" w:rsidR="005F6C9E" w:rsidRDefault="005F6C9E" w:rsidP="00A92CBB">
      <w:pPr>
        <w:jc w:val="both"/>
      </w:pPr>
    </w:p>
    <w:p w14:paraId="32D02454" w14:textId="77777777" w:rsidR="005F6C9E" w:rsidRDefault="005F6C9E" w:rsidP="00A92CBB">
      <w:pPr>
        <w:jc w:val="both"/>
      </w:pPr>
    </w:p>
    <w:p w14:paraId="760E7AB0" w14:textId="77777777" w:rsidR="005F6C9E" w:rsidRPr="001F1723" w:rsidRDefault="005F6C9E" w:rsidP="00A92CBB">
      <w:pPr>
        <w:jc w:val="both"/>
        <w:rPr>
          <w:b/>
        </w:rPr>
      </w:pPr>
      <w:r w:rsidRPr="001F1723">
        <w:rPr>
          <w:b/>
        </w:rPr>
        <w:t>Nancy, le 3 mai 2017,</w:t>
      </w:r>
    </w:p>
    <w:p w14:paraId="2485996A" w14:textId="77777777" w:rsidR="005F6C9E" w:rsidRDefault="005F6C9E" w:rsidP="00A92CBB">
      <w:pPr>
        <w:jc w:val="both"/>
      </w:pPr>
    </w:p>
    <w:p w14:paraId="345B4B81" w14:textId="77777777" w:rsidR="005F6C9E" w:rsidRPr="000A7F55" w:rsidRDefault="005F6C9E" w:rsidP="00A92CBB">
      <w:pPr>
        <w:jc w:val="both"/>
      </w:pPr>
      <w:proofErr w:type="spellStart"/>
      <w:r>
        <w:t>Patrik</w:t>
      </w:r>
      <w:proofErr w:type="spellEnd"/>
      <w:r>
        <w:t xml:space="preserve"> </w:t>
      </w:r>
      <w:proofErr w:type="spellStart"/>
      <w:r>
        <w:t>Wallbom</w:t>
      </w:r>
      <w:proofErr w:type="spellEnd"/>
    </w:p>
    <w:p w14:paraId="2D6C5F18" w14:textId="77777777" w:rsidR="000A7F55" w:rsidRPr="000A7F55" w:rsidRDefault="000A7F55" w:rsidP="00A92CBB">
      <w:pPr>
        <w:jc w:val="both"/>
      </w:pPr>
    </w:p>
    <w:p w14:paraId="3188DD48" w14:textId="77777777" w:rsidR="00D26611" w:rsidRDefault="00D26611" w:rsidP="00A92CBB">
      <w:pPr>
        <w:jc w:val="both"/>
      </w:pPr>
    </w:p>
    <w:p w14:paraId="6A9DEA85" w14:textId="77777777" w:rsidR="00D26611" w:rsidRDefault="00D26611" w:rsidP="00A92CBB">
      <w:pPr>
        <w:jc w:val="both"/>
      </w:pPr>
    </w:p>
    <w:p w14:paraId="473AE894" w14:textId="77777777" w:rsidR="005B1145" w:rsidRDefault="005B1145" w:rsidP="00A92CBB">
      <w:pPr>
        <w:jc w:val="both"/>
      </w:pPr>
    </w:p>
    <w:p w14:paraId="39F93DB3" w14:textId="77777777" w:rsidR="005B1145" w:rsidRDefault="005B1145" w:rsidP="00A92CBB">
      <w:pPr>
        <w:jc w:val="both"/>
      </w:pPr>
    </w:p>
    <w:p w14:paraId="29C0BDE4" w14:textId="77777777" w:rsidR="005B1145" w:rsidRDefault="005B1145" w:rsidP="00A92CBB">
      <w:pPr>
        <w:jc w:val="both"/>
      </w:pPr>
    </w:p>
    <w:p w14:paraId="6241A0B4" w14:textId="77777777" w:rsidR="005B1145" w:rsidRDefault="005B1145" w:rsidP="00A92CBB">
      <w:pPr>
        <w:jc w:val="both"/>
      </w:pPr>
    </w:p>
    <w:sectPr w:rsidR="005B1145" w:rsidSect="00E374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5"/>
    <w:rsid w:val="000A7F55"/>
    <w:rsid w:val="001F1723"/>
    <w:rsid w:val="0024393F"/>
    <w:rsid w:val="005B1145"/>
    <w:rsid w:val="005F6C9E"/>
    <w:rsid w:val="00A92CBB"/>
    <w:rsid w:val="00D26611"/>
    <w:rsid w:val="00E3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9C98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461</Words>
  <Characters>2539</Characters>
  <Application>Microsoft Macintosh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PATRIK</cp:lastModifiedBy>
  <cp:revision>2</cp:revision>
  <dcterms:created xsi:type="dcterms:W3CDTF">2017-05-03T11:42:00Z</dcterms:created>
  <dcterms:modified xsi:type="dcterms:W3CDTF">2017-05-03T18:57:00Z</dcterms:modified>
</cp:coreProperties>
</file>