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Pour vous inscrire, il suffit d’envoyer un courriel de confirmation.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32"/>
          <w:szCs w:val="32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1437B2">
        <w:rPr>
          <w:rFonts w:ascii="Arial-BoldMT" w:hAnsi="Arial-BoldMT" w:cs="Arial-BoldMT"/>
          <w:b/>
          <w:bCs/>
          <w:color w:val="89857F"/>
          <w:sz w:val="32"/>
          <w:szCs w:val="32"/>
        </w:rPr>
        <w:t>15 mai 2018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</w:t>
      </w:r>
      <w:r w:rsidR="001437B2">
        <w:rPr>
          <w:rFonts w:ascii="Arial-ItalicMT" w:hAnsi="Arial-ItalicMT" w:cs="Arial-ItalicMT"/>
          <w:i/>
          <w:iCs/>
          <w:color w:val="89857F"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informer et défendre vos acquis sociaux.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à renvoyer à l’IEN ou chef d’établissement avant le </w:t>
      </w:r>
      <w:r w:rsidR="001437B2">
        <w:rPr>
          <w:rFonts w:ascii="Arial-BoldMT" w:hAnsi="Arial-BoldMT" w:cs="Arial-BoldMT"/>
          <w:b/>
          <w:bCs/>
          <w:color w:val="89857F"/>
          <w:sz w:val="24"/>
          <w:szCs w:val="24"/>
        </w:rPr>
        <w:t>15 mai 2018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89857F"/>
          <w:sz w:val="20"/>
          <w:szCs w:val="20"/>
        </w:rPr>
        <w:t>(Attention vacances de la Toussaint)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 :............................................................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 :........................................................................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Grade et fonction(1)...................................................................................................................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(2)..............................................................................................................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1437B2">
        <w:rPr>
          <w:rFonts w:ascii="ArialMT" w:hAnsi="ArialMT" w:cs="ArialMT"/>
          <w:color w:val="89857F"/>
          <w:sz w:val="24"/>
          <w:szCs w:val="24"/>
        </w:rPr>
        <w:t>15 juin 2018</w:t>
      </w:r>
      <w:r>
        <w:rPr>
          <w:rFonts w:ascii="ArialMT" w:hAnsi="ArialMT" w:cs="ArialMT"/>
          <w:color w:val="89857F"/>
          <w:sz w:val="24"/>
          <w:szCs w:val="24"/>
        </w:rPr>
        <w:t xml:space="preserve"> pour participer à un stage de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l’organisme habilité). Centre figurant sur la liste arrêtée par le Ministre de la Fonction Publique,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Fonction Publique du 2 février 1995 et de l’arrêté du Ministre de la Fonction Publique de la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:rsidR="001437B2" w:rsidRDefault="001437B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A......................................................... , le 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(1)Préciser le grade et la fonction occupée.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:rsidR="003A4EA4" w:rsidRDefault="007F35A2" w:rsidP="007F35A2">
      <w:pPr>
        <w:rPr>
          <w:rFonts w:ascii="Helvetica-Bold" w:hAnsi="Helvetica-Bold" w:cs="Helvetica-Bold"/>
          <w:b/>
          <w:bCs/>
          <w:color w:val="89857F"/>
          <w:sz w:val="30"/>
          <w:szCs w:val="30"/>
        </w:rPr>
      </w:pP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Inscrivez-vous en ligne en remplissant le formulaire </w:t>
      </w:r>
      <w:hyperlink r:id="rId4" w:history="1">
        <w:r w:rsidRPr="005F332B">
          <w:rPr>
            <w:rStyle w:val="Lienhypertexte"/>
            <w:rFonts w:ascii="Arial-BoldItalicMT" w:hAnsi="Arial-BoldItalicMT" w:cs="Arial-BoldItalicMT"/>
            <w:b/>
            <w:bCs/>
            <w:i/>
            <w:iCs/>
            <w:sz w:val="30"/>
            <w:szCs w:val="30"/>
          </w:rPr>
          <w:t>ici</w:t>
        </w:r>
      </w:hyperlink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 ou en </w:t>
      </w:r>
      <w:bookmarkStart w:id="1" w:name="_Hlk513456021"/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nous contactant par courriel au </w:t>
      </w:r>
      <w:hyperlink r:id="rId5" w:history="1">
        <w:r w:rsidRPr="00DC4122">
          <w:rPr>
            <w:rStyle w:val="Lienhypertexte"/>
            <w:rFonts w:ascii="Helvetica-Bold" w:hAnsi="Helvetica-Bold" w:cs="Helvetica-Bold"/>
            <w:b/>
            <w:bCs/>
            <w:sz w:val="30"/>
            <w:szCs w:val="30"/>
          </w:rPr>
          <w:t>93@se-unsa.org</w:t>
        </w:r>
      </w:hyperlink>
      <w:bookmarkEnd w:id="1"/>
    </w:p>
    <w:sectPr w:rsidR="003A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A2"/>
    <w:rsid w:val="001437B2"/>
    <w:rsid w:val="003A4EA4"/>
    <w:rsid w:val="005F332B"/>
    <w:rsid w:val="007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5138"/>
  <w15:chartTrackingRefBased/>
  <w15:docId w15:val="{1A3623A0-FA36-471F-8C1E-ECB67F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3@se-unsa.org" TargetMode="External"/><Relationship Id="rId4" Type="http://schemas.openxmlformats.org/officeDocument/2006/relationships/hyperlink" Target="http://sections.se-unsa.org/93/spip.php?article133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93</dc:creator>
  <cp:keywords/>
  <dc:description/>
  <cp:lastModifiedBy>SE-UNSA 93</cp:lastModifiedBy>
  <cp:revision>2</cp:revision>
  <dcterms:created xsi:type="dcterms:W3CDTF">2018-05-07T09:36:00Z</dcterms:created>
  <dcterms:modified xsi:type="dcterms:W3CDTF">2018-05-07T09:36:00Z</dcterms:modified>
</cp:coreProperties>
</file>