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03" w:rsidRDefault="00667C03"/>
    <w:p w:rsidR="000365C7" w:rsidRDefault="00667C03">
      <w:r>
        <w:rPr>
          <w:noProof/>
          <w:lang w:eastAsia="fr-FR"/>
        </w:rPr>
        <w:drawing>
          <wp:inline distT="0" distB="0" distL="0" distR="0">
            <wp:extent cx="2194032" cy="1162050"/>
            <wp:effectExtent l="19050" t="0" r="0" b="0"/>
            <wp:docPr id="1" name="Image 1" descr="Y:\COMMUNICATION\logo\Nouveau logo 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\logo\Nouveau logo 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3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03" w:rsidRDefault="00667C03" w:rsidP="00667C03">
      <w:pPr>
        <w:jc w:val="center"/>
        <w:rPr>
          <w:b/>
          <w:sz w:val="28"/>
          <w:szCs w:val="28"/>
        </w:rPr>
      </w:pPr>
      <w:r w:rsidRPr="00667C03">
        <w:rPr>
          <w:b/>
          <w:sz w:val="28"/>
          <w:szCs w:val="28"/>
        </w:rPr>
        <w:t>Déclaration préalable à la C.A.P.D. des Pyrénées –Atlantiques  du mercredi  12 juin 2019.</w:t>
      </w:r>
    </w:p>
    <w:p w:rsidR="00667C03" w:rsidRPr="00D040A5" w:rsidRDefault="00667C03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>Suite au changement imposé par le ministère, le déroulé des opérations du mouvement des personnels enseignants du premier degré s’avère chaotique et frise la catastrophe.</w:t>
      </w:r>
    </w:p>
    <w:p w:rsidR="003A7860" w:rsidRPr="00D040A5" w:rsidRDefault="00667C03" w:rsidP="00681459">
      <w:pPr>
        <w:jc w:val="both"/>
        <w:rPr>
          <w:sz w:val="28"/>
          <w:szCs w:val="28"/>
        </w:rPr>
      </w:pPr>
      <w:r w:rsidRPr="00D040A5">
        <w:rPr>
          <w:b/>
          <w:sz w:val="28"/>
          <w:szCs w:val="28"/>
        </w:rPr>
        <w:t>En premier lieu sur le plan de la communication interne</w:t>
      </w:r>
      <w:r w:rsidRPr="00D040A5">
        <w:rPr>
          <w:sz w:val="28"/>
          <w:szCs w:val="28"/>
        </w:rPr>
        <w:t>. L</w:t>
      </w:r>
      <w:r w:rsidR="003A7860" w:rsidRPr="00D040A5">
        <w:rPr>
          <w:sz w:val="28"/>
          <w:szCs w:val="28"/>
        </w:rPr>
        <w:t>e manque d’anticipation et le calendrier ultra serré de la mise en œuvre du nouveau mouvement, l</w:t>
      </w:r>
      <w:r w:rsidRPr="00D040A5">
        <w:rPr>
          <w:sz w:val="28"/>
          <w:szCs w:val="28"/>
        </w:rPr>
        <w:t>es injonctions contradictoires du ministère vers l’</w:t>
      </w:r>
      <w:r w:rsidR="003A7860" w:rsidRPr="00D040A5">
        <w:rPr>
          <w:sz w:val="28"/>
          <w:szCs w:val="28"/>
        </w:rPr>
        <w:t>administration déconcentrée et</w:t>
      </w:r>
      <w:r w:rsidRPr="00D040A5">
        <w:rPr>
          <w:sz w:val="28"/>
          <w:szCs w:val="28"/>
        </w:rPr>
        <w:t xml:space="preserve"> le manque d’appui évident entre les gestions du premier et du second degré</w:t>
      </w:r>
      <w:r w:rsidR="003A7860" w:rsidRPr="00D040A5">
        <w:rPr>
          <w:sz w:val="28"/>
          <w:szCs w:val="28"/>
        </w:rPr>
        <w:t>,</w:t>
      </w:r>
      <w:r w:rsidRPr="00D040A5">
        <w:rPr>
          <w:sz w:val="28"/>
          <w:szCs w:val="28"/>
        </w:rPr>
        <w:t xml:space="preserve"> à propos de la phase d’exten</w:t>
      </w:r>
      <w:r w:rsidR="003A7860" w:rsidRPr="00D040A5">
        <w:rPr>
          <w:sz w:val="28"/>
          <w:szCs w:val="28"/>
        </w:rPr>
        <w:t>sion notamment, ne peuvent qu’aboutir aujourd’hui à une copie ratée.</w:t>
      </w:r>
    </w:p>
    <w:p w:rsidR="003A7860" w:rsidRPr="00D040A5" w:rsidRDefault="003A7860" w:rsidP="00681459">
      <w:pPr>
        <w:jc w:val="both"/>
        <w:rPr>
          <w:sz w:val="28"/>
          <w:szCs w:val="28"/>
        </w:rPr>
      </w:pPr>
      <w:r w:rsidRPr="00D040A5">
        <w:rPr>
          <w:b/>
          <w:sz w:val="28"/>
          <w:szCs w:val="28"/>
        </w:rPr>
        <w:t>Sur le plan technique ensuite</w:t>
      </w:r>
      <w:r w:rsidRPr="00D040A5">
        <w:rPr>
          <w:sz w:val="28"/>
          <w:szCs w:val="28"/>
        </w:rPr>
        <w:t xml:space="preserve">, les nombreuses inadéquations avec les réalités des affectations dans le premier degré et la méconnaissance des différences géographiques entre les départements conduisent aujourd’hui à un alourdissement des taches administratives en lieu et place de l’allègement souhaité. </w:t>
      </w:r>
    </w:p>
    <w:p w:rsidR="00667C03" w:rsidRPr="00D040A5" w:rsidRDefault="003A7860" w:rsidP="00681459">
      <w:pPr>
        <w:jc w:val="both"/>
        <w:rPr>
          <w:sz w:val="28"/>
          <w:szCs w:val="28"/>
        </w:rPr>
      </w:pPr>
      <w:r w:rsidRPr="00D040A5">
        <w:rPr>
          <w:b/>
          <w:sz w:val="28"/>
          <w:szCs w:val="28"/>
        </w:rPr>
        <w:t>Enfin, l’aspect humain a été totalement négligé</w:t>
      </w:r>
      <w:r w:rsidRPr="00D040A5">
        <w:rPr>
          <w:sz w:val="28"/>
          <w:szCs w:val="28"/>
        </w:rPr>
        <w:t xml:space="preserve">. Les enseignantes et les enseignants non titulaires de leur poste sont ainsi insécurisés. </w:t>
      </w:r>
      <w:r w:rsidR="00353E02" w:rsidRPr="00D040A5">
        <w:rPr>
          <w:sz w:val="28"/>
          <w:szCs w:val="28"/>
        </w:rPr>
        <w:t>L’élargissement des vœux, utilisé dans la nouvelle procédure, peut conduire à des situations particulièrement injustes en nommant dans la phase d’extension les collègues ayant le plus fort barème sur les postes les moins demandés.</w:t>
      </w:r>
    </w:p>
    <w:p w:rsidR="00353E02" w:rsidRPr="00D040A5" w:rsidRDefault="00353E02" w:rsidP="00681459">
      <w:pPr>
        <w:jc w:val="both"/>
        <w:rPr>
          <w:b/>
          <w:sz w:val="28"/>
          <w:szCs w:val="28"/>
        </w:rPr>
      </w:pPr>
      <w:r w:rsidRPr="00D040A5">
        <w:rPr>
          <w:sz w:val="28"/>
          <w:szCs w:val="28"/>
        </w:rPr>
        <w:t xml:space="preserve">Comme l’ont écrit à Monsieur le Ministre de l’Education Nationale les secrétaires nationaux des 6 syndicats les plus représentatifs, </w:t>
      </w:r>
      <w:r w:rsidRPr="00D040A5">
        <w:rPr>
          <w:b/>
          <w:sz w:val="28"/>
          <w:szCs w:val="28"/>
        </w:rPr>
        <w:t>les représentants élus des personnels du SE-UNSA vous demandent Monsieur le Directeur Académique :</w:t>
      </w:r>
    </w:p>
    <w:p w:rsidR="00353E02" w:rsidRPr="00D040A5" w:rsidRDefault="00681459" w:rsidP="0068145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040A5">
        <w:rPr>
          <w:sz w:val="28"/>
          <w:szCs w:val="28"/>
        </w:rPr>
        <w:t>d</w:t>
      </w:r>
      <w:r w:rsidR="00353E02" w:rsidRPr="00D040A5">
        <w:rPr>
          <w:sz w:val="28"/>
          <w:szCs w:val="28"/>
        </w:rPr>
        <w:t>’accorder le droit aux personnels de renoncer à une affectation obtenue sur vœu large lors de la phase principale, lorsque celle-ci n’est pas satisfaisante, et de pouvoir ainsi participer à la phase d’ajustement.</w:t>
      </w:r>
    </w:p>
    <w:p w:rsidR="00353E02" w:rsidRPr="00D040A5" w:rsidRDefault="00681459" w:rsidP="0068145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040A5">
        <w:rPr>
          <w:sz w:val="28"/>
          <w:szCs w:val="28"/>
        </w:rPr>
        <w:t>q</w:t>
      </w:r>
      <w:r w:rsidR="00353E02" w:rsidRPr="00D040A5">
        <w:rPr>
          <w:sz w:val="28"/>
          <w:szCs w:val="28"/>
        </w:rPr>
        <w:t>ue les collègues ne soient pas affectés à titre définitif qu’avec leur accord, notamment pour les vœux issus de la liste 2 du mouvement en zone infra sur des postes non-choisis spécifiquement.</w:t>
      </w:r>
    </w:p>
    <w:p w:rsidR="00681459" w:rsidRPr="00D040A5" w:rsidRDefault="00353E02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 xml:space="preserve">Enfin, </w:t>
      </w:r>
      <w:r w:rsidR="00681459" w:rsidRPr="00D040A5">
        <w:rPr>
          <w:sz w:val="28"/>
          <w:szCs w:val="28"/>
        </w:rPr>
        <w:t xml:space="preserve">comme l’ont décidé plusieurs départements de l’Académie, nous vous demandons </w:t>
      </w:r>
      <w:r w:rsidR="00681459" w:rsidRPr="00D040A5">
        <w:rPr>
          <w:b/>
          <w:sz w:val="28"/>
          <w:szCs w:val="28"/>
        </w:rPr>
        <w:t>de permettre aux  collègues affectés à titre provisoire en phase d’extension de refuser leur affectation à l’année et de participer à la phase d’affectation d’office</w:t>
      </w:r>
      <w:r w:rsidR="00681459" w:rsidRPr="00D040A5">
        <w:rPr>
          <w:sz w:val="28"/>
          <w:szCs w:val="28"/>
        </w:rPr>
        <w:t xml:space="preserve">. </w:t>
      </w:r>
    </w:p>
    <w:p w:rsidR="00681459" w:rsidRPr="00D040A5" w:rsidRDefault="00681459" w:rsidP="00681459">
      <w:pPr>
        <w:jc w:val="both"/>
        <w:rPr>
          <w:sz w:val="28"/>
          <w:szCs w:val="28"/>
        </w:rPr>
      </w:pPr>
    </w:p>
    <w:p w:rsidR="00D759A2" w:rsidRPr="00D040A5" w:rsidRDefault="00581560" w:rsidP="00681459">
      <w:pPr>
        <w:jc w:val="both"/>
        <w:rPr>
          <w:sz w:val="28"/>
          <w:szCs w:val="28"/>
        </w:rPr>
      </w:pPr>
      <w:r>
        <w:rPr>
          <w:sz w:val="28"/>
          <w:szCs w:val="28"/>
        </w:rPr>
        <w:t>Au niveau local,</w:t>
      </w:r>
      <w:r w:rsidR="00681459" w:rsidRPr="00D040A5">
        <w:rPr>
          <w:sz w:val="28"/>
          <w:szCs w:val="28"/>
        </w:rPr>
        <w:t xml:space="preserve"> les représentants du personnel du SE-UNSA tiennent à saluer vos services pour les semaines et les mois qui viennent de s’écouler. Le</w:t>
      </w:r>
      <w:r w:rsidR="00D759A2" w:rsidRPr="00D040A5">
        <w:rPr>
          <w:sz w:val="28"/>
          <w:szCs w:val="28"/>
        </w:rPr>
        <w:t xml:space="preserve"> contexte décrit précédemment rend les</w:t>
      </w:r>
      <w:r w:rsidR="00681459" w:rsidRPr="00D040A5">
        <w:rPr>
          <w:sz w:val="28"/>
          <w:szCs w:val="28"/>
        </w:rPr>
        <w:t xml:space="preserve"> conditions dans</w:t>
      </w:r>
      <w:r w:rsidR="00D759A2" w:rsidRPr="00D040A5">
        <w:rPr>
          <w:sz w:val="28"/>
          <w:szCs w:val="28"/>
        </w:rPr>
        <w:t xml:space="preserve"> lesquelles les personnels administratifs effectuent leurs missions très difficiles. Travailler dans l’urgence n’a jamais abouti à de bons résultats.</w:t>
      </w:r>
    </w:p>
    <w:p w:rsidR="00D759A2" w:rsidRPr="00D040A5" w:rsidRDefault="00D759A2" w:rsidP="00681459">
      <w:pPr>
        <w:jc w:val="both"/>
        <w:rPr>
          <w:b/>
          <w:sz w:val="28"/>
          <w:szCs w:val="28"/>
        </w:rPr>
      </w:pPr>
      <w:r w:rsidRPr="00D040A5">
        <w:rPr>
          <w:b/>
          <w:sz w:val="28"/>
          <w:szCs w:val="28"/>
        </w:rPr>
        <w:t xml:space="preserve">Pourtant, la tentation est forte au sein de la fonction publique de supprimer tout ou partie des compétences des commissions paritaires. </w:t>
      </w:r>
    </w:p>
    <w:p w:rsidR="00D759A2" w:rsidRPr="00D040A5" w:rsidRDefault="00D759A2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>Comment, si cela venait à être le cas demain, les services administratifs pourront répondre à l’attente des personnels ? Sans représentant élu du personnel, l’administration se retrouvera en prise directe avec les collègues.</w:t>
      </w:r>
    </w:p>
    <w:p w:rsidR="00D759A2" w:rsidRPr="00D040A5" w:rsidRDefault="00D040A5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>Nous, élus du SE-UNSA,</w:t>
      </w:r>
      <w:r w:rsidR="00D759A2" w:rsidRPr="00D040A5">
        <w:rPr>
          <w:sz w:val="28"/>
          <w:szCs w:val="28"/>
        </w:rPr>
        <w:t xml:space="preserve"> consacrons tout notre temps à expliquer à nos collègues le fonctionnement administratif de notre maison. Qui le fera</w:t>
      </w:r>
      <w:r w:rsidRPr="00D040A5">
        <w:rPr>
          <w:sz w:val="28"/>
          <w:szCs w:val="28"/>
        </w:rPr>
        <w:t xml:space="preserve"> désormais</w:t>
      </w:r>
      <w:r w:rsidR="00D759A2" w:rsidRPr="00D040A5">
        <w:rPr>
          <w:sz w:val="28"/>
          <w:szCs w:val="28"/>
        </w:rPr>
        <w:t> ?</w:t>
      </w:r>
    </w:p>
    <w:p w:rsidR="00D040A5" w:rsidRPr="00D040A5" w:rsidRDefault="00D759A2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>Les demandes de démission sont en augmentation ces dernières années</w:t>
      </w:r>
      <w:r w:rsidR="00D040A5" w:rsidRPr="00D040A5">
        <w:rPr>
          <w:sz w:val="28"/>
          <w:szCs w:val="28"/>
        </w:rPr>
        <w:t>. La difficulté de notre métier en est la principale cause. Ne rajoutons pas de nouvelles sources d’insatisfaction !</w:t>
      </w:r>
    </w:p>
    <w:p w:rsidR="00581560" w:rsidRDefault="00D040A5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 xml:space="preserve">La prise directe avec </w:t>
      </w:r>
      <w:r w:rsidR="00ED233B">
        <w:rPr>
          <w:sz w:val="28"/>
          <w:szCs w:val="28"/>
        </w:rPr>
        <w:t>les citoyens</w:t>
      </w:r>
      <w:r w:rsidRPr="00D040A5">
        <w:rPr>
          <w:sz w:val="28"/>
          <w:szCs w:val="28"/>
        </w:rPr>
        <w:t xml:space="preserve"> telle qu’elle est voulue et souhaitée par le président de la République ne peut faire abstraction de</w:t>
      </w:r>
      <w:r>
        <w:rPr>
          <w:sz w:val="28"/>
          <w:szCs w:val="28"/>
        </w:rPr>
        <w:t xml:space="preserve"> l’avi</w:t>
      </w:r>
      <w:r w:rsidRPr="00D040A5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des </w:t>
      </w:r>
      <w:r w:rsidRPr="00D040A5">
        <w:rPr>
          <w:sz w:val="28"/>
          <w:szCs w:val="28"/>
        </w:rPr>
        <w:t xml:space="preserve">corps intermédiaires. </w:t>
      </w:r>
      <w:r>
        <w:rPr>
          <w:sz w:val="28"/>
          <w:szCs w:val="28"/>
        </w:rPr>
        <w:t xml:space="preserve">La République s’est construite en France </w:t>
      </w:r>
      <w:r w:rsidR="00E45A25">
        <w:rPr>
          <w:sz w:val="28"/>
          <w:szCs w:val="28"/>
        </w:rPr>
        <w:t>sur le socle démocratique de la</w:t>
      </w:r>
      <w:r>
        <w:rPr>
          <w:sz w:val="28"/>
          <w:szCs w:val="28"/>
        </w:rPr>
        <w:t xml:space="preserve"> représentativité</w:t>
      </w:r>
      <w:r w:rsidR="00E45A25">
        <w:rPr>
          <w:sz w:val="28"/>
          <w:szCs w:val="28"/>
        </w:rPr>
        <w:t xml:space="preserve">. Nos collègues, en augmentant leur participation aux dernières élections professionnelles, l’ont bien compris. </w:t>
      </w:r>
      <w:r>
        <w:rPr>
          <w:sz w:val="28"/>
          <w:szCs w:val="28"/>
        </w:rPr>
        <w:t xml:space="preserve"> </w:t>
      </w:r>
    </w:p>
    <w:p w:rsidR="00581560" w:rsidRDefault="00581560" w:rsidP="00681459">
      <w:pPr>
        <w:jc w:val="both"/>
        <w:rPr>
          <w:sz w:val="28"/>
          <w:szCs w:val="28"/>
        </w:rPr>
      </w:pPr>
    </w:p>
    <w:p w:rsidR="00D040A5" w:rsidRDefault="00581560" w:rsidP="00681459">
      <w:pPr>
        <w:jc w:val="both"/>
        <w:rPr>
          <w:rFonts w:cstheme="minorHAnsi"/>
          <w:sz w:val="28"/>
          <w:szCs w:val="28"/>
        </w:rPr>
      </w:pPr>
      <w:r w:rsidRPr="00991C37">
        <w:rPr>
          <w:rFonts w:cstheme="minorHAnsi"/>
          <w:b/>
          <w:sz w:val="28"/>
          <w:szCs w:val="28"/>
        </w:rPr>
        <w:t>Enfin, nous tenons ici à saluer la mémoire de deux collègues</w:t>
      </w:r>
      <w:r w:rsidRPr="00991C37">
        <w:rPr>
          <w:rFonts w:cstheme="minorHAnsi"/>
          <w:sz w:val="28"/>
          <w:szCs w:val="28"/>
        </w:rPr>
        <w:t xml:space="preserve"> disparus brutalement ces derniers jours, l'un comme l'autre ayant consacré leur carrière à l'engagement au service de nos collègues: Madame </w:t>
      </w:r>
      <w:proofErr w:type="spellStart"/>
      <w:r w:rsidRPr="00991C37">
        <w:rPr>
          <w:rFonts w:cstheme="minorHAnsi"/>
          <w:sz w:val="28"/>
          <w:szCs w:val="28"/>
        </w:rPr>
        <w:t>Sargeni</w:t>
      </w:r>
      <w:proofErr w:type="spellEnd"/>
      <w:r w:rsidRPr="00991C37">
        <w:rPr>
          <w:rFonts w:cstheme="minorHAnsi"/>
          <w:sz w:val="28"/>
          <w:szCs w:val="28"/>
        </w:rPr>
        <w:t>-</w:t>
      </w:r>
      <w:proofErr w:type="spellStart"/>
      <w:r w:rsidRPr="00991C37">
        <w:rPr>
          <w:rFonts w:cstheme="minorHAnsi"/>
          <w:sz w:val="28"/>
          <w:szCs w:val="28"/>
        </w:rPr>
        <w:t>Chetaud</w:t>
      </w:r>
      <w:proofErr w:type="spellEnd"/>
      <w:r w:rsidRPr="00991C37">
        <w:rPr>
          <w:rFonts w:cstheme="minorHAnsi"/>
          <w:sz w:val="28"/>
          <w:szCs w:val="28"/>
        </w:rPr>
        <w:t>, engagée au plan syndical et élue pendant de nombreuses années en commission paritaire, et M Agullo, engagé auprès des débuts de carrière en tant que maître formateur.  </w:t>
      </w:r>
    </w:p>
    <w:p w:rsidR="00581560" w:rsidRPr="00581560" w:rsidRDefault="00581560" w:rsidP="00681459">
      <w:pPr>
        <w:jc w:val="both"/>
        <w:rPr>
          <w:rFonts w:cstheme="minorHAnsi"/>
          <w:sz w:val="28"/>
          <w:szCs w:val="28"/>
        </w:rPr>
      </w:pPr>
    </w:p>
    <w:p w:rsidR="00681459" w:rsidRPr="00D040A5" w:rsidRDefault="00D040A5" w:rsidP="00681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ED233B">
        <w:rPr>
          <w:sz w:val="28"/>
          <w:szCs w:val="28"/>
        </w:rPr>
        <w:t xml:space="preserve">vous </w:t>
      </w:r>
      <w:r>
        <w:rPr>
          <w:sz w:val="28"/>
          <w:szCs w:val="28"/>
        </w:rPr>
        <w:t>remercions pour votre attention.</w:t>
      </w:r>
      <w:r w:rsidR="00D759A2" w:rsidRPr="00D040A5">
        <w:rPr>
          <w:sz w:val="28"/>
          <w:szCs w:val="28"/>
        </w:rPr>
        <w:t xml:space="preserve">    </w:t>
      </w:r>
      <w:r w:rsidR="00681459" w:rsidRPr="00D040A5">
        <w:rPr>
          <w:sz w:val="28"/>
          <w:szCs w:val="28"/>
        </w:rPr>
        <w:t xml:space="preserve">     </w:t>
      </w:r>
    </w:p>
    <w:p w:rsidR="00353E02" w:rsidRPr="00D040A5" w:rsidRDefault="00681459" w:rsidP="00681459">
      <w:pPr>
        <w:jc w:val="both"/>
        <w:rPr>
          <w:sz w:val="28"/>
          <w:szCs w:val="28"/>
        </w:rPr>
      </w:pPr>
      <w:r w:rsidRPr="00D040A5">
        <w:rPr>
          <w:sz w:val="28"/>
          <w:szCs w:val="28"/>
        </w:rPr>
        <w:t xml:space="preserve"> </w:t>
      </w:r>
    </w:p>
    <w:sectPr w:rsidR="00353E02" w:rsidRPr="00D040A5" w:rsidSect="0066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CA1"/>
    <w:multiLevelType w:val="hybridMultilevel"/>
    <w:tmpl w:val="CB5E71F4"/>
    <w:lvl w:ilvl="0" w:tplc="EA508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C03"/>
    <w:rsid w:val="000365C7"/>
    <w:rsid w:val="00197890"/>
    <w:rsid w:val="001C7712"/>
    <w:rsid w:val="00353E02"/>
    <w:rsid w:val="003A7860"/>
    <w:rsid w:val="004D10DF"/>
    <w:rsid w:val="00581560"/>
    <w:rsid w:val="00667C03"/>
    <w:rsid w:val="00681459"/>
    <w:rsid w:val="0084703E"/>
    <w:rsid w:val="00D040A5"/>
    <w:rsid w:val="00D759A2"/>
    <w:rsid w:val="00DD4235"/>
    <w:rsid w:val="00E45A25"/>
    <w:rsid w:val="00ED233B"/>
    <w:rsid w:val="00FC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C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SE-UNSA64</cp:lastModifiedBy>
  <cp:revision>2</cp:revision>
  <cp:lastPrinted>2019-06-12T12:04:00Z</cp:lastPrinted>
  <dcterms:created xsi:type="dcterms:W3CDTF">2019-06-12T17:13:00Z</dcterms:created>
  <dcterms:modified xsi:type="dcterms:W3CDTF">2019-06-12T17:13:00Z</dcterms:modified>
</cp:coreProperties>
</file>