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437451" w14:textId="77777777" w:rsidR="00806DFF" w:rsidRDefault="000B1401" w:rsidP="007B6B28">
      <w:pPr>
        <w:spacing w:line="360" w:lineRule="auto"/>
        <w:jc w:val="center"/>
        <w:rPr>
          <w:rFonts w:ascii="Arial" w:hAnsi="Arial" w:cs="Arial"/>
          <w:color w:val="000000"/>
          <w:sz w:val="28"/>
          <w:szCs w:val="28"/>
          <w:lang w:eastAsia="ja-JP"/>
        </w:rPr>
      </w:pPr>
      <w:r>
        <w:rPr>
          <w:rFonts w:ascii="Arial" w:hAnsi="Arial" w:cs="Arial"/>
          <w:noProof/>
          <w:color w:val="000000"/>
          <w:sz w:val="28"/>
          <w:szCs w:val="28"/>
        </w:rPr>
        <w:drawing>
          <wp:inline distT="0" distB="0" distL="0" distR="0" wp14:anchorId="6617548D" wp14:editId="2813964B">
            <wp:extent cx="955035" cy="914400"/>
            <wp:effectExtent l="0" t="0" r="0" b="0"/>
            <wp:docPr id="2" name="Image 1" descr="logo UNSA Ed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SA Educ.png"/>
                    <pic:cNvPicPr/>
                  </pic:nvPicPr>
                  <pic:blipFill>
                    <a:blip r:embed="rId7" cstate="print"/>
                    <a:stretch>
                      <a:fillRect/>
                    </a:stretch>
                  </pic:blipFill>
                  <pic:spPr>
                    <a:xfrm>
                      <a:off x="0" y="0"/>
                      <a:ext cx="955145" cy="914505"/>
                    </a:xfrm>
                    <a:prstGeom prst="rect">
                      <a:avLst/>
                    </a:prstGeom>
                  </pic:spPr>
                </pic:pic>
              </a:graphicData>
            </a:graphic>
          </wp:inline>
        </w:drawing>
      </w:r>
    </w:p>
    <w:p w14:paraId="56D21799" w14:textId="4029BB23" w:rsidR="00806DFF" w:rsidRDefault="000B1401">
      <w:pPr>
        <w:spacing w:line="360" w:lineRule="auto"/>
        <w:jc w:val="center"/>
        <w:rPr>
          <w:color w:val="000000"/>
        </w:rPr>
      </w:pPr>
      <w:r>
        <w:rPr>
          <w:rFonts w:ascii="Arial" w:hAnsi="Arial" w:cs="Arial"/>
          <w:b/>
          <w:color w:val="000000"/>
          <w:sz w:val="28"/>
          <w:szCs w:val="28"/>
        </w:rPr>
        <w:t xml:space="preserve">Déclaration liminaire </w:t>
      </w:r>
      <w:r w:rsidR="002C4076">
        <w:rPr>
          <w:rFonts w:ascii="Arial" w:hAnsi="Arial" w:cs="Arial"/>
          <w:b/>
          <w:color w:val="000000"/>
          <w:sz w:val="28"/>
          <w:szCs w:val="28"/>
        </w:rPr>
        <w:t>–</w:t>
      </w:r>
      <w:r>
        <w:rPr>
          <w:rFonts w:ascii="Arial" w:hAnsi="Arial" w:cs="Arial"/>
          <w:b/>
          <w:color w:val="000000"/>
          <w:sz w:val="28"/>
          <w:szCs w:val="28"/>
        </w:rPr>
        <w:t xml:space="preserve"> </w:t>
      </w:r>
      <w:r w:rsidR="002C4076">
        <w:rPr>
          <w:rFonts w:ascii="Arial" w:hAnsi="Arial" w:cs="Arial"/>
          <w:b/>
          <w:color w:val="000000"/>
          <w:sz w:val="28"/>
          <w:szCs w:val="28"/>
        </w:rPr>
        <w:t>CDEN du 2</w:t>
      </w:r>
      <w:r w:rsidR="00572696">
        <w:rPr>
          <w:rFonts w:ascii="Arial" w:hAnsi="Arial" w:cs="Arial"/>
          <w:b/>
          <w:color w:val="000000"/>
          <w:sz w:val="28"/>
          <w:szCs w:val="28"/>
        </w:rPr>
        <w:t>1 novembre</w:t>
      </w:r>
      <w:r w:rsidR="00AF3A87">
        <w:rPr>
          <w:rFonts w:ascii="Arial" w:hAnsi="Arial" w:cs="Arial"/>
          <w:b/>
          <w:color w:val="000000"/>
          <w:sz w:val="28"/>
          <w:szCs w:val="28"/>
        </w:rPr>
        <w:t xml:space="preserve"> </w:t>
      </w:r>
      <w:r w:rsidR="008D6C46">
        <w:rPr>
          <w:rFonts w:ascii="Arial" w:hAnsi="Arial" w:cs="Arial"/>
          <w:b/>
          <w:color w:val="000000"/>
          <w:sz w:val="28"/>
          <w:szCs w:val="28"/>
        </w:rPr>
        <w:t>202</w:t>
      </w:r>
      <w:r w:rsidR="00EE3A66">
        <w:rPr>
          <w:rFonts w:ascii="Arial" w:hAnsi="Arial" w:cs="Arial"/>
          <w:b/>
          <w:color w:val="000000"/>
          <w:sz w:val="28"/>
          <w:szCs w:val="28"/>
        </w:rPr>
        <w:t>2</w:t>
      </w:r>
    </w:p>
    <w:p w14:paraId="54E0300F" w14:textId="69D111B4" w:rsidR="00806DFF" w:rsidRPr="007B6B28" w:rsidRDefault="008D6C46" w:rsidP="007B6B28">
      <w:pPr>
        <w:spacing w:line="360" w:lineRule="auto"/>
        <w:jc w:val="center"/>
      </w:pPr>
      <w:r>
        <w:rPr>
          <w:rFonts w:ascii="Arial" w:hAnsi="Arial" w:cs="Arial"/>
          <w:b/>
          <w:color w:val="000000"/>
          <w:sz w:val="28"/>
          <w:szCs w:val="28"/>
        </w:rPr>
        <w:t xml:space="preserve">Intervention </w:t>
      </w:r>
      <w:r>
        <w:rPr>
          <w:rFonts w:ascii="Arial" w:hAnsi="Arial" w:cs="Arial"/>
          <w:b/>
          <w:sz w:val="28"/>
          <w:szCs w:val="28"/>
        </w:rPr>
        <w:t xml:space="preserve">de </w:t>
      </w:r>
      <w:r>
        <w:rPr>
          <w:rFonts w:ascii="Arial" w:hAnsi="Arial" w:cs="Arial"/>
          <w:b/>
          <w:color w:val="000000"/>
          <w:sz w:val="28"/>
          <w:szCs w:val="28"/>
        </w:rPr>
        <w:t xml:space="preserve">l’UNSA </w:t>
      </w:r>
      <w:r>
        <w:rPr>
          <w:rFonts w:ascii="Arial" w:hAnsi="Arial" w:cs="Arial"/>
          <w:b/>
          <w:bCs/>
          <w:color w:val="000000"/>
          <w:sz w:val="28"/>
          <w:szCs w:val="28"/>
        </w:rPr>
        <w:t>É</w:t>
      </w:r>
      <w:r>
        <w:rPr>
          <w:rFonts w:ascii="Arial" w:hAnsi="Arial" w:cs="Arial"/>
          <w:b/>
          <w:color w:val="000000"/>
          <w:sz w:val="28"/>
          <w:szCs w:val="28"/>
        </w:rPr>
        <w:t>ducation</w:t>
      </w:r>
    </w:p>
    <w:p w14:paraId="37A0835F" w14:textId="3B4CBA23" w:rsidR="00806DFF" w:rsidRPr="000444D5" w:rsidRDefault="000B1401">
      <w:pPr>
        <w:spacing w:line="360" w:lineRule="auto"/>
        <w:jc w:val="both"/>
      </w:pPr>
      <w:r>
        <w:rPr>
          <w:rFonts w:ascii="Arial" w:hAnsi="Arial" w:cs="Arial"/>
          <w:color w:val="000000"/>
          <w:sz w:val="24"/>
          <w:szCs w:val="24"/>
        </w:rPr>
        <w:t xml:space="preserve">M. </w:t>
      </w:r>
      <w:r w:rsidR="002C4076">
        <w:rPr>
          <w:rFonts w:ascii="Arial" w:hAnsi="Arial" w:cs="Arial"/>
          <w:color w:val="000000"/>
          <w:sz w:val="24"/>
          <w:szCs w:val="24"/>
        </w:rPr>
        <w:t xml:space="preserve">le préfet, M. </w:t>
      </w:r>
      <w:r>
        <w:rPr>
          <w:rFonts w:ascii="Arial" w:hAnsi="Arial" w:cs="Arial"/>
          <w:color w:val="000000"/>
          <w:sz w:val="24"/>
          <w:szCs w:val="24"/>
        </w:rPr>
        <w:t>l</w:t>
      </w:r>
      <w:r w:rsidR="00AF3A87">
        <w:rPr>
          <w:rFonts w:ascii="Arial" w:hAnsi="Arial" w:cs="Arial"/>
          <w:color w:val="000000"/>
          <w:sz w:val="24"/>
          <w:szCs w:val="24"/>
        </w:rPr>
        <w:t>e Directeur Académique</w:t>
      </w:r>
      <w:r w:rsidR="002C4076">
        <w:rPr>
          <w:rFonts w:ascii="Arial" w:hAnsi="Arial" w:cs="Arial"/>
          <w:color w:val="000000"/>
          <w:sz w:val="24"/>
          <w:szCs w:val="24"/>
        </w:rPr>
        <w:t xml:space="preserve">, </w:t>
      </w:r>
    </w:p>
    <w:p w14:paraId="711071CA" w14:textId="1C757083" w:rsidR="006C4D82" w:rsidRDefault="006C4D82">
      <w:pPr>
        <w:spacing w:line="360" w:lineRule="auto"/>
        <w:jc w:val="both"/>
        <w:rPr>
          <w:rFonts w:ascii="Arial" w:hAnsi="Arial" w:cs="Arial"/>
          <w:color w:val="000000"/>
          <w:sz w:val="24"/>
          <w:szCs w:val="24"/>
        </w:rPr>
      </w:pPr>
    </w:p>
    <w:p w14:paraId="7D570BDE" w14:textId="2D8C4A52" w:rsidR="00905F29" w:rsidRPr="00905F29" w:rsidRDefault="00905F29" w:rsidP="00905F29">
      <w:pPr>
        <w:spacing w:line="360" w:lineRule="auto"/>
        <w:jc w:val="both"/>
        <w:rPr>
          <w:rFonts w:ascii="Arial" w:hAnsi="Arial" w:cs="Arial"/>
          <w:sz w:val="24"/>
          <w:szCs w:val="24"/>
        </w:rPr>
      </w:pPr>
      <w:r w:rsidRPr="00905F29">
        <w:rPr>
          <w:rFonts w:ascii="Arial" w:hAnsi="Arial" w:cs="Arial"/>
          <w:sz w:val="24"/>
          <w:szCs w:val="24"/>
        </w:rPr>
        <w:t xml:space="preserve">La déclaration UNSA Éducation de ce jour, ne traitera que d’un sujet : la mixité sociale dans les écoles et EPLE de notre </w:t>
      </w:r>
      <w:r>
        <w:rPr>
          <w:rFonts w:ascii="Arial" w:hAnsi="Arial" w:cs="Arial"/>
          <w:sz w:val="24"/>
          <w:szCs w:val="24"/>
        </w:rPr>
        <w:t>département</w:t>
      </w:r>
      <w:r w:rsidRPr="00905F29">
        <w:rPr>
          <w:rFonts w:ascii="Arial" w:hAnsi="Arial" w:cs="Arial"/>
          <w:sz w:val="24"/>
          <w:szCs w:val="24"/>
        </w:rPr>
        <w:t>.</w:t>
      </w:r>
    </w:p>
    <w:p w14:paraId="0F6F3F49" w14:textId="06313CE5" w:rsidR="00905F29" w:rsidRPr="00905F29" w:rsidRDefault="00905F29" w:rsidP="00905F29">
      <w:pPr>
        <w:spacing w:line="360" w:lineRule="auto"/>
        <w:jc w:val="both"/>
        <w:rPr>
          <w:rFonts w:ascii="Arial" w:hAnsi="Arial" w:cs="Arial"/>
          <w:sz w:val="24"/>
          <w:szCs w:val="24"/>
        </w:rPr>
      </w:pPr>
      <w:r w:rsidRPr="00905F29">
        <w:rPr>
          <w:rFonts w:ascii="Arial" w:hAnsi="Arial" w:cs="Arial"/>
          <w:sz w:val="24"/>
          <w:szCs w:val="24"/>
        </w:rPr>
        <w:t>En effet, suite</w:t>
      </w:r>
      <w:r>
        <w:rPr>
          <w:rFonts w:ascii="Arial" w:hAnsi="Arial" w:cs="Arial"/>
          <w:sz w:val="24"/>
          <w:szCs w:val="24"/>
        </w:rPr>
        <w:t xml:space="preserve"> </w:t>
      </w:r>
      <w:r w:rsidRPr="00905F29">
        <w:rPr>
          <w:rFonts w:ascii="Arial" w:hAnsi="Arial" w:cs="Arial"/>
          <w:sz w:val="24"/>
          <w:szCs w:val="24"/>
        </w:rPr>
        <w:t>à une décision de justice, le ministère de l’éducation nationale a été conduit à rendre publique les IPS (indice de position sociale) de chaque école, collège et lycée de France. Ont d’ores et déjà été publiés les chiffres pour les écoles et les collèges. Les indices des lycées devraient paraitre prochainement. Cela concerne les établissements publics et privés sous contrat. Ainsi désormais chacun peut observer, chiffres à l’appui, les ravages de la ségrégation sociale dans notre système éducatif, notamment lié à l’enseignement privé- essentiellement religieux- dans l’entre soi scolaire des plus favorisés. Pour le CNAL (comité national d’action laïque), dont l’UNSA Éducation est membre, le constat est accablant.</w:t>
      </w:r>
    </w:p>
    <w:p w14:paraId="39DB7BE8" w14:textId="77777777" w:rsidR="00905F29" w:rsidRPr="00905F29" w:rsidRDefault="00905F29" w:rsidP="00905F29">
      <w:pPr>
        <w:spacing w:line="360" w:lineRule="auto"/>
        <w:jc w:val="both"/>
        <w:rPr>
          <w:rFonts w:ascii="Arial" w:hAnsi="Arial" w:cs="Arial"/>
          <w:sz w:val="24"/>
          <w:szCs w:val="24"/>
        </w:rPr>
      </w:pPr>
      <w:r w:rsidRPr="00905F29">
        <w:rPr>
          <w:rFonts w:ascii="Arial" w:hAnsi="Arial" w:cs="Arial"/>
          <w:sz w:val="24"/>
          <w:szCs w:val="24"/>
        </w:rPr>
        <w:t>Au niveau de notre région, les tableaux des IPS en écoles et collèges montrent notamment que les établissements privés concernent majoritairement un public scolaire favorisés. Quels sont les chiffres ?</w:t>
      </w:r>
    </w:p>
    <w:p w14:paraId="342D4973" w14:textId="3F0B52CD" w:rsidR="00905F29" w:rsidRPr="00905F29" w:rsidRDefault="00905F29" w:rsidP="00905F29">
      <w:pPr>
        <w:spacing w:line="360" w:lineRule="auto"/>
        <w:jc w:val="both"/>
        <w:rPr>
          <w:rFonts w:ascii="Arial" w:hAnsi="Arial" w:cs="Arial"/>
          <w:sz w:val="24"/>
          <w:szCs w:val="24"/>
        </w:rPr>
      </w:pPr>
      <w:r w:rsidRPr="00905F29">
        <w:rPr>
          <w:rFonts w:ascii="Arial" w:hAnsi="Arial" w:cs="Arial"/>
          <w:sz w:val="24"/>
          <w:szCs w:val="24"/>
        </w:rPr>
        <w:t>La moyenne des IPS au niveau des collèges nationalement est de 103,3 et la moyenne de notre région académique est de 104,3 avec une médiane, quasiment la même, de 104,2. Par contre lorsque l’on regarde les répartitions entre les établissements publics et privés, il y a une différence puisque 67% de l’ensemble des établissements privés sous contrat sont au-dessus de cette médiane contre 43% de l’ensemble des établissements publics. Ce point a été largement décrit et montré par des graphiques dans le journal le monde qui parle entre</w:t>
      </w:r>
      <w:r w:rsidR="0065535C">
        <w:rPr>
          <w:rFonts w:ascii="Arial" w:hAnsi="Arial" w:cs="Arial"/>
          <w:sz w:val="24"/>
          <w:szCs w:val="24"/>
        </w:rPr>
        <w:t>-</w:t>
      </w:r>
      <w:r w:rsidRPr="00905F29">
        <w:rPr>
          <w:rFonts w:ascii="Arial" w:hAnsi="Arial" w:cs="Arial"/>
          <w:sz w:val="24"/>
          <w:szCs w:val="24"/>
        </w:rPr>
        <w:t xml:space="preserve">autre du collège </w:t>
      </w:r>
      <w:proofErr w:type="spellStart"/>
      <w:r w:rsidRPr="00905F29">
        <w:rPr>
          <w:rFonts w:ascii="Arial" w:hAnsi="Arial" w:cs="Arial"/>
          <w:sz w:val="24"/>
          <w:szCs w:val="24"/>
        </w:rPr>
        <w:t>costa</w:t>
      </w:r>
      <w:proofErr w:type="spellEnd"/>
      <w:r w:rsidRPr="00905F29">
        <w:rPr>
          <w:rFonts w:ascii="Arial" w:hAnsi="Arial" w:cs="Arial"/>
          <w:sz w:val="24"/>
          <w:szCs w:val="24"/>
        </w:rPr>
        <w:t xml:space="preserve"> </w:t>
      </w:r>
      <w:proofErr w:type="spellStart"/>
      <w:r w:rsidRPr="00905F29">
        <w:rPr>
          <w:rFonts w:ascii="Arial" w:hAnsi="Arial" w:cs="Arial"/>
          <w:sz w:val="24"/>
          <w:szCs w:val="24"/>
        </w:rPr>
        <w:t>gavras</w:t>
      </w:r>
      <w:proofErr w:type="spellEnd"/>
      <w:r w:rsidRPr="00905F29">
        <w:rPr>
          <w:rFonts w:ascii="Arial" w:hAnsi="Arial" w:cs="Arial"/>
          <w:sz w:val="24"/>
          <w:szCs w:val="24"/>
        </w:rPr>
        <w:t xml:space="preserve"> au </w:t>
      </w:r>
      <w:r w:rsidR="0065535C">
        <w:rPr>
          <w:rFonts w:ascii="Arial" w:hAnsi="Arial" w:cs="Arial"/>
          <w:sz w:val="24"/>
          <w:szCs w:val="24"/>
        </w:rPr>
        <w:t>M</w:t>
      </w:r>
      <w:r w:rsidRPr="00905F29">
        <w:rPr>
          <w:rFonts w:ascii="Arial" w:hAnsi="Arial" w:cs="Arial"/>
          <w:sz w:val="24"/>
          <w:szCs w:val="24"/>
        </w:rPr>
        <w:t xml:space="preserve">ans avec un indice IPS de 53, 8 alors que dans la même ville, les 4 collèges ayant le plus gros IPS (indice entre 125,2 et 133,6) sont des collèges privés sous contrat. </w:t>
      </w:r>
    </w:p>
    <w:p w14:paraId="09EE83A8" w14:textId="77777777" w:rsidR="0065535C" w:rsidRDefault="0065535C" w:rsidP="00905F29">
      <w:pPr>
        <w:spacing w:line="360" w:lineRule="auto"/>
        <w:jc w:val="both"/>
        <w:rPr>
          <w:rFonts w:ascii="Arial" w:hAnsi="Arial" w:cs="Arial"/>
          <w:sz w:val="24"/>
          <w:szCs w:val="24"/>
        </w:rPr>
      </w:pPr>
    </w:p>
    <w:p w14:paraId="5133BEFA" w14:textId="49324F9E" w:rsidR="0065535C" w:rsidRPr="00905F29" w:rsidRDefault="00905F29" w:rsidP="00905F29">
      <w:pPr>
        <w:spacing w:line="360" w:lineRule="auto"/>
        <w:jc w:val="both"/>
        <w:rPr>
          <w:rFonts w:ascii="Arial" w:hAnsi="Arial" w:cs="Arial"/>
          <w:sz w:val="24"/>
          <w:szCs w:val="24"/>
        </w:rPr>
      </w:pPr>
      <w:r w:rsidRPr="00905F29">
        <w:rPr>
          <w:rFonts w:ascii="Arial" w:hAnsi="Arial" w:cs="Arial"/>
          <w:sz w:val="24"/>
          <w:szCs w:val="24"/>
        </w:rPr>
        <w:lastRenderedPageBreak/>
        <w:t xml:space="preserve">La moyenne nationale des IPS dans les écoles est de 102,7 et dans notre région la moyenne est de 103,7 et la médiane de 103. De même lorsque l’on regarde la répartition, on arrive à 61% de l’ensemble des écoles privés sous contrat qui sont au-dessus de cette médiane contre 43% de l’ensemble des écoles publiques. </w:t>
      </w:r>
    </w:p>
    <w:p w14:paraId="36CE0B85" w14:textId="2A252F3A" w:rsidR="0065535C" w:rsidRDefault="00905F29" w:rsidP="00905F29">
      <w:pPr>
        <w:spacing w:line="360" w:lineRule="auto"/>
        <w:jc w:val="both"/>
        <w:rPr>
          <w:rFonts w:ascii="Arial" w:hAnsi="Arial" w:cs="Arial"/>
          <w:sz w:val="24"/>
          <w:szCs w:val="24"/>
        </w:rPr>
      </w:pPr>
      <w:r w:rsidRPr="00905F29">
        <w:rPr>
          <w:rFonts w:ascii="Arial" w:hAnsi="Arial" w:cs="Arial"/>
          <w:sz w:val="24"/>
          <w:szCs w:val="24"/>
        </w:rPr>
        <w:t>Et ces chiffres sont encore plus alarmant dans les départements où le nombre d’écoles privés sous contrat est important par rapport au public.</w:t>
      </w:r>
    </w:p>
    <w:p w14:paraId="6F917AD7" w14:textId="77777777" w:rsidR="0065535C" w:rsidRPr="00905F29" w:rsidRDefault="0065535C" w:rsidP="00905F29">
      <w:pPr>
        <w:spacing w:line="360" w:lineRule="auto"/>
        <w:jc w:val="both"/>
        <w:rPr>
          <w:rFonts w:ascii="Arial" w:hAnsi="Arial" w:cs="Arial"/>
          <w:sz w:val="24"/>
          <w:szCs w:val="24"/>
        </w:rPr>
      </w:pPr>
    </w:p>
    <w:p w14:paraId="5E6E5049" w14:textId="47935382" w:rsidR="00905F29" w:rsidRPr="00905F29" w:rsidRDefault="00905F29" w:rsidP="00905F29">
      <w:pPr>
        <w:spacing w:line="360" w:lineRule="auto"/>
        <w:jc w:val="both"/>
        <w:rPr>
          <w:rFonts w:ascii="Arial" w:hAnsi="Arial" w:cs="Arial"/>
          <w:sz w:val="24"/>
          <w:szCs w:val="24"/>
        </w:rPr>
      </w:pPr>
      <w:r w:rsidRPr="00905F29">
        <w:rPr>
          <w:rFonts w:ascii="Arial" w:hAnsi="Arial" w:cs="Arial"/>
          <w:sz w:val="24"/>
          <w:szCs w:val="24"/>
        </w:rPr>
        <w:t>Ces indices déjà éloquents, ne concernent que les établissements privés sous contrat et pas les établissements et écoles privées hors contrat qui par des moyens médiatiques mais aussi financiers sont malheureusement fortement accompagnés par notre région</w:t>
      </w:r>
      <w:r w:rsidR="00FC0F37">
        <w:rPr>
          <w:rFonts w:ascii="Arial" w:hAnsi="Arial" w:cs="Arial"/>
          <w:sz w:val="24"/>
          <w:szCs w:val="24"/>
        </w:rPr>
        <w:t xml:space="preserve"> </w:t>
      </w:r>
      <w:r w:rsidRPr="00905F29">
        <w:rPr>
          <w:rFonts w:ascii="Arial" w:hAnsi="Arial" w:cs="Arial"/>
          <w:sz w:val="24"/>
          <w:szCs w:val="24"/>
        </w:rPr>
        <w:t xml:space="preserve">et quelques départements. Autrement dit de l’argent public est utilisé au détriment de la mixité sociale et du service public d’éducation. </w:t>
      </w:r>
      <w:r w:rsidR="006307FB">
        <w:rPr>
          <w:rFonts w:ascii="Arial" w:hAnsi="Arial" w:cs="Arial"/>
          <w:sz w:val="24"/>
          <w:szCs w:val="24"/>
        </w:rPr>
        <w:t>C’est le cas, pour le cours Le Gouvernail à Angers et l’école Jules-Vernes au Mans.</w:t>
      </w:r>
    </w:p>
    <w:p w14:paraId="44F3F8B7" w14:textId="56C74B7D" w:rsidR="00905F29" w:rsidRPr="00905F29" w:rsidRDefault="00905F29" w:rsidP="00905F29">
      <w:pPr>
        <w:spacing w:line="360" w:lineRule="auto"/>
        <w:jc w:val="both"/>
        <w:rPr>
          <w:rFonts w:ascii="Arial" w:hAnsi="Arial" w:cs="Arial"/>
          <w:sz w:val="24"/>
          <w:szCs w:val="24"/>
        </w:rPr>
      </w:pPr>
      <w:r w:rsidRPr="00905F29">
        <w:rPr>
          <w:rFonts w:ascii="Arial" w:hAnsi="Arial" w:cs="Arial"/>
          <w:sz w:val="24"/>
          <w:szCs w:val="24"/>
        </w:rPr>
        <w:t> Le rôle central de l’enseignement privé dans la ségrégation scolaire est un secret de polichinelle, dont tous les acteurs du système éducatif ont parfaitement conscience. Désormais, la publication des indices de position sociale vient objectiver cette situation et le constat est sans appel : l’enseignement privé concentre les élèves issus des milieux favorisés. C’est peut-être la principale raison de son existence.</w:t>
      </w:r>
    </w:p>
    <w:p w14:paraId="35DBF923" w14:textId="77777777" w:rsidR="0065535C" w:rsidRDefault="00905F29" w:rsidP="00905F29">
      <w:pPr>
        <w:spacing w:line="360" w:lineRule="auto"/>
        <w:jc w:val="both"/>
        <w:rPr>
          <w:rFonts w:ascii="Arial" w:hAnsi="Arial" w:cs="Arial"/>
          <w:sz w:val="24"/>
          <w:szCs w:val="24"/>
        </w:rPr>
      </w:pPr>
      <w:r w:rsidRPr="00905F29">
        <w:rPr>
          <w:rFonts w:ascii="Arial" w:hAnsi="Arial" w:cs="Arial"/>
          <w:sz w:val="24"/>
          <w:szCs w:val="24"/>
        </w:rPr>
        <w:t xml:space="preserve"> Or, c’est l’argent public qui le finance à hauteur de 73 % ; à cela s’ajoute le manque à gagner fiscal </w:t>
      </w:r>
      <w:proofErr w:type="gramStart"/>
      <w:r w:rsidRPr="00905F29">
        <w:rPr>
          <w:rFonts w:ascii="Arial" w:hAnsi="Arial" w:cs="Arial"/>
          <w:sz w:val="24"/>
          <w:szCs w:val="24"/>
        </w:rPr>
        <w:t>lié</w:t>
      </w:r>
      <w:proofErr w:type="gramEnd"/>
      <w:r w:rsidRPr="00905F29">
        <w:rPr>
          <w:rFonts w:ascii="Arial" w:hAnsi="Arial" w:cs="Arial"/>
          <w:sz w:val="24"/>
          <w:szCs w:val="24"/>
        </w:rPr>
        <w:t xml:space="preserve"> à des dons défiscalisés à des fondations qui n’alimentent que des établissements privés. La question de leur reconnaissance d’utilité publique est posée. </w:t>
      </w:r>
    </w:p>
    <w:p w14:paraId="14E21404" w14:textId="77777777" w:rsidR="0065535C" w:rsidRDefault="0065535C" w:rsidP="00905F29">
      <w:pPr>
        <w:spacing w:line="360" w:lineRule="auto"/>
        <w:jc w:val="both"/>
        <w:rPr>
          <w:rFonts w:ascii="Arial" w:hAnsi="Arial" w:cs="Arial"/>
          <w:sz w:val="24"/>
          <w:szCs w:val="24"/>
        </w:rPr>
      </w:pPr>
    </w:p>
    <w:p w14:paraId="3F8A4185" w14:textId="52F179FF" w:rsidR="00905F29" w:rsidRPr="00905F29" w:rsidRDefault="00905F29" w:rsidP="00905F29">
      <w:pPr>
        <w:spacing w:line="360" w:lineRule="auto"/>
        <w:jc w:val="both"/>
        <w:rPr>
          <w:rFonts w:ascii="Arial" w:hAnsi="Arial" w:cs="Arial"/>
          <w:sz w:val="24"/>
          <w:szCs w:val="24"/>
        </w:rPr>
      </w:pPr>
      <w:r w:rsidRPr="00905F29">
        <w:rPr>
          <w:rFonts w:ascii="Arial" w:hAnsi="Arial" w:cs="Arial"/>
          <w:sz w:val="24"/>
          <w:szCs w:val="24"/>
        </w:rPr>
        <w:t>À plusieurs reprises, l’</w:t>
      </w:r>
      <w:proofErr w:type="spellStart"/>
      <w:r w:rsidRPr="00905F29">
        <w:rPr>
          <w:rFonts w:ascii="Arial" w:hAnsi="Arial" w:cs="Arial"/>
          <w:sz w:val="24"/>
          <w:szCs w:val="24"/>
        </w:rPr>
        <w:t>Unsa</w:t>
      </w:r>
      <w:proofErr w:type="spellEnd"/>
      <w:r w:rsidRPr="00905F29">
        <w:rPr>
          <w:rFonts w:ascii="Arial" w:hAnsi="Arial" w:cs="Arial"/>
          <w:sz w:val="24"/>
          <w:szCs w:val="24"/>
        </w:rPr>
        <w:t xml:space="preserve"> Éducation à travers le CNAL a demandé à la Cour des comptes d’évaluer le montant global de la politique de financement public de l’enseignement privé. Sans réponse.</w:t>
      </w:r>
    </w:p>
    <w:p w14:paraId="4F09D089" w14:textId="2E8B5B77" w:rsidR="00806DFF" w:rsidRDefault="00905F29">
      <w:pPr>
        <w:spacing w:line="360" w:lineRule="auto"/>
        <w:jc w:val="both"/>
        <w:rPr>
          <w:rFonts w:ascii="Arial" w:hAnsi="Arial" w:cs="Arial"/>
          <w:sz w:val="24"/>
          <w:szCs w:val="24"/>
        </w:rPr>
      </w:pPr>
      <w:r w:rsidRPr="00905F29">
        <w:rPr>
          <w:rFonts w:ascii="Arial" w:hAnsi="Arial" w:cs="Arial"/>
          <w:sz w:val="24"/>
          <w:szCs w:val="24"/>
        </w:rPr>
        <w:t xml:space="preserve">Pour l’UNSA Éducation, mélanger les enfants et les adolescents quelle que soit leur </w:t>
      </w:r>
      <w:proofErr w:type="gramStart"/>
      <w:r w:rsidRPr="00905F29">
        <w:rPr>
          <w:rFonts w:ascii="Arial" w:hAnsi="Arial" w:cs="Arial"/>
          <w:sz w:val="24"/>
          <w:szCs w:val="24"/>
        </w:rPr>
        <w:t>origine</w:t>
      </w:r>
      <w:proofErr w:type="gramEnd"/>
      <w:r w:rsidRPr="00905F29">
        <w:rPr>
          <w:rFonts w:ascii="Arial" w:hAnsi="Arial" w:cs="Arial"/>
          <w:sz w:val="24"/>
          <w:szCs w:val="24"/>
        </w:rPr>
        <w:t xml:space="preserve"> sociale est une condition essentielle de la réussite scolaire de tous. Ce serait aussi favorable à la laïcité, car dans les écoles et collèges ségrégués, la revendication religieuse est plus forte. Il faudra donc beaucoup de lucidité et de courage pour faire Nation à travers l’École. La réussite de tous les élèves et notre avenir démocratique en dépendent.</w:t>
      </w:r>
    </w:p>
    <w:p w14:paraId="4691E552" w14:textId="5549DEC4" w:rsidR="00806DFF" w:rsidRPr="00AA0B65" w:rsidRDefault="00B7667B">
      <w:pPr>
        <w:spacing w:line="360" w:lineRule="auto"/>
        <w:jc w:val="both"/>
        <w:rPr>
          <w:color w:val="CC00FF"/>
        </w:rPr>
      </w:pPr>
      <w:r>
        <w:rPr>
          <w:rFonts w:ascii="Arial" w:hAnsi="Arial" w:cs="Arial"/>
          <w:color w:val="000000"/>
          <w:sz w:val="24"/>
          <w:szCs w:val="24"/>
        </w:rPr>
        <w:t>Merci</w:t>
      </w:r>
      <w:r w:rsidR="008D6C46">
        <w:rPr>
          <w:rFonts w:ascii="Arial" w:hAnsi="Arial" w:cs="Arial"/>
          <w:sz w:val="24"/>
          <w:szCs w:val="24"/>
        </w:rPr>
        <w:t xml:space="preserve"> de votre attention.</w:t>
      </w:r>
    </w:p>
    <w:p w14:paraId="49CD7250" w14:textId="0A64C431" w:rsidR="0024467E" w:rsidRPr="007B6B28" w:rsidRDefault="0024467E" w:rsidP="0024467E">
      <w:pPr>
        <w:spacing w:line="360" w:lineRule="auto"/>
        <w:jc w:val="right"/>
        <w:rPr>
          <w:rFonts w:ascii="Arial" w:hAnsi="Arial" w:cs="Arial"/>
          <w:color w:val="000000"/>
          <w:sz w:val="22"/>
          <w:szCs w:val="22"/>
        </w:rPr>
      </w:pPr>
      <w:r>
        <w:rPr>
          <w:rFonts w:ascii="Arial" w:hAnsi="Arial" w:cs="Arial"/>
          <w:sz w:val="24"/>
          <w:szCs w:val="24"/>
        </w:rPr>
        <w:t>Intervention d</w:t>
      </w:r>
      <w:r w:rsidR="006307FB">
        <w:rPr>
          <w:rFonts w:ascii="Arial" w:hAnsi="Arial" w:cs="Arial"/>
          <w:sz w:val="24"/>
          <w:szCs w:val="24"/>
        </w:rPr>
        <w:t>’Emmanuel NEFF</w:t>
      </w:r>
      <w:r w:rsidR="00B6169B">
        <w:rPr>
          <w:rFonts w:ascii="Arial" w:hAnsi="Arial" w:cs="Arial"/>
          <w:sz w:val="24"/>
          <w:szCs w:val="24"/>
        </w:rPr>
        <w:t xml:space="preserve"> </w:t>
      </w:r>
      <w:r>
        <w:rPr>
          <w:rFonts w:ascii="Arial" w:hAnsi="Arial" w:cs="Arial"/>
          <w:sz w:val="24"/>
          <w:szCs w:val="24"/>
        </w:rPr>
        <w:t>pour l’UNSA Éducation</w:t>
      </w:r>
    </w:p>
    <w:sectPr w:rsidR="0024467E" w:rsidRPr="007B6B28" w:rsidSect="00806DF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cols w:space="720"/>
      <w:formProt w:val="0"/>
      <w:docGrid w:linePitch="360"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623DE" w14:textId="77777777" w:rsidR="00A92B9C" w:rsidRDefault="00A92B9C" w:rsidP="00806DFF">
      <w:r>
        <w:separator/>
      </w:r>
    </w:p>
  </w:endnote>
  <w:endnote w:type="continuationSeparator" w:id="0">
    <w:p w14:paraId="7B755387" w14:textId="77777777" w:rsidR="00A92B9C" w:rsidRDefault="00A92B9C" w:rsidP="0080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B26B" w14:textId="77777777" w:rsidR="005C3055" w:rsidRDefault="005C30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5904" w14:textId="77777777" w:rsidR="00BC678C" w:rsidRDefault="00BC67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5397" w14:textId="77777777" w:rsidR="005C3055" w:rsidRDefault="005C30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2232" w14:textId="77777777" w:rsidR="00A92B9C" w:rsidRDefault="00A92B9C" w:rsidP="00806DFF">
      <w:r>
        <w:separator/>
      </w:r>
    </w:p>
  </w:footnote>
  <w:footnote w:type="continuationSeparator" w:id="0">
    <w:p w14:paraId="054EFB2F" w14:textId="77777777" w:rsidR="00A92B9C" w:rsidRDefault="00A92B9C" w:rsidP="0080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6207" w14:textId="77777777" w:rsidR="005C3055" w:rsidRDefault="005C30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7ADE" w14:textId="77777777" w:rsidR="00BC678C" w:rsidRDefault="00BC67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5778" w14:textId="77777777" w:rsidR="005C3055" w:rsidRDefault="005C305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FF"/>
    <w:rsid w:val="00022700"/>
    <w:rsid w:val="00023CA2"/>
    <w:rsid w:val="00037D22"/>
    <w:rsid w:val="000444D5"/>
    <w:rsid w:val="000B1401"/>
    <w:rsid w:val="000C3E93"/>
    <w:rsid w:val="00160446"/>
    <w:rsid w:val="0018350E"/>
    <w:rsid w:val="001A12F4"/>
    <w:rsid w:val="001C1A15"/>
    <w:rsid w:val="001E2A01"/>
    <w:rsid w:val="0022771A"/>
    <w:rsid w:val="002368B0"/>
    <w:rsid w:val="0024467E"/>
    <w:rsid w:val="002673CC"/>
    <w:rsid w:val="00274296"/>
    <w:rsid w:val="00276FFB"/>
    <w:rsid w:val="00295743"/>
    <w:rsid w:val="002A7B60"/>
    <w:rsid w:val="002A7C95"/>
    <w:rsid w:val="002C024E"/>
    <w:rsid w:val="002C4076"/>
    <w:rsid w:val="002E1E9B"/>
    <w:rsid w:val="00313A47"/>
    <w:rsid w:val="0035326D"/>
    <w:rsid w:val="003934A0"/>
    <w:rsid w:val="003C348F"/>
    <w:rsid w:val="003E079C"/>
    <w:rsid w:val="003E67E0"/>
    <w:rsid w:val="00457D01"/>
    <w:rsid w:val="00476B31"/>
    <w:rsid w:val="004C72CA"/>
    <w:rsid w:val="004D3689"/>
    <w:rsid w:val="00525B48"/>
    <w:rsid w:val="00527D0F"/>
    <w:rsid w:val="0054171B"/>
    <w:rsid w:val="00552A53"/>
    <w:rsid w:val="00572696"/>
    <w:rsid w:val="005758F4"/>
    <w:rsid w:val="005770CA"/>
    <w:rsid w:val="005B7755"/>
    <w:rsid w:val="005C3055"/>
    <w:rsid w:val="006244F5"/>
    <w:rsid w:val="006307FB"/>
    <w:rsid w:val="00646D86"/>
    <w:rsid w:val="0065535C"/>
    <w:rsid w:val="006C1348"/>
    <w:rsid w:val="006C4D82"/>
    <w:rsid w:val="00740B9B"/>
    <w:rsid w:val="00766578"/>
    <w:rsid w:val="0077410B"/>
    <w:rsid w:val="007B6B28"/>
    <w:rsid w:val="007D75CD"/>
    <w:rsid w:val="007F5EF8"/>
    <w:rsid w:val="00806DFF"/>
    <w:rsid w:val="00812666"/>
    <w:rsid w:val="00872379"/>
    <w:rsid w:val="00875955"/>
    <w:rsid w:val="008C3058"/>
    <w:rsid w:val="008D6C46"/>
    <w:rsid w:val="00904E16"/>
    <w:rsid w:val="00905F29"/>
    <w:rsid w:val="009317AD"/>
    <w:rsid w:val="0095166E"/>
    <w:rsid w:val="00962ADA"/>
    <w:rsid w:val="009A5743"/>
    <w:rsid w:val="009B789B"/>
    <w:rsid w:val="009C605F"/>
    <w:rsid w:val="009D1400"/>
    <w:rsid w:val="009F66FB"/>
    <w:rsid w:val="00A218F4"/>
    <w:rsid w:val="00A238F8"/>
    <w:rsid w:val="00A422DC"/>
    <w:rsid w:val="00A55B7C"/>
    <w:rsid w:val="00A92B9C"/>
    <w:rsid w:val="00A9474F"/>
    <w:rsid w:val="00AA0B65"/>
    <w:rsid w:val="00AA0C94"/>
    <w:rsid w:val="00AA1B18"/>
    <w:rsid w:val="00AB2919"/>
    <w:rsid w:val="00AD7F33"/>
    <w:rsid w:val="00AF2A13"/>
    <w:rsid w:val="00AF2DCA"/>
    <w:rsid w:val="00AF3A87"/>
    <w:rsid w:val="00B00FFD"/>
    <w:rsid w:val="00B31A53"/>
    <w:rsid w:val="00B33148"/>
    <w:rsid w:val="00B3725D"/>
    <w:rsid w:val="00B46334"/>
    <w:rsid w:val="00B6169B"/>
    <w:rsid w:val="00B7667B"/>
    <w:rsid w:val="00BA70C8"/>
    <w:rsid w:val="00BC678C"/>
    <w:rsid w:val="00BC76A7"/>
    <w:rsid w:val="00C07B77"/>
    <w:rsid w:val="00C131F1"/>
    <w:rsid w:val="00C23718"/>
    <w:rsid w:val="00C52285"/>
    <w:rsid w:val="00C62E55"/>
    <w:rsid w:val="00C755CB"/>
    <w:rsid w:val="00C77766"/>
    <w:rsid w:val="00C85D0E"/>
    <w:rsid w:val="00CC0D62"/>
    <w:rsid w:val="00CF3B80"/>
    <w:rsid w:val="00D12444"/>
    <w:rsid w:val="00D257B4"/>
    <w:rsid w:val="00D31C63"/>
    <w:rsid w:val="00D35D8F"/>
    <w:rsid w:val="00D53D11"/>
    <w:rsid w:val="00DA0503"/>
    <w:rsid w:val="00DB2F17"/>
    <w:rsid w:val="00DC101C"/>
    <w:rsid w:val="00DF0016"/>
    <w:rsid w:val="00E00748"/>
    <w:rsid w:val="00E03DF5"/>
    <w:rsid w:val="00E0401F"/>
    <w:rsid w:val="00E11AB3"/>
    <w:rsid w:val="00E21FAA"/>
    <w:rsid w:val="00E51A9A"/>
    <w:rsid w:val="00E62154"/>
    <w:rsid w:val="00E734BB"/>
    <w:rsid w:val="00E77927"/>
    <w:rsid w:val="00EA0470"/>
    <w:rsid w:val="00EA4E4E"/>
    <w:rsid w:val="00EB3BC4"/>
    <w:rsid w:val="00EC4F47"/>
    <w:rsid w:val="00EE3A66"/>
    <w:rsid w:val="00EE6951"/>
    <w:rsid w:val="00EF6584"/>
    <w:rsid w:val="00F23557"/>
    <w:rsid w:val="00F32544"/>
    <w:rsid w:val="00F325B3"/>
    <w:rsid w:val="00F325FF"/>
    <w:rsid w:val="00F42421"/>
    <w:rsid w:val="00F4382B"/>
    <w:rsid w:val="00F43E64"/>
    <w:rsid w:val="00F701D4"/>
    <w:rsid w:val="00F73504"/>
    <w:rsid w:val="00FC0F37"/>
    <w:rsid w:val="00FC2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970F0"/>
  <w15:docId w15:val="{D8695B8B-677F-47EE-95F4-85C0AB83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DFF"/>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1A3097"/>
  </w:style>
  <w:style w:type="character" w:customStyle="1" w:styleId="PieddepageCar">
    <w:name w:val="Pied de page Car"/>
    <w:basedOn w:val="Policepardfaut"/>
    <w:link w:val="Pieddepage1"/>
    <w:uiPriority w:val="99"/>
    <w:qFormat/>
    <w:rsid w:val="001A3097"/>
  </w:style>
  <w:style w:type="character" w:customStyle="1" w:styleId="object">
    <w:name w:val="object"/>
    <w:basedOn w:val="Policepardfaut"/>
    <w:qFormat/>
    <w:rsid w:val="00A363D8"/>
  </w:style>
  <w:style w:type="character" w:customStyle="1" w:styleId="TextedebullesCar">
    <w:name w:val="Texte de bulles Car"/>
    <w:link w:val="Textedebulles"/>
    <w:uiPriority w:val="99"/>
    <w:semiHidden/>
    <w:qFormat/>
    <w:rsid w:val="00E978E5"/>
    <w:rPr>
      <w:rFonts w:ascii="Segoe UI" w:hAnsi="Segoe UI" w:cs="Segoe UI"/>
      <w:sz w:val="18"/>
      <w:szCs w:val="18"/>
    </w:rPr>
  </w:style>
  <w:style w:type="paragraph" w:styleId="Titre">
    <w:name w:val="Title"/>
    <w:basedOn w:val="Normal"/>
    <w:next w:val="Corpsdetexte"/>
    <w:qFormat/>
    <w:rsid w:val="00806DFF"/>
    <w:pPr>
      <w:keepNext/>
      <w:spacing w:before="240" w:after="120"/>
    </w:pPr>
    <w:rPr>
      <w:rFonts w:ascii="Liberation Sans" w:eastAsia="Microsoft YaHei" w:hAnsi="Liberation Sans" w:cs="Arial"/>
      <w:sz w:val="28"/>
      <w:szCs w:val="28"/>
    </w:rPr>
  </w:style>
  <w:style w:type="paragraph" w:styleId="Corpsdetexte">
    <w:name w:val="Body Text"/>
    <w:basedOn w:val="Normal"/>
    <w:rsid w:val="00806DFF"/>
    <w:pPr>
      <w:spacing w:after="140" w:line="276" w:lineRule="auto"/>
    </w:pPr>
  </w:style>
  <w:style w:type="paragraph" w:styleId="Liste">
    <w:name w:val="List"/>
    <w:basedOn w:val="Corpsdetexte"/>
    <w:rsid w:val="00806DFF"/>
    <w:rPr>
      <w:rFonts w:cs="Arial"/>
    </w:rPr>
  </w:style>
  <w:style w:type="paragraph" w:customStyle="1" w:styleId="Lgende1">
    <w:name w:val="Légende1"/>
    <w:basedOn w:val="Normal"/>
    <w:qFormat/>
    <w:rsid w:val="00806DFF"/>
    <w:pPr>
      <w:suppressLineNumbers/>
      <w:spacing w:before="120" w:after="120"/>
    </w:pPr>
    <w:rPr>
      <w:rFonts w:cs="Arial"/>
      <w:i/>
      <w:iCs/>
      <w:sz w:val="24"/>
      <w:szCs w:val="24"/>
    </w:rPr>
  </w:style>
  <w:style w:type="paragraph" w:customStyle="1" w:styleId="Index">
    <w:name w:val="Index"/>
    <w:basedOn w:val="Normal"/>
    <w:qFormat/>
    <w:rsid w:val="00806DFF"/>
    <w:pPr>
      <w:suppressLineNumbers/>
    </w:pPr>
    <w:rPr>
      <w:rFonts w:cs="Arial"/>
    </w:rPr>
  </w:style>
  <w:style w:type="paragraph" w:styleId="Lgende">
    <w:name w:val="caption"/>
    <w:basedOn w:val="Normal"/>
    <w:qFormat/>
    <w:rsid w:val="00806DFF"/>
    <w:pPr>
      <w:suppressLineNumbers/>
      <w:spacing w:before="120" w:after="120"/>
    </w:pPr>
    <w:rPr>
      <w:rFonts w:cs="Arial"/>
      <w:i/>
      <w:iCs/>
      <w:sz w:val="24"/>
      <w:szCs w:val="24"/>
    </w:rPr>
  </w:style>
  <w:style w:type="paragraph" w:customStyle="1" w:styleId="En-tteetpieddepage">
    <w:name w:val="En-tête et pied de page"/>
    <w:basedOn w:val="Normal"/>
    <w:qFormat/>
    <w:rsid w:val="00806DFF"/>
  </w:style>
  <w:style w:type="paragraph" w:customStyle="1" w:styleId="En-tte1">
    <w:name w:val="En-tête1"/>
    <w:basedOn w:val="Normal"/>
    <w:uiPriority w:val="99"/>
    <w:unhideWhenUsed/>
    <w:rsid w:val="001A3097"/>
    <w:pPr>
      <w:tabs>
        <w:tab w:val="center" w:pos="4536"/>
        <w:tab w:val="right" w:pos="9072"/>
      </w:tabs>
    </w:pPr>
  </w:style>
  <w:style w:type="paragraph" w:customStyle="1" w:styleId="Pieddepage1">
    <w:name w:val="Pied de page1"/>
    <w:basedOn w:val="Normal"/>
    <w:link w:val="PieddepageCar"/>
    <w:uiPriority w:val="99"/>
    <w:unhideWhenUsed/>
    <w:rsid w:val="001A3097"/>
    <w:pPr>
      <w:tabs>
        <w:tab w:val="center" w:pos="4536"/>
        <w:tab w:val="right" w:pos="9072"/>
      </w:tabs>
    </w:pPr>
  </w:style>
  <w:style w:type="paragraph" w:styleId="Textedebulles">
    <w:name w:val="Balloon Text"/>
    <w:basedOn w:val="Normal"/>
    <w:link w:val="TextedebullesCar"/>
    <w:uiPriority w:val="99"/>
    <w:semiHidden/>
    <w:unhideWhenUsed/>
    <w:qFormat/>
    <w:rsid w:val="00E978E5"/>
    <w:rPr>
      <w:rFonts w:ascii="Segoe UI" w:hAnsi="Segoe UI" w:cs="Segoe UI"/>
      <w:sz w:val="18"/>
      <w:szCs w:val="18"/>
    </w:rPr>
  </w:style>
  <w:style w:type="paragraph" w:styleId="NormalWeb">
    <w:name w:val="Normal (Web)"/>
    <w:basedOn w:val="Normal"/>
    <w:uiPriority w:val="99"/>
    <w:semiHidden/>
    <w:unhideWhenUsed/>
    <w:rsid w:val="007B6B28"/>
    <w:pPr>
      <w:spacing w:before="100" w:beforeAutospacing="1" w:after="100" w:afterAutospacing="1"/>
    </w:pPr>
    <w:rPr>
      <w:sz w:val="24"/>
      <w:szCs w:val="24"/>
    </w:rPr>
  </w:style>
  <w:style w:type="paragraph" w:styleId="En-tte">
    <w:name w:val="header"/>
    <w:basedOn w:val="Normal"/>
    <w:link w:val="En-tteCar1"/>
    <w:uiPriority w:val="99"/>
    <w:unhideWhenUsed/>
    <w:rsid w:val="005C3055"/>
    <w:pPr>
      <w:tabs>
        <w:tab w:val="center" w:pos="4536"/>
        <w:tab w:val="right" w:pos="9072"/>
      </w:tabs>
    </w:pPr>
  </w:style>
  <w:style w:type="character" w:customStyle="1" w:styleId="En-tteCar1">
    <w:name w:val="En-tête Car1"/>
    <w:basedOn w:val="Policepardfaut"/>
    <w:link w:val="En-tte"/>
    <w:uiPriority w:val="99"/>
    <w:rsid w:val="005C3055"/>
    <w:rPr>
      <w:lang w:eastAsia="fr-FR"/>
    </w:rPr>
  </w:style>
  <w:style w:type="paragraph" w:styleId="Pieddepage">
    <w:name w:val="footer"/>
    <w:basedOn w:val="Normal"/>
    <w:link w:val="PieddepageCar1"/>
    <w:uiPriority w:val="99"/>
    <w:unhideWhenUsed/>
    <w:rsid w:val="005C3055"/>
    <w:pPr>
      <w:tabs>
        <w:tab w:val="center" w:pos="4536"/>
        <w:tab w:val="right" w:pos="9072"/>
      </w:tabs>
    </w:pPr>
  </w:style>
  <w:style w:type="character" w:customStyle="1" w:styleId="PieddepageCar1">
    <w:name w:val="Pied de page Car1"/>
    <w:basedOn w:val="Policepardfaut"/>
    <w:link w:val="Pieddepage"/>
    <w:uiPriority w:val="99"/>
    <w:rsid w:val="005C3055"/>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8335">
      <w:bodyDiv w:val="1"/>
      <w:marLeft w:val="0"/>
      <w:marRight w:val="0"/>
      <w:marTop w:val="0"/>
      <w:marBottom w:val="0"/>
      <w:divBdr>
        <w:top w:val="none" w:sz="0" w:space="0" w:color="auto"/>
        <w:left w:val="none" w:sz="0" w:space="0" w:color="auto"/>
        <w:bottom w:val="none" w:sz="0" w:space="0" w:color="auto"/>
        <w:right w:val="none" w:sz="0" w:space="0" w:color="auto"/>
      </w:divBdr>
    </w:div>
    <w:div w:id="302347524">
      <w:bodyDiv w:val="1"/>
      <w:marLeft w:val="0"/>
      <w:marRight w:val="0"/>
      <w:marTop w:val="0"/>
      <w:marBottom w:val="0"/>
      <w:divBdr>
        <w:top w:val="none" w:sz="0" w:space="0" w:color="auto"/>
        <w:left w:val="none" w:sz="0" w:space="0" w:color="auto"/>
        <w:bottom w:val="none" w:sz="0" w:space="0" w:color="auto"/>
        <w:right w:val="none" w:sz="0" w:space="0" w:color="auto"/>
      </w:divBdr>
    </w:div>
    <w:div w:id="593318891">
      <w:bodyDiv w:val="1"/>
      <w:marLeft w:val="0"/>
      <w:marRight w:val="0"/>
      <w:marTop w:val="0"/>
      <w:marBottom w:val="0"/>
      <w:divBdr>
        <w:top w:val="none" w:sz="0" w:space="0" w:color="auto"/>
        <w:left w:val="none" w:sz="0" w:space="0" w:color="auto"/>
        <w:bottom w:val="none" w:sz="0" w:space="0" w:color="auto"/>
        <w:right w:val="none" w:sz="0" w:space="0" w:color="auto"/>
      </w:divBdr>
    </w:div>
    <w:div w:id="1553882997">
      <w:bodyDiv w:val="1"/>
      <w:marLeft w:val="0"/>
      <w:marRight w:val="0"/>
      <w:marTop w:val="0"/>
      <w:marBottom w:val="0"/>
      <w:divBdr>
        <w:top w:val="none" w:sz="0" w:space="0" w:color="auto"/>
        <w:left w:val="none" w:sz="0" w:space="0" w:color="auto"/>
        <w:bottom w:val="none" w:sz="0" w:space="0" w:color="auto"/>
        <w:right w:val="none" w:sz="0" w:space="0" w:color="auto"/>
      </w:divBdr>
    </w:div>
    <w:div w:id="1713577627">
      <w:bodyDiv w:val="1"/>
      <w:marLeft w:val="0"/>
      <w:marRight w:val="0"/>
      <w:marTop w:val="0"/>
      <w:marBottom w:val="0"/>
      <w:divBdr>
        <w:top w:val="none" w:sz="0" w:space="0" w:color="auto"/>
        <w:left w:val="none" w:sz="0" w:space="0" w:color="auto"/>
        <w:bottom w:val="none" w:sz="0" w:space="0" w:color="auto"/>
        <w:right w:val="none" w:sz="0" w:space="0" w:color="auto"/>
      </w:divBdr>
    </w:div>
    <w:div w:id="2055737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38D0-5B2E-4EE7-98C4-23EE2F6E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3629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LANGLOIS</dc:creator>
  <cp:lastModifiedBy>SE-Unsa 49</cp:lastModifiedBy>
  <cp:revision>2</cp:revision>
  <cp:lastPrinted>2022-11-21T14:26:00Z</cp:lastPrinted>
  <dcterms:created xsi:type="dcterms:W3CDTF">2022-11-29T11:02:00Z</dcterms:created>
  <dcterms:modified xsi:type="dcterms:W3CDTF">2022-11-29T11:02:00Z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