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2350" w:rsidRDefault="004D2727" w:rsidP="00902350">
      <w:pPr>
        <w:jc w:val="center"/>
        <w:rPr>
          <w:rFonts w:ascii="Arial" w:hAnsi="Arial" w:cs="Arial"/>
        </w:rPr>
      </w:pPr>
      <w:r>
        <w:rPr>
          <w:rFonts w:ascii="Arial" w:hAnsi="Arial" w:cs="Arial"/>
          <w:noProof/>
          <w:lang w:eastAsia="fr-FR"/>
        </w:rPr>
        <w:drawing>
          <wp:inline distT="0" distB="0" distL="0" distR="0">
            <wp:extent cx="3514725" cy="1295400"/>
            <wp:effectExtent l="0" t="0" r="9525" b="0"/>
            <wp:docPr id="1" name="Image 1" descr="C:\Users\AnB\AppData\Local\Microsoft\Windows\INetCache\Content.MSO\C9D7070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B\AppData\Local\Microsoft\Windows\INetCache\Content.MSO\C9D7070C.tmp"/>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514725" cy="1295400"/>
                    </a:xfrm>
                    <a:prstGeom prst="rect">
                      <a:avLst/>
                    </a:prstGeom>
                    <a:noFill/>
                    <a:ln>
                      <a:noFill/>
                    </a:ln>
                  </pic:spPr>
                </pic:pic>
              </a:graphicData>
            </a:graphic>
          </wp:inline>
        </w:drawing>
      </w:r>
    </w:p>
    <w:p w:rsidR="00902350" w:rsidRDefault="00902350" w:rsidP="006F41BD">
      <w:pPr>
        <w:rPr>
          <w:rFonts w:ascii="Arial" w:hAnsi="Arial" w:cs="Arial"/>
        </w:rPr>
      </w:pPr>
    </w:p>
    <w:p w:rsidR="006F41BD" w:rsidRPr="000A7D93" w:rsidRDefault="006F41BD" w:rsidP="007D7C13">
      <w:pPr>
        <w:jc w:val="both"/>
        <w:rPr>
          <w:rFonts w:cstheme="minorHAnsi"/>
          <w:sz w:val="24"/>
          <w:szCs w:val="24"/>
        </w:rPr>
      </w:pPr>
      <w:r w:rsidRPr="000A7D93">
        <w:rPr>
          <w:rFonts w:cstheme="minorHAnsi"/>
          <w:sz w:val="24"/>
          <w:szCs w:val="24"/>
        </w:rPr>
        <w:t>Interv</w:t>
      </w:r>
      <w:r w:rsidR="00356969" w:rsidRPr="000A7D93">
        <w:rPr>
          <w:rFonts w:cstheme="minorHAnsi"/>
          <w:sz w:val="24"/>
          <w:szCs w:val="24"/>
        </w:rPr>
        <w:t>ention des élus SE-UNSA à la CAPA</w:t>
      </w:r>
      <w:r w:rsidR="007F5299" w:rsidRPr="000A7D93">
        <w:rPr>
          <w:rFonts w:cstheme="minorHAnsi"/>
          <w:sz w:val="24"/>
          <w:szCs w:val="24"/>
        </w:rPr>
        <w:t xml:space="preserve"> </w:t>
      </w:r>
      <w:r w:rsidR="007A2171" w:rsidRPr="000A7D93">
        <w:rPr>
          <w:rFonts w:cstheme="minorHAnsi"/>
          <w:sz w:val="24"/>
          <w:szCs w:val="24"/>
        </w:rPr>
        <w:t xml:space="preserve">d’installation </w:t>
      </w:r>
      <w:r w:rsidRPr="000A7D93">
        <w:rPr>
          <w:rFonts w:cstheme="minorHAnsi"/>
          <w:sz w:val="24"/>
          <w:szCs w:val="24"/>
        </w:rPr>
        <w:t xml:space="preserve">des </w:t>
      </w:r>
      <w:r w:rsidR="00356969" w:rsidRPr="000A7D93">
        <w:rPr>
          <w:rFonts w:cstheme="minorHAnsi"/>
          <w:sz w:val="24"/>
          <w:szCs w:val="24"/>
        </w:rPr>
        <w:t>Conseillers Principaux d’Education le jeudi 17 janvier 2019</w:t>
      </w:r>
    </w:p>
    <w:p w:rsidR="006F41BD" w:rsidRPr="000A7D93" w:rsidRDefault="006F41BD" w:rsidP="007D7C13">
      <w:pPr>
        <w:jc w:val="both"/>
        <w:rPr>
          <w:rFonts w:cstheme="minorHAnsi"/>
          <w:sz w:val="24"/>
          <w:szCs w:val="24"/>
        </w:rPr>
      </w:pPr>
      <w:r w:rsidRPr="000A7D93">
        <w:rPr>
          <w:rFonts w:cstheme="minorHAnsi"/>
          <w:sz w:val="24"/>
          <w:szCs w:val="24"/>
        </w:rPr>
        <w:tab/>
      </w:r>
      <w:r w:rsidRPr="000A7D93">
        <w:rPr>
          <w:rFonts w:cstheme="minorHAnsi"/>
          <w:sz w:val="24"/>
          <w:szCs w:val="24"/>
        </w:rPr>
        <w:tab/>
      </w:r>
      <w:r w:rsidRPr="000A7D93">
        <w:rPr>
          <w:rFonts w:cstheme="minorHAnsi"/>
          <w:sz w:val="24"/>
          <w:szCs w:val="24"/>
        </w:rPr>
        <w:tab/>
      </w:r>
    </w:p>
    <w:p w:rsidR="008E25DD" w:rsidRPr="000A7D93" w:rsidRDefault="00701110" w:rsidP="007D7C13">
      <w:pPr>
        <w:jc w:val="both"/>
        <w:rPr>
          <w:rFonts w:cstheme="minorHAnsi"/>
          <w:sz w:val="24"/>
          <w:szCs w:val="24"/>
        </w:rPr>
      </w:pPr>
      <w:r w:rsidRPr="000A7D93">
        <w:rPr>
          <w:rFonts w:cstheme="minorHAnsi"/>
          <w:sz w:val="24"/>
          <w:szCs w:val="24"/>
        </w:rPr>
        <w:t>Madame</w:t>
      </w:r>
      <w:r w:rsidR="008E25DD" w:rsidRPr="000A7D93">
        <w:rPr>
          <w:rFonts w:cstheme="minorHAnsi"/>
          <w:sz w:val="24"/>
          <w:szCs w:val="24"/>
        </w:rPr>
        <w:t xml:space="preserve"> </w:t>
      </w:r>
      <w:r w:rsidR="007D4046" w:rsidRPr="000A7D93">
        <w:rPr>
          <w:rFonts w:cstheme="minorHAnsi"/>
          <w:sz w:val="24"/>
          <w:szCs w:val="24"/>
        </w:rPr>
        <w:t>L</w:t>
      </w:r>
      <w:r w:rsidRPr="000A7D93">
        <w:rPr>
          <w:rFonts w:cstheme="minorHAnsi"/>
          <w:sz w:val="24"/>
          <w:szCs w:val="24"/>
        </w:rPr>
        <w:t>a Directrice</w:t>
      </w:r>
      <w:r w:rsidR="008E25DD" w:rsidRPr="000A7D93">
        <w:rPr>
          <w:rFonts w:cstheme="minorHAnsi"/>
          <w:sz w:val="24"/>
          <w:szCs w:val="24"/>
        </w:rPr>
        <w:t xml:space="preserve"> Général des </w:t>
      </w:r>
      <w:r w:rsidR="004D2727" w:rsidRPr="000A7D93">
        <w:rPr>
          <w:rFonts w:cstheme="minorHAnsi"/>
          <w:sz w:val="24"/>
          <w:szCs w:val="24"/>
        </w:rPr>
        <w:t>R</w:t>
      </w:r>
      <w:r w:rsidR="008E25DD" w:rsidRPr="000A7D93">
        <w:rPr>
          <w:rFonts w:cstheme="minorHAnsi"/>
          <w:sz w:val="24"/>
          <w:szCs w:val="24"/>
        </w:rPr>
        <w:t xml:space="preserve">essources </w:t>
      </w:r>
      <w:r w:rsidR="004D2727" w:rsidRPr="000A7D93">
        <w:rPr>
          <w:rFonts w:cstheme="minorHAnsi"/>
          <w:sz w:val="24"/>
          <w:szCs w:val="24"/>
        </w:rPr>
        <w:t>H</w:t>
      </w:r>
      <w:r w:rsidR="008E25DD" w:rsidRPr="000A7D93">
        <w:rPr>
          <w:rFonts w:cstheme="minorHAnsi"/>
          <w:sz w:val="24"/>
          <w:szCs w:val="24"/>
        </w:rPr>
        <w:t>umaines,</w:t>
      </w:r>
    </w:p>
    <w:p w:rsidR="008E25DD" w:rsidRPr="000A7D93" w:rsidRDefault="008E25DD" w:rsidP="007D7C13">
      <w:pPr>
        <w:jc w:val="both"/>
        <w:rPr>
          <w:rFonts w:cstheme="minorHAnsi"/>
          <w:sz w:val="24"/>
          <w:szCs w:val="24"/>
        </w:rPr>
      </w:pPr>
      <w:r w:rsidRPr="000A7D93">
        <w:rPr>
          <w:rFonts w:cstheme="minorHAnsi"/>
          <w:sz w:val="24"/>
          <w:szCs w:val="24"/>
        </w:rPr>
        <w:t xml:space="preserve">Mesdames et messieurs </w:t>
      </w:r>
      <w:r w:rsidR="007D4046" w:rsidRPr="000A7D93">
        <w:rPr>
          <w:rFonts w:cstheme="minorHAnsi"/>
          <w:sz w:val="24"/>
          <w:szCs w:val="24"/>
        </w:rPr>
        <w:t>L</w:t>
      </w:r>
      <w:r w:rsidRPr="000A7D93">
        <w:rPr>
          <w:rFonts w:cstheme="minorHAnsi"/>
          <w:sz w:val="24"/>
          <w:szCs w:val="24"/>
        </w:rPr>
        <w:t>es représentants de l’</w:t>
      </w:r>
      <w:r w:rsidR="004D2727" w:rsidRPr="000A7D93">
        <w:rPr>
          <w:rFonts w:cstheme="minorHAnsi"/>
          <w:sz w:val="24"/>
          <w:szCs w:val="24"/>
        </w:rPr>
        <w:t>A</w:t>
      </w:r>
      <w:r w:rsidRPr="000A7D93">
        <w:rPr>
          <w:rFonts w:cstheme="minorHAnsi"/>
          <w:sz w:val="24"/>
          <w:szCs w:val="24"/>
        </w:rPr>
        <w:t>dministration,</w:t>
      </w:r>
    </w:p>
    <w:p w:rsidR="008E25DD" w:rsidRPr="000A7D93" w:rsidRDefault="008E25DD" w:rsidP="007D7C13">
      <w:pPr>
        <w:jc w:val="both"/>
        <w:rPr>
          <w:rFonts w:cstheme="minorHAnsi"/>
          <w:sz w:val="24"/>
          <w:szCs w:val="24"/>
        </w:rPr>
      </w:pPr>
      <w:r w:rsidRPr="000A7D93">
        <w:rPr>
          <w:rFonts w:cstheme="minorHAnsi"/>
          <w:sz w:val="24"/>
          <w:szCs w:val="24"/>
        </w:rPr>
        <w:t xml:space="preserve">Mesdames et messieurs </w:t>
      </w:r>
      <w:r w:rsidR="007D4046" w:rsidRPr="000A7D93">
        <w:rPr>
          <w:rFonts w:cstheme="minorHAnsi"/>
          <w:sz w:val="24"/>
          <w:szCs w:val="24"/>
        </w:rPr>
        <w:t>L</w:t>
      </w:r>
      <w:r w:rsidRPr="000A7D93">
        <w:rPr>
          <w:rFonts w:cstheme="minorHAnsi"/>
          <w:sz w:val="24"/>
          <w:szCs w:val="24"/>
        </w:rPr>
        <w:t>es représentants des personnels élus,</w:t>
      </w:r>
    </w:p>
    <w:p w:rsidR="008E25DD" w:rsidRPr="000A7D93" w:rsidRDefault="008E25DD" w:rsidP="007D7C13">
      <w:pPr>
        <w:jc w:val="both"/>
        <w:rPr>
          <w:rFonts w:cstheme="minorHAnsi"/>
          <w:sz w:val="24"/>
          <w:szCs w:val="24"/>
        </w:rPr>
      </w:pPr>
    </w:p>
    <w:p w:rsidR="00762F83" w:rsidRPr="000A7D93" w:rsidRDefault="006F41BD" w:rsidP="007D7C13">
      <w:pPr>
        <w:spacing w:after="0"/>
        <w:jc w:val="both"/>
        <w:rPr>
          <w:rFonts w:cstheme="minorHAnsi"/>
          <w:sz w:val="24"/>
          <w:szCs w:val="24"/>
        </w:rPr>
      </w:pPr>
      <w:r w:rsidRPr="000A7D93">
        <w:rPr>
          <w:rFonts w:cstheme="minorHAnsi"/>
          <w:sz w:val="24"/>
          <w:szCs w:val="24"/>
        </w:rPr>
        <w:t>L’installation de cette CAP</w:t>
      </w:r>
      <w:r w:rsidR="00701110" w:rsidRPr="000A7D93">
        <w:rPr>
          <w:rFonts w:cstheme="minorHAnsi"/>
          <w:sz w:val="24"/>
          <w:szCs w:val="24"/>
        </w:rPr>
        <w:t>A</w:t>
      </w:r>
      <w:r w:rsidRPr="000A7D93">
        <w:rPr>
          <w:rFonts w:cstheme="minorHAnsi"/>
          <w:sz w:val="24"/>
          <w:szCs w:val="24"/>
        </w:rPr>
        <w:t xml:space="preserve"> réunie dans sa nouvelle composition fait suite aux élections </w:t>
      </w:r>
      <w:r w:rsidR="007D4046" w:rsidRPr="000A7D93">
        <w:rPr>
          <w:rFonts w:cstheme="minorHAnsi"/>
          <w:sz w:val="24"/>
          <w:szCs w:val="24"/>
        </w:rPr>
        <w:t>professionnelles de</w:t>
      </w:r>
      <w:r w:rsidRPr="000A7D93">
        <w:rPr>
          <w:rFonts w:cstheme="minorHAnsi"/>
          <w:sz w:val="24"/>
          <w:szCs w:val="24"/>
        </w:rPr>
        <w:t xml:space="preserve"> décembre 20</w:t>
      </w:r>
      <w:r w:rsidR="007D4046" w:rsidRPr="000A7D93">
        <w:rPr>
          <w:rFonts w:cstheme="minorHAnsi"/>
          <w:sz w:val="24"/>
          <w:szCs w:val="24"/>
        </w:rPr>
        <w:t>18</w:t>
      </w:r>
      <w:r w:rsidRPr="000A7D93">
        <w:rPr>
          <w:rFonts w:cstheme="minorHAnsi"/>
          <w:sz w:val="24"/>
          <w:szCs w:val="24"/>
        </w:rPr>
        <w:t>.</w:t>
      </w:r>
    </w:p>
    <w:p w:rsidR="00A072B3" w:rsidRDefault="00A072B3" w:rsidP="007D7C13">
      <w:pPr>
        <w:jc w:val="both"/>
        <w:rPr>
          <w:rFonts w:cstheme="minorHAnsi"/>
          <w:sz w:val="24"/>
          <w:szCs w:val="24"/>
        </w:rPr>
      </w:pPr>
    </w:p>
    <w:p w:rsidR="00762F83" w:rsidRPr="000A7D93" w:rsidRDefault="00762F83" w:rsidP="007D7C13">
      <w:pPr>
        <w:jc w:val="both"/>
        <w:rPr>
          <w:rFonts w:cstheme="minorHAnsi"/>
          <w:sz w:val="24"/>
          <w:szCs w:val="24"/>
        </w:rPr>
      </w:pPr>
      <w:r w:rsidRPr="000A7D93">
        <w:rPr>
          <w:rFonts w:cstheme="minorHAnsi"/>
          <w:sz w:val="24"/>
          <w:szCs w:val="24"/>
        </w:rPr>
        <w:t>Nous reviendrons d’abord sur ce scrutin</w:t>
      </w:r>
      <w:r w:rsidR="00701110" w:rsidRPr="000A7D93">
        <w:rPr>
          <w:rFonts w:cstheme="minorHAnsi"/>
          <w:sz w:val="24"/>
          <w:szCs w:val="24"/>
        </w:rPr>
        <w:t>, et en particulier pour les CPE, sur la sortie du statut dérogatoire</w:t>
      </w:r>
      <w:r w:rsidR="00516213" w:rsidRPr="000A7D93">
        <w:rPr>
          <w:rFonts w:cstheme="minorHAnsi"/>
          <w:sz w:val="24"/>
          <w:szCs w:val="24"/>
        </w:rPr>
        <w:t xml:space="preserve"> au statut général de la Fonction publique</w:t>
      </w:r>
      <w:r w:rsidR="00701110" w:rsidRPr="000A7D93">
        <w:rPr>
          <w:rFonts w:cstheme="minorHAnsi"/>
          <w:sz w:val="24"/>
          <w:szCs w:val="24"/>
        </w:rPr>
        <w:t>,</w:t>
      </w:r>
      <w:r w:rsidRPr="000A7D93">
        <w:rPr>
          <w:rFonts w:cstheme="minorHAnsi"/>
          <w:sz w:val="24"/>
          <w:szCs w:val="24"/>
        </w:rPr>
        <w:t xml:space="preserve"> avant de vous dire dans quel état d’esprit </w:t>
      </w:r>
      <w:r w:rsidR="00516213" w:rsidRPr="000A7D93">
        <w:rPr>
          <w:rFonts w:cstheme="minorHAnsi"/>
          <w:sz w:val="24"/>
          <w:szCs w:val="24"/>
        </w:rPr>
        <w:t>nous entendons</w:t>
      </w:r>
      <w:r w:rsidRPr="000A7D93">
        <w:rPr>
          <w:rFonts w:cstheme="minorHAnsi"/>
          <w:sz w:val="24"/>
          <w:szCs w:val="24"/>
        </w:rPr>
        <w:t xml:space="preserve"> investir le mandat qui </w:t>
      </w:r>
      <w:r w:rsidR="00516213" w:rsidRPr="000A7D93">
        <w:rPr>
          <w:rFonts w:cstheme="minorHAnsi"/>
          <w:sz w:val="24"/>
          <w:szCs w:val="24"/>
        </w:rPr>
        <w:t>nous</w:t>
      </w:r>
      <w:r w:rsidRPr="000A7D93">
        <w:rPr>
          <w:rFonts w:cstheme="minorHAnsi"/>
          <w:sz w:val="24"/>
          <w:szCs w:val="24"/>
        </w:rPr>
        <w:t xml:space="preserve"> a été donné par une part croissante de</w:t>
      </w:r>
      <w:r w:rsidR="00701110" w:rsidRPr="000A7D93">
        <w:rPr>
          <w:rFonts w:cstheme="minorHAnsi"/>
          <w:sz w:val="24"/>
          <w:szCs w:val="24"/>
        </w:rPr>
        <w:t>s CPE de l’Académie de Bordeaux. N</w:t>
      </w:r>
      <w:r w:rsidRPr="000A7D93">
        <w:rPr>
          <w:rFonts w:cstheme="minorHAnsi"/>
          <w:sz w:val="24"/>
          <w:szCs w:val="24"/>
        </w:rPr>
        <w:t>ous conclurons notre intervention sur notre appréciation du projet CAP 2</w:t>
      </w:r>
      <w:r w:rsidR="00A16928" w:rsidRPr="000A7D93">
        <w:rPr>
          <w:rFonts w:cstheme="minorHAnsi"/>
          <w:sz w:val="24"/>
          <w:szCs w:val="24"/>
        </w:rPr>
        <w:t>022 qui mobilise notre syndicat</w:t>
      </w:r>
      <w:r w:rsidR="004D2727" w:rsidRPr="000A7D93">
        <w:rPr>
          <w:rFonts w:cstheme="minorHAnsi"/>
          <w:sz w:val="24"/>
          <w:szCs w:val="24"/>
        </w:rPr>
        <w:t xml:space="preserve">, notre fédération et notre union </w:t>
      </w:r>
      <w:r w:rsidRPr="000A7D93">
        <w:rPr>
          <w:rFonts w:cstheme="minorHAnsi"/>
          <w:sz w:val="24"/>
          <w:szCs w:val="24"/>
        </w:rPr>
        <w:t xml:space="preserve">contre </w:t>
      </w:r>
      <w:r w:rsidR="004D2727" w:rsidRPr="000A7D93">
        <w:rPr>
          <w:rFonts w:cstheme="minorHAnsi"/>
          <w:sz w:val="24"/>
          <w:szCs w:val="24"/>
        </w:rPr>
        <w:t>d</w:t>
      </w:r>
      <w:r w:rsidRPr="000A7D93">
        <w:rPr>
          <w:rFonts w:cstheme="minorHAnsi"/>
          <w:sz w:val="24"/>
          <w:szCs w:val="24"/>
        </w:rPr>
        <w:t xml:space="preserve">es projets </w:t>
      </w:r>
      <w:r w:rsidR="004D2727" w:rsidRPr="000A7D93">
        <w:rPr>
          <w:rFonts w:cstheme="minorHAnsi"/>
          <w:sz w:val="24"/>
          <w:szCs w:val="24"/>
        </w:rPr>
        <w:t>qui compromettent l’avenir de la Fonction Publique.</w:t>
      </w:r>
    </w:p>
    <w:p w:rsidR="00EF39F1" w:rsidRPr="000A7D93" w:rsidRDefault="00EF39F1" w:rsidP="007D7C13">
      <w:pPr>
        <w:spacing w:after="0"/>
        <w:jc w:val="both"/>
        <w:rPr>
          <w:rFonts w:cstheme="minorHAnsi"/>
          <w:sz w:val="24"/>
          <w:szCs w:val="24"/>
        </w:rPr>
      </w:pPr>
      <w:r w:rsidRPr="000A7D93">
        <w:rPr>
          <w:rFonts w:cstheme="minorHAnsi"/>
          <w:sz w:val="24"/>
          <w:szCs w:val="24"/>
        </w:rPr>
        <w:t xml:space="preserve">Les élections professionnelles se sont déroulées dans un contexte social et politique particulièrement tendu. Malgré une première journée de scrutin marquée par la défaillance du système de vote, que nous déplorons, la participation </w:t>
      </w:r>
      <w:r w:rsidR="00516213" w:rsidRPr="000A7D93">
        <w:rPr>
          <w:rFonts w:cstheme="minorHAnsi"/>
          <w:sz w:val="24"/>
          <w:szCs w:val="24"/>
        </w:rPr>
        <w:t>a été</w:t>
      </w:r>
      <w:r w:rsidRPr="000A7D93">
        <w:rPr>
          <w:rFonts w:cstheme="minorHAnsi"/>
          <w:sz w:val="24"/>
          <w:szCs w:val="24"/>
        </w:rPr>
        <w:t xml:space="preserve"> en hausse. Cette progression témoigne de l’attachement</w:t>
      </w:r>
      <w:r w:rsidR="00A16928" w:rsidRPr="000A7D93">
        <w:rPr>
          <w:rFonts w:cstheme="minorHAnsi"/>
          <w:sz w:val="24"/>
          <w:szCs w:val="24"/>
        </w:rPr>
        <w:t xml:space="preserve"> de nos collègues</w:t>
      </w:r>
      <w:r w:rsidRPr="000A7D93">
        <w:rPr>
          <w:rFonts w:cstheme="minorHAnsi"/>
          <w:sz w:val="24"/>
          <w:szCs w:val="24"/>
        </w:rPr>
        <w:t xml:space="preserve"> à la représentation syndicale.</w:t>
      </w:r>
      <w:r w:rsidRPr="000A7D93">
        <w:rPr>
          <w:rFonts w:cstheme="minorHAnsi"/>
          <w:sz w:val="24"/>
          <w:szCs w:val="24"/>
        </w:rPr>
        <w:br/>
        <w:t xml:space="preserve">Pour les élus que nous sommes, c’est la traduction de la confiance que les personnels accordent à leurs représentants. </w:t>
      </w:r>
    </w:p>
    <w:p w:rsidR="00762F83" w:rsidRPr="000A7D93" w:rsidRDefault="00762F83" w:rsidP="007D7C13">
      <w:pPr>
        <w:spacing w:after="0"/>
        <w:jc w:val="both"/>
        <w:rPr>
          <w:rFonts w:cstheme="minorHAnsi"/>
          <w:sz w:val="24"/>
          <w:szCs w:val="24"/>
        </w:rPr>
      </w:pPr>
    </w:p>
    <w:p w:rsidR="00EF39F1" w:rsidRPr="000A7D93" w:rsidRDefault="00EF39F1" w:rsidP="007D7C13">
      <w:pPr>
        <w:jc w:val="both"/>
        <w:rPr>
          <w:rFonts w:cstheme="minorHAnsi"/>
          <w:sz w:val="24"/>
          <w:szCs w:val="24"/>
        </w:rPr>
      </w:pPr>
      <w:r w:rsidRPr="000A7D93">
        <w:rPr>
          <w:rFonts w:cstheme="minorHAnsi"/>
          <w:sz w:val="24"/>
          <w:szCs w:val="24"/>
        </w:rPr>
        <w:t>Nous souhaitons inaugurer notre mandat par la réaffirmation des principes qui animent les élus</w:t>
      </w:r>
      <w:r w:rsidR="007D7C13">
        <w:rPr>
          <w:rFonts w:cstheme="minorHAnsi"/>
          <w:sz w:val="24"/>
          <w:szCs w:val="24"/>
        </w:rPr>
        <w:t xml:space="preserve"> du</w:t>
      </w:r>
      <w:r w:rsidRPr="000A7D93">
        <w:rPr>
          <w:rFonts w:cstheme="minorHAnsi"/>
          <w:sz w:val="24"/>
          <w:szCs w:val="24"/>
        </w:rPr>
        <w:t xml:space="preserve"> SE-Unsa : le dialogue social, la recherche d’éq</w:t>
      </w:r>
      <w:r w:rsidR="00701110" w:rsidRPr="000A7D93">
        <w:rPr>
          <w:rFonts w:cstheme="minorHAnsi"/>
          <w:sz w:val="24"/>
          <w:szCs w:val="24"/>
        </w:rPr>
        <w:t>uité, le devoir de transparence et</w:t>
      </w:r>
      <w:r w:rsidRPr="000A7D93">
        <w:rPr>
          <w:rFonts w:cstheme="minorHAnsi"/>
          <w:sz w:val="24"/>
          <w:szCs w:val="24"/>
        </w:rPr>
        <w:t xml:space="preserve"> la prise en compte de l’humain. </w:t>
      </w:r>
    </w:p>
    <w:p w:rsidR="00A16928" w:rsidRDefault="007D4046" w:rsidP="007D7C13">
      <w:pPr>
        <w:spacing w:after="0"/>
        <w:jc w:val="both"/>
        <w:rPr>
          <w:sz w:val="24"/>
          <w:szCs w:val="24"/>
          <w:shd w:val="clear" w:color="auto" w:fill="FFFFFF"/>
        </w:rPr>
      </w:pPr>
      <w:r w:rsidRPr="000A7D93">
        <w:rPr>
          <w:rFonts w:eastAsia="Times New Roman" w:cstheme="minorHAnsi"/>
          <w:sz w:val="24"/>
          <w:szCs w:val="24"/>
          <w:lang w:eastAsia="fr-FR"/>
        </w:rPr>
        <w:t xml:space="preserve">Le syndicalisme </w:t>
      </w:r>
      <w:r w:rsidR="007A7676" w:rsidRPr="000A7D93">
        <w:rPr>
          <w:rFonts w:eastAsia="Times New Roman" w:cstheme="minorHAnsi"/>
          <w:sz w:val="24"/>
          <w:szCs w:val="24"/>
          <w:lang w:eastAsia="fr-FR"/>
        </w:rPr>
        <w:t>combattif et progressiste porté</w:t>
      </w:r>
      <w:r w:rsidRPr="000A7D93">
        <w:rPr>
          <w:rFonts w:eastAsia="Times New Roman" w:cstheme="minorHAnsi"/>
          <w:sz w:val="24"/>
          <w:szCs w:val="24"/>
          <w:lang w:eastAsia="fr-FR"/>
        </w:rPr>
        <w:t xml:space="preserve"> par le SE-Unsa enregistre une progression globale de 6 573 voix  aux Commission administratives paritaires nationales</w:t>
      </w:r>
      <w:r w:rsidR="00516213" w:rsidRPr="000A7D93">
        <w:rPr>
          <w:rFonts w:eastAsia="Times New Roman" w:cstheme="minorHAnsi"/>
          <w:sz w:val="24"/>
          <w:szCs w:val="24"/>
          <w:lang w:eastAsia="fr-FR"/>
        </w:rPr>
        <w:t>, tous corps confondus</w:t>
      </w:r>
      <w:r w:rsidRPr="000A7D93">
        <w:rPr>
          <w:rFonts w:eastAsia="Times New Roman" w:cstheme="minorHAnsi"/>
          <w:sz w:val="24"/>
          <w:szCs w:val="24"/>
          <w:lang w:eastAsia="fr-FR"/>
        </w:rPr>
        <w:t xml:space="preserve">. </w:t>
      </w:r>
      <w:r w:rsidRPr="000A7D93">
        <w:rPr>
          <w:rFonts w:cstheme="minorHAnsi"/>
          <w:sz w:val="24"/>
          <w:szCs w:val="24"/>
        </w:rPr>
        <w:t xml:space="preserve">L’UNSA Éducation </w:t>
      </w:r>
      <w:r w:rsidR="00C57D33" w:rsidRPr="000A7D93">
        <w:rPr>
          <w:rFonts w:cstheme="minorHAnsi"/>
          <w:sz w:val="24"/>
          <w:szCs w:val="24"/>
        </w:rPr>
        <w:t>consolide</w:t>
      </w:r>
      <w:r w:rsidRPr="000A7D93">
        <w:rPr>
          <w:rFonts w:cstheme="minorHAnsi"/>
          <w:sz w:val="24"/>
          <w:szCs w:val="24"/>
        </w:rPr>
        <w:t xml:space="preserve"> donc </w:t>
      </w:r>
      <w:r w:rsidR="00C57D33" w:rsidRPr="000A7D93">
        <w:rPr>
          <w:rFonts w:cstheme="minorHAnsi"/>
          <w:sz w:val="24"/>
          <w:szCs w:val="24"/>
        </w:rPr>
        <w:t>s</w:t>
      </w:r>
      <w:r w:rsidRPr="000A7D93">
        <w:rPr>
          <w:rFonts w:cstheme="minorHAnsi"/>
          <w:sz w:val="24"/>
          <w:szCs w:val="24"/>
        </w:rPr>
        <w:t xml:space="preserve">a 2ème </w:t>
      </w:r>
      <w:r w:rsidR="00C84F9A" w:rsidRPr="000A7D93">
        <w:rPr>
          <w:rFonts w:cstheme="minorHAnsi"/>
          <w:sz w:val="24"/>
          <w:szCs w:val="24"/>
        </w:rPr>
        <w:t>place d’Organisation syndicale</w:t>
      </w:r>
      <w:r w:rsidRPr="000A7D93">
        <w:rPr>
          <w:rFonts w:cstheme="minorHAnsi"/>
          <w:sz w:val="24"/>
          <w:szCs w:val="24"/>
        </w:rPr>
        <w:t>.</w:t>
      </w:r>
      <w:r w:rsidR="00701110" w:rsidRPr="000A7D93">
        <w:rPr>
          <w:rFonts w:cstheme="minorHAnsi"/>
          <w:sz w:val="24"/>
          <w:szCs w:val="24"/>
        </w:rPr>
        <w:t xml:space="preserve"> Dans le corps des CPE, le SE-Unsa</w:t>
      </w:r>
      <w:r w:rsidR="00CF0488" w:rsidRPr="000A7D93">
        <w:rPr>
          <w:rFonts w:cstheme="minorHAnsi"/>
          <w:sz w:val="24"/>
          <w:szCs w:val="24"/>
        </w:rPr>
        <w:t xml:space="preserve"> fait une progression remarquable et obtient un 3</w:t>
      </w:r>
      <w:r w:rsidR="00CF0488" w:rsidRPr="000A7D93">
        <w:rPr>
          <w:rFonts w:cstheme="minorHAnsi"/>
          <w:sz w:val="24"/>
          <w:szCs w:val="24"/>
          <w:vertAlign w:val="superscript"/>
        </w:rPr>
        <w:t>ème</w:t>
      </w:r>
      <w:r w:rsidR="00CF0488" w:rsidRPr="000A7D93">
        <w:rPr>
          <w:rFonts w:cstheme="minorHAnsi"/>
          <w:sz w:val="24"/>
          <w:szCs w:val="24"/>
        </w:rPr>
        <w:t xml:space="preserve"> siège à la CAPN avec une augmentation de voix de 1,36%. Sur l’Académie de Bordeaux, malgré la sortie du statut dérogatoire et la perte de 3 sièges pour l’ensemble des commissaires </w:t>
      </w:r>
      <w:r w:rsidR="00CF0488" w:rsidRPr="000A7D93">
        <w:rPr>
          <w:rFonts w:cstheme="minorHAnsi"/>
          <w:sz w:val="24"/>
          <w:szCs w:val="24"/>
        </w:rPr>
        <w:lastRenderedPageBreak/>
        <w:t>paritaires titulaires, notre syndicat renforce sa 2</w:t>
      </w:r>
      <w:r w:rsidR="00CF0488" w:rsidRPr="000A7D93">
        <w:rPr>
          <w:rFonts w:cstheme="minorHAnsi"/>
          <w:sz w:val="24"/>
          <w:szCs w:val="24"/>
          <w:vertAlign w:val="superscript"/>
        </w:rPr>
        <w:t>ème</w:t>
      </w:r>
      <w:r w:rsidR="00CF0488" w:rsidRPr="000A7D93">
        <w:rPr>
          <w:rFonts w:cstheme="minorHAnsi"/>
          <w:sz w:val="24"/>
          <w:szCs w:val="24"/>
        </w:rPr>
        <w:t xml:space="preserve"> place, à égalité de sièges avec la première organisation syndicale élue</w:t>
      </w:r>
      <w:r w:rsidR="007D7C13">
        <w:rPr>
          <w:rFonts w:cstheme="minorHAnsi"/>
          <w:sz w:val="24"/>
          <w:szCs w:val="24"/>
        </w:rPr>
        <w:t xml:space="preserve"> et à peine à 19 voix d’</w:t>
      </w:r>
      <w:r w:rsidR="00145878">
        <w:rPr>
          <w:rFonts w:cstheme="minorHAnsi"/>
          <w:sz w:val="24"/>
          <w:szCs w:val="24"/>
        </w:rPr>
        <w:t>écarts.</w:t>
      </w:r>
      <w:r w:rsidR="00467125" w:rsidRPr="000A7D93">
        <w:rPr>
          <w:rFonts w:cstheme="minorHAnsi"/>
          <w:sz w:val="24"/>
          <w:szCs w:val="24"/>
        </w:rPr>
        <w:t xml:space="preserve"> </w:t>
      </w:r>
      <w:r w:rsidR="00467125" w:rsidRPr="000A7D93">
        <w:rPr>
          <w:sz w:val="24"/>
          <w:szCs w:val="24"/>
          <w:shd w:val="clear" w:color="auto" w:fill="FFFFFF"/>
        </w:rPr>
        <w:t>Le SE-UNSA grâce à sa forte progression (+5,1%) conserve ses deux sièges et passe donc de 2 sièges sur 8 à 2 sièges sur 5. C'est une très grande victoire</w:t>
      </w:r>
      <w:r w:rsidR="00516213" w:rsidRPr="000A7D93">
        <w:rPr>
          <w:sz w:val="24"/>
          <w:szCs w:val="24"/>
          <w:shd w:val="clear" w:color="auto" w:fill="FFFFFF"/>
        </w:rPr>
        <w:t xml:space="preserve"> pour nous</w:t>
      </w:r>
      <w:r w:rsidR="007D7C13">
        <w:rPr>
          <w:sz w:val="24"/>
          <w:szCs w:val="24"/>
          <w:shd w:val="clear" w:color="auto" w:fill="FFFFFF"/>
        </w:rPr>
        <w:t>, une confiance et une responsabilité que nous comptons honorer !</w:t>
      </w:r>
    </w:p>
    <w:p w:rsidR="007D7C13" w:rsidRPr="000A7D93" w:rsidRDefault="007D7C13" w:rsidP="007D7C13">
      <w:pPr>
        <w:spacing w:after="0"/>
        <w:jc w:val="both"/>
        <w:rPr>
          <w:rFonts w:cstheme="minorHAnsi"/>
          <w:sz w:val="24"/>
          <w:szCs w:val="24"/>
        </w:rPr>
      </w:pPr>
    </w:p>
    <w:p w:rsidR="00A16928" w:rsidRPr="000A7D93" w:rsidRDefault="00A16928" w:rsidP="007D7C13">
      <w:pPr>
        <w:shd w:val="clear" w:color="auto" w:fill="FFFFFF"/>
        <w:jc w:val="both"/>
        <w:rPr>
          <w:rFonts w:cstheme="minorHAnsi"/>
          <w:sz w:val="24"/>
          <w:szCs w:val="24"/>
        </w:rPr>
      </w:pPr>
      <w:r w:rsidRPr="000A7D93">
        <w:rPr>
          <w:rFonts w:cstheme="minorHAnsi"/>
          <w:sz w:val="24"/>
          <w:szCs w:val="24"/>
        </w:rPr>
        <w:t>Malgré tout, nous n’oublions pas que les CPE ont été v</w:t>
      </w:r>
      <w:r w:rsidRPr="000A7D93">
        <w:rPr>
          <w:rFonts w:eastAsia="Times New Roman" w:cs="Helvetica"/>
          <w:sz w:val="24"/>
          <w:szCs w:val="24"/>
          <w:lang w:eastAsia="fr-FR"/>
        </w:rPr>
        <w:t>ictimes localement des nouvelles règles de la représentativité qui a réduit le n</w:t>
      </w:r>
      <w:r w:rsidR="00516213" w:rsidRPr="000A7D93">
        <w:rPr>
          <w:rFonts w:eastAsia="Times New Roman" w:cs="Helvetica"/>
          <w:sz w:val="24"/>
          <w:szCs w:val="24"/>
          <w:lang w:eastAsia="fr-FR"/>
        </w:rPr>
        <w:t xml:space="preserve">ombre de sièges offerts en CAPA. </w:t>
      </w:r>
      <w:r w:rsidRPr="00A16928">
        <w:rPr>
          <w:rFonts w:eastAsia="Times New Roman" w:cs="Helvetica"/>
          <w:sz w:val="24"/>
          <w:szCs w:val="24"/>
          <w:lang w:eastAsia="fr-FR"/>
        </w:rPr>
        <w:t>Les effets de la « mécanique électorale » n</w:t>
      </w:r>
      <w:r w:rsidR="00516213" w:rsidRPr="000A7D93">
        <w:rPr>
          <w:rFonts w:eastAsia="Times New Roman" w:cs="Helvetica"/>
          <w:sz w:val="24"/>
          <w:szCs w:val="24"/>
          <w:lang w:eastAsia="fr-FR"/>
        </w:rPr>
        <w:t>’</w:t>
      </w:r>
      <w:r w:rsidRPr="00A16928">
        <w:rPr>
          <w:rFonts w:eastAsia="Times New Roman" w:cs="Helvetica"/>
          <w:sz w:val="24"/>
          <w:szCs w:val="24"/>
          <w:lang w:eastAsia="fr-FR"/>
        </w:rPr>
        <w:t xml:space="preserve">empêcheront pas </w:t>
      </w:r>
      <w:r w:rsidR="00516213" w:rsidRPr="000A7D93">
        <w:rPr>
          <w:rFonts w:eastAsia="Times New Roman" w:cs="Helvetica"/>
          <w:sz w:val="24"/>
          <w:szCs w:val="24"/>
          <w:lang w:eastAsia="fr-FR"/>
        </w:rPr>
        <w:t xml:space="preserve">les CPE de l’Unsa </w:t>
      </w:r>
      <w:r w:rsidRPr="00A16928">
        <w:rPr>
          <w:rFonts w:eastAsia="Times New Roman" w:cs="Helvetica"/>
          <w:sz w:val="24"/>
          <w:szCs w:val="24"/>
          <w:lang w:eastAsia="fr-FR"/>
        </w:rPr>
        <w:t>de continuer à accompagner les collègues dans leurs démarches professionnelles sur tous les territoires.</w:t>
      </w:r>
      <w:r w:rsidR="00516213" w:rsidRPr="000A7D93">
        <w:rPr>
          <w:rFonts w:eastAsia="Times New Roman" w:cs="Helvetica"/>
          <w:sz w:val="24"/>
          <w:szCs w:val="24"/>
          <w:lang w:eastAsia="fr-FR"/>
        </w:rPr>
        <w:t xml:space="preserve"> C’est pour quoi, n</w:t>
      </w:r>
      <w:r w:rsidRPr="000A7D93">
        <w:rPr>
          <w:rFonts w:cstheme="minorHAnsi"/>
          <w:sz w:val="24"/>
          <w:szCs w:val="24"/>
        </w:rPr>
        <w:t>ous demandons le retour des CPE dans le statut dérogatoire</w:t>
      </w:r>
      <w:r w:rsidR="00516213" w:rsidRPr="000A7D93">
        <w:rPr>
          <w:rFonts w:cstheme="minorHAnsi"/>
          <w:sz w:val="24"/>
          <w:szCs w:val="24"/>
        </w:rPr>
        <w:t xml:space="preserve"> au statut général de la Fonction Publique pour 2022. </w:t>
      </w:r>
      <w:r w:rsidR="00516213" w:rsidRPr="000A7D93">
        <w:rPr>
          <w:rFonts w:cs="Helvetica"/>
          <w:sz w:val="24"/>
          <w:szCs w:val="24"/>
          <w:shd w:val="clear" w:color="auto" w:fill="FFFFFF"/>
        </w:rPr>
        <w:t>Le gouvernement a la possibilité de modifier l’article 10 de la loi 84-16 par la voie législative. C’est ce que nous demandons dès maintenant. À statuts équivalents et publics communs, règles de gestion et instances paritaires identiques !</w:t>
      </w:r>
    </w:p>
    <w:p w:rsidR="00A16928" w:rsidRPr="000A7D93" w:rsidRDefault="00A16928" w:rsidP="007D7C13">
      <w:pPr>
        <w:spacing w:after="0"/>
        <w:jc w:val="both"/>
        <w:rPr>
          <w:rFonts w:cstheme="minorHAnsi"/>
          <w:sz w:val="24"/>
          <w:szCs w:val="24"/>
        </w:rPr>
      </w:pPr>
    </w:p>
    <w:p w:rsidR="00B45575" w:rsidRDefault="00516213" w:rsidP="007D7C13">
      <w:pPr>
        <w:spacing w:after="0"/>
        <w:jc w:val="both"/>
        <w:rPr>
          <w:rFonts w:cstheme="minorHAnsi"/>
          <w:sz w:val="24"/>
          <w:szCs w:val="24"/>
        </w:rPr>
      </w:pPr>
      <w:r w:rsidRPr="000A7D93">
        <w:rPr>
          <w:rFonts w:cstheme="minorHAnsi"/>
          <w:sz w:val="24"/>
          <w:szCs w:val="24"/>
        </w:rPr>
        <w:t>Les nouvelles élues et les élus renouvelés que nous sommes</w:t>
      </w:r>
      <w:r w:rsidR="007D7C13">
        <w:rPr>
          <w:rFonts w:cstheme="minorHAnsi"/>
          <w:sz w:val="24"/>
          <w:szCs w:val="24"/>
        </w:rPr>
        <w:t>,</w:t>
      </w:r>
      <w:r w:rsidR="00DB7672" w:rsidRPr="000A7D93">
        <w:rPr>
          <w:rFonts w:cstheme="minorHAnsi"/>
          <w:sz w:val="24"/>
          <w:szCs w:val="24"/>
        </w:rPr>
        <w:t xml:space="preserve"> </w:t>
      </w:r>
      <w:r w:rsidR="00BF43DD" w:rsidRPr="000A7D93">
        <w:rPr>
          <w:rFonts w:cstheme="minorHAnsi"/>
          <w:sz w:val="24"/>
          <w:szCs w:val="24"/>
        </w:rPr>
        <w:t>honoreront</w:t>
      </w:r>
      <w:r w:rsidR="00DB7672" w:rsidRPr="000A7D93">
        <w:rPr>
          <w:rFonts w:cstheme="minorHAnsi"/>
          <w:sz w:val="24"/>
          <w:szCs w:val="24"/>
        </w:rPr>
        <w:t xml:space="preserve"> la confiance de nos pairs en les représentant  pendant </w:t>
      </w:r>
      <w:r w:rsidRPr="000A7D93">
        <w:rPr>
          <w:rFonts w:cstheme="minorHAnsi"/>
          <w:sz w:val="24"/>
          <w:szCs w:val="24"/>
        </w:rPr>
        <w:t xml:space="preserve">ces </w:t>
      </w:r>
      <w:r w:rsidR="00DB7672" w:rsidRPr="000A7D93">
        <w:rPr>
          <w:rFonts w:cstheme="minorHAnsi"/>
          <w:sz w:val="24"/>
          <w:szCs w:val="24"/>
        </w:rPr>
        <w:t>4 ans</w:t>
      </w:r>
      <w:r w:rsidR="00B45575">
        <w:rPr>
          <w:rFonts w:cstheme="minorHAnsi"/>
          <w:sz w:val="24"/>
          <w:szCs w:val="24"/>
        </w:rPr>
        <w:t>,</w:t>
      </w:r>
      <w:r w:rsidR="00DB7672" w:rsidRPr="000A7D93">
        <w:rPr>
          <w:rFonts w:cstheme="minorHAnsi"/>
          <w:sz w:val="24"/>
          <w:szCs w:val="24"/>
        </w:rPr>
        <w:t xml:space="preserve"> afin de défendre au mieux leurs droits dans toutes les opérations de carrière  traitées dans les CAP</w:t>
      </w:r>
      <w:r w:rsidR="00B45575">
        <w:rPr>
          <w:rFonts w:cstheme="minorHAnsi"/>
          <w:sz w:val="24"/>
          <w:szCs w:val="24"/>
        </w:rPr>
        <w:t xml:space="preserve"> mais également afin de défendre l’identité d’un métier que nous acceptons de voir évoluer mais que nous refusons de voir se dégrader :</w:t>
      </w:r>
    </w:p>
    <w:p w:rsidR="00B45575" w:rsidRDefault="00B45575" w:rsidP="007D7C13">
      <w:pPr>
        <w:spacing w:after="0"/>
        <w:jc w:val="both"/>
        <w:rPr>
          <w:rFonts w:cstheme="minorHAnsi"/>
          <w:sz w:val="24"/>
          <w:szCs w:val="24"/>
        </w:rPr>
      </w:pPr>
    </w:p>
    <w:p w:rsidR="00B45575" w:rsidRPr="00145878" w:rsidRDefault="00B45575" w:rsidP="00B45575">
      <w:pPr>
        <w:shd w:val="clear" w:color="auto" w:fill="FFFFFF"/>
        <w:jc w:val="both"/>
        <w:rPr>
          <w:rFonts w:eastAsia="Times New Roman" w:cs="Helvetica"/>
          <w:sz w:val="24"/>
          <w:szCs w:val="24"/>
          <w:lang w:eastAsia="fr-FR"/>
        </w:rPr>
      </w:pPr>
      <w:r w:rsidRPr="00145878">
        <w:rPr>
          <w:rFonts w:cstheme="minorHAnsi"/>
          <w:sz w:val="24"/>
          <w:szCs w:val="24"/>
        </w:rPr>
        <w:t xml:space="preserve">Pour la deuxième </w:t>
      </w:r>
      <w:r w:rsidR="00A072B3">
        <w:rPr>
          <w:rFonts w:cstheme="minorHAnsi"/>
          <w:sz w:val="24"/>
          <w:szCs w:val="24"/>
        </w:rPr>
        <w:t xml:space="preserve">année </w:t>
      </w:r>
      <w:r w:rsidRPr="00145878">
        <w:rPr>
          <w:rFonts w:cstheme="minorHAnsi"/>
          <w:sz w:val="24"/>
          <w:szCs w:val="24"/>
        </w:rPr>
        <w:t xml:space="preserve">consécutive, </w:t>
      </w:r>
      <w:r w:rsidRPr="00145878">
        <w:rPr>
          <w:rFonts w:cs="Helvetica"/>
          <w:bCs/>
          <w:iCs/>
          <w:sz w:val="24"/>
          <w:szCs w:val="24"/>
          <w:shd w:val="clear" w:color="auto" w:fill="FFFFFF"/>
        </w:rPr>
        <w:t xml:space="preserve">nous déplorons qu’aucun moyen supplémentaire ne soit accordé aux personnels d’éducation dans la carte scolaire de la rentrée 2019. </w:t>
      </w:r>
      <w:r w:rsidRPr="00145878">
        <w:rPr>
          <w:rFonts w:eastAsia="Times New Roman" w:cs="Helvetica"/>
          <w:sz w:val="24"/>
          <w:szCs w:val="24"/>
          <w:lang w:eastAsia="fr-FR"/>
        </w:rPr>
        <w:t xml:space="preserve">Ce choix politique va forcément mettre sous pression les vies scolaires d’établissements qui devront faire face aux défis du quotidien et aux imprévus sans bénéficier de postes supplémentaires. </w:t>
      </w:r>
      <w:r w:rsidRPr="00B45575">
        <w:rPr>
          <w:rFonts w:eastAsia="Times New Roman" w:cs="Helvetica"/>
          <w:sz w:val="24"/>
          <w:szCs w:val="24"/>
          <w:lang w:eastAsia="fr-FR"/>
        </w:rPr>
        <w:br/>
        <w:t>Comment M. le Ministre peut-il évoquer, dans son récent courrier aux CPE, « la protection des élèves et des personnels comme une priorité absolue » et leur dire « qu’ils peuvent compter sur l’institution toute entière » sans en tirer les conclusions en termes de moyens ?</w:t>
      </w:r>
      <w:r w:rsidRPr="00145878">
        <w:rPr>
          <w:rFonts w:eastAsia="Times New Roman" w:cs="Helvetica"/>
          <w:sz w:val="24"/>
          <w:szCs w:val="24"/>
          <w:lang w:eastAsia="fr-FR"/>
        </w:rPr>
        <w:t xml:space="preserve"> Ce contingent inchangé fait fi d’une vie scolaire qui espérait voir ses effectifs en hausse car confrontée à des problématiques complexes et au cœur de l’actualité. Notre fédération déplore</w:t>
      </w:r>
      <w:r w:rsidRPr="00B45575">
        <w:rPr>
          <w:rFonts w:eastAsia="Times New Roman" w:cs="Helvetica"/>
          <w:sz w:val="24"/>
          <w:szCs w:val="24"/>
          <w:lang w:eastAsia="fr-FR"/>
        </w:rPr>
        <w:t xml:space="preserve"> que les infirmières et les assistantes sociales, partenaires d</w:t>
      </w:r>
      <w:r w:rsidRPr="00145878">
        <w:rPr>
          <w:rFonts w:eastAsia="Times New Roman" w:cs="Helvetica"/>
          <w:sz w:val="24"/>
          <w:szCs w:val="24"/>
          <w:lang w:eastAsia="fr-FR"/>
        </w:rPr>
        <w:t>es CPE dans le suivi des élèves devront également fonctionner</w:t>
      </w:r>
      <w:r w:rsidRPr="00B45575">
        <w:rPr>
          <w:rFonts w:eastAsia="Times New Roman" w:cs="Helvetica"/>
          <w:sz w:val="24"/>
          <w:szCs w:val="24"/>
          <w:lang w:eastAsia="fr-FR"/>
        </w:rPr>
        <w:t xml:space="preserve"> avec des effectifs au statu quo.</w:t>
      </w:r>
      <w:r w:rsidRPr="00145878">
        <w:rPr>
          <w:rFonts w:eastAsia="Times New Roman" w:cs="Helvetica"/>
          <w:sz w:val="24"/>
          <w:szCs w:val="24"/>
          <w:lang w:eastAsia="fr-FR"/>
        </w:rPr>
        <w:t xml:space="preserve"> </w:t>
      </w:r>
      <w:r w:rsidRPr="00145878">
        <w:rPr>
          <w:rFonts w:cs="Helvetica"/>
          <w:sz w:val="24"/>
          <w:szCs w:val="24"/>
          <w:shd w:val="clear" w:color="auto" w:fill="FFFFFF"/>
        </w:rPr>
        <w:t>Le ministère n'envisage pas non plus d'augmenter les dotations en assistants d'éducation à une période où leur présence serait requise en plus grand nombre.</w:t>
      </w:r>
    </w:p>
    <w:p w:rsidR="00CD5733" w:rsidRPr="00CD5733" w:rsidRDefault="00B45575" w:rsidP="00CD5733">
      <w:pPr>
        <w:shd w:val="clear" w:color="auto" w:fill="FFFFFF"/>
        <w:jc w:val="both"/>
        <w:rPr>
          <w:rFonts w:eastAsia="Times New Roman" w:cs="Helvetica"/>
          <w:bCs/>
          <w:sz w:val="24"/>
          <w:szCs w:val="24"/>
          <w:lang w:eastAsia="fr-FR"/>
        </w:rPr>
      </w:pPr>
      <w:r w:rsidRPr="00145878">
        <w:rPr>
          <w:rFonts w:eastAsia="Times New Roman" w:cs="Helvetica"/>
          <w:sz w:val="24"/>
          <w:szCs w:val="24"/>
          <w:lang w:eastAsia="fr-FR"/>
        </w:rPr>
        <w:t>Parallèlement, le nombre de postes offerts aux concours</w:t>
      </w:r>
      <w:r w:rsidR="00822459" w:rsidRPr="00145878">
        <w:rPr>
          <w:rFonts w:eastAsia="Times New Roman" w:cs="Helvetica"/>
          <w:sz w:val="24"/>
          <w:szCs w:val="24"/>
          <w:lang w:eastAsia="fr-FR"/>
        </w:rPr>
        <w:t xml:space="preserve"> dans le 2</w:t>
      </w:r>
      <w:r w:rsidR="00822459" w:rsidRPr="00145878">
        <w:rPr>
          <w:rFonts w:eastAsia="Times New Roman" w:cs="Helvetica"/>
          <w:sz w:val="24"/>
          <w:szCs w:val="24"/>
          <w:vertAlign w:val="superscript"/>
          <w:lang w:eastAsia="fr-FR"/>
        </w:rPr>
        <w:t>nd</w:t>
      </w:r>
      <w:r w:rsidR="00822459" w:rsidRPr="00145878">
        <w:rPr>
          <w:rFonts w:eastAsia="Times New Roman" w:cs="Helvetica"/>
          <w:sz w:val="24"/>
          <w:szCs w:val="24"/>
          <w:lang w:eastAsia="fr-FR"/>
        </w:rPr>
        <w:t xml:space="preserve"> degré baisse de 15%. </w:t>
      </w:r>
      <w:r w:rsidR="00CD5733" w:rsidRPr="00145878">
        <w:rPr>
          <w:rFonts w:eastAsia="Times New Roman" w:cs="Helvetica"/>
          <w:bCs/>
          <w:sz w:val="24"/>
          <w:szCs w:val="24"/>
          <w:lang w:eastAsia="fr-FR"/>
        </w:rPr>
        <w:t>Les concours CPE n’échappent pas à la règle !</w:t>
      </w:r>
      <w:r w:rsidR="00145878">
        <w:rPr>
          <w:rFonts w:eastAsia="Times New Roman" w:cs="Helvetica"/>
          <w:bCs/>
          <w:sz w:val="24"/>
          <w:szCs w:val="24"/>
          <w:lang w:eastAsia="fr-FR"/>
        </w:rPr>
        <w:t xml:space="preserve"> </w:t>
      </w:r>
      <w:r w:rsidR="00CD5733" w:rsidRPr="00CD5733">
        <w:rPr>
          <w:rFonts w:eastAsia="Times New Roman" w:cs="Helvetica"/>
          <w:sz w:val="24"/>
          <w:szCs w:val="24"/>
          <w:lang w:eastAsia="fr-FR"/>
        </w:rPr>
        <w:t>La réduction du nombre d’inscrits (-841) et du nombre de postes se vérif</w:t>
      </w:r>
      <w:r w:rsidR="00CD5733" w:rsidRPr="00145878">
        <w:rPr>
          <w:rFonts w:eastAsia="Times New Roman" w:cs="Helvetica"/>
          <w:sz w:val="24"/>
          <w:szCs w:val="24"/>
          <w:lang w:eastAsia="fr-FR"/>
        </w:rPr>
        <w:t>ie aussi pour les concours CPE. L</w:t>
      </w:r>
      <w:r w:rsidR="00CD5733" w:rsidRPr="00CD5733">
        <w:rPr>
          <w:rFonts w:eastAsia="Times New Roman" w:cs="Helvetica"/>
          <w:sz w:val="24"/>
          <w:szCs w:val="24"/>
          <w:lang w:eastAsia="fr-FR"/>
        </w:rPr>
        <w:t>e concours externe débouchera sur un maximum de 160 lauréats, soit 10 de moins qu’en 2018</w:t>
      </w:r>
      <w:r w:rsidR="00CD5733" w:rsidRPr="00145878">
        <w:rPr>
          <w:rFonts w:eastAsia="Times New Roman" w:cs="Helvetica"/>
          <w:sz w:val="24"/>
          <w:szCs w:val="24"/>
          <w:lang w:eastAsia="fr-FR"/>
        </w:rPr>
        <w:t>. L</w:t>
      </w:r>
      <w:r w:rsidR="00CD5733" w:rsidRPr="00CD5733">
        <w:rPr>
          <w:rFonts w:eastAsia="Times New Roman" w:cs="Helvetica"/>
          <w:sz w:val="24"/>
          <w:szCs w:val="24"/>
          <w:lang w:eastAsia="fr-FR"/>
        </w:rPr>
        <w:t>e concours interne offrira, comme l’an passé, seulement 70 postes</w:t>
      </w:r>
      <w:r w:rsidR="00CD5733" w:rsidRPr="00145878">
        <w:rPr>
          <w:rFonts w:eastAsia="Times New Roman" w:cs="Helvetica"/>
          <w:sz w:val="24"/>
          <w:szCs w:val="24"/>
          <w:lang w:eastAsia="fr-FR"/>
        </w:rPr>
        <w:t>. L</w:t>
      </w:r>
      <w:r w:rsidR="00CD5733" w:rsidRPr="00CD5733">
        <w:rPr>
          <w:rFonts w:eastAsia="Times New Roman" w:cs="Helvetica"/>
          <w:sz w:val="24"/>
          <w:szCs w:val="24"/>
          <w:lang w:eastAsia="fr-FR"/>
        </w:rPr>
        <w:t>e concours réservé, destiné aux personnels contr</w:t>
      </w:r>
      <w:r w:rsidR="00145878">
        <w:rPr>
          <w:rFonts w:eastAsia="Times New Roman" w:cs="Helvetica"/>
          <w:sz w:val="24"/>
          <w:szCs w:val="24"/>
          <w:lang w:eastAsia="fr-FR"/>
        </w:rPr>
        <w:t>actuels, n’a pas été reconduit  alors qu’</w:t>
      </w:r>
      <w:r w:rsidR="00CD5733" w:rsidRPr="00145878">
        <w:rPr>
          <w:rFonts w:eastAsia="Times New Roman" w:cs="Helvetica"/>
          <w:sz w:val="24"/>
          <w:szCs w:val="24"/>
          <w:lang w:eastAsia="fr-FR"/>
        </w:rPr>
        <w:t>il y a</w:t>
      </w:r>
      <w:r w:rsidR="00145878">
        <w:rPr>
          <w:rFonts w:eastAsia="Times New Roman" w:cs="Helvetica"/>
          <w:sz w:val="24"/>
          <w:szCs w:val="24"/>
          <w:lang w:eastAsia="fr-FR"/>
        </w:rPr>
        <w:t>vait</w:t>
      </w:r>
      <w:r w:rsidR="00CD5733" w:rsidRPr="00145878">
        <w:rPr>
          <w:rFonts w:eastAsia="Times New Roman" w:cs="Helvetica"/>
          <w:sz w:val="24"/>
          <w:szCs w:val="24"/>
          <w:lang w:eastAsia="fr-FR"/>
        </w:rPr>
        <w:t xml:space="preserve"> </w:t>
      </w:r>
      <w:r w:rsidR="00CD5733" w:rsidRPr="00CD5733">
        <w:rPr>
          <w:rFonts w:eastAsia="Times New Roman" w:cs="Helvetica"/>
          <w:sz w:val="24"/>
          <w:szCs w:val="24"/>
          <w:lang w:eastAsia="fr-FR"/>
        </w:rPr>
        <w:t>34 lauréats en 2018.</w:t>
      </w:r>
      <w:r w:rsidR="00CD5733" w:rsidRPr="00145878">
        <w:rPr>
          <w:rFonts w:eastAsia="Times New Roman" w:cs="Helvetica"/>
          <w:sz w:val="24"/>
          <w:szCs w:val="24"/>
          <w:lang w:eastAsia="fr-FR"/>
        </w:rPr>
        <w:t xml:space="preserve"> Or, le Ministère s’était pourtant engagé lors la fermeture des concours réservés au transfert des postes offerts dans la cagnotte du concours interne.</w:t>
      </w:r>
      <w:r w:rsidR="00145878">
        <w:rPr>
          <w:rFonts w:eastAsia="Times New Roman" w:cs="Helvetica"/>
          <w:sz w:val="24"/>
          <w:szCs w:val="24"/>
          <w:lang w:eastAsia="fr-FR"/>
        </w:rPr>
        <w:t xml:space="preserve"> </w:t>
      </w:r>
      <w:r w:rsidR="00CD5733" w:rsidRPr="00CD5733">
        <w:rPr>
          <w:rFonts w:eastAsia="Times New Roman" w:cs="Helvetica"/>
          <w:sz w:val="24"/>
          <w:szCs w:val="24"/>
          <w:lang w:eastAsia="fr-FR"/>
        </w:rPr>
        <w:t>Les chiffres parlent d’eux-mêmes : cette promesse n’était qu’un effet d’annonce et n’a pas connu de suites favorables !</w:t>
      </w:r>
    </w:p>
    <w:p w:rsidR="00CD5733" w:rsidRPr="00CD5733" w:rsidRDefault="00CD5733" w:rsidP="00CD5733">
      <w:pPr>
        <w:shd w:val="clear" w:color="auto" w:fill="FFFFFF"/>
        <w:spacing w:after="0" w:line="240" w:lineRule="auto"/>
        <w:jc w:val="both"/>
        <w:rPr>
          <w:rFonts w:eastAsia="Times New Roman" w:cs="Helvetica"/>
          <w:sz w:val="24"/>
          <w:szCs w:val="24"/>
          <w:lang w:eastAsia="fr-FR"/>
        </w:rPr>
      </w:pPr>
      <w:r w:rsidRPr="00CD5733">
        <w:rPr>
          <w:rFonts w:eastAsia="Times New Roman" w:cs="Helvetica"/>
          <w:bCs/>
          <w:sz w:val="24"/>
          <w:szCs w:val="24"/>
          <w:lang w:eastAsia="fr-FR"/>
        </w:rPr>
        <w:lastRenderedPageBreak/>
        <w:t>Pour le SE-Unsa, l’attractivité du métier passe par une politique ambitieuse de recrutement, par une formation initiale et continue à la hauteur des enjeux et par une reconnaissance institutionnelle des CPE à différents niveaux (rémunération, perspectives de carrière, mobilité géographique et fonctionnelle…).</w:t>
      </w:r>
    </w:p>
    <w:p w:rsidR="00CD5733" w:rsidRPr="00CD5733" w:rsidRDefault="00CD5733" w:rsidP="00CD5733">
      <w:pPr>
        <w:shd w:val="clear" w:color="auto" w:fill="FFFFFF"/>
        <w:spacing w:after="0" w:line="240" w:lineRule="auto"/>
        <w:jc w:val="both"/>
        <w:rPr>
          <w:rFonts w:eastAsia="Times New Roman" w:cs="Helvetica"/>
          <w:sz w:val="24"/>
          <w:szCs w:val="24"/>
          <w:lang w:eastAsia="fr-FR"/>
        </w:rPr>
      </w:pPr>
      <w:r w:rsidRPr="00CD5733">
        <w:rPr>
          <w:rFonts w:eastAsia="Times New Roman" w:cs="Helvetica"/>
          <w:sz w:val="24"/>
          <w:szCs w:val="24"/>
          <w:lang w:eastAsia="fr-FR"/>
        </w:rPr>
        <w:t> </w:t>
      </w:r>
    </w:p>
    <w:p w:rsidR="00B45575" w:rsidRPr="00145878" w:rsidRDefault="00CD5733" w:rsidP="007D7C13">
      <w:pPr>
        <w:spacing w:after="0"/>
        <w:jc w:val="both"/>
        <w:rPr>
          <w:sz w:val="24"/>
          <w:szCs w:val="24"/>
        </w:rPr>
      </w:pPr>
      <w:r w:rsidRPr="00145878">
        <w:rPr>
          <w:rFonts w:cstheme="minorHAnsi"/>
          <w:sz w:val="24"/>
          <w:szCs w:val="24"/>
        </w:rPr>
        <w:t>Enfin, et cela ne vous étonnera pas, nous entamons ce nouveau mandat avec la même  détermination dans notre opposition au profilage des postes de CPE qui a été massif dans notre académie</w:t>
      </w:r>
      <w:r w:rsidR="00145878">
        <w:rPr>
          <w:rFonts w:cstheme="minorHAnsi"/>
          <w:sz w:val="24"/>
          <w:szCs w:val="24"/>
        </w:rPr>
        <w:t xml:space="preserve"> en 2018</w:t>
      </w:r>
      <w:r w:rsidRPr="00145878">
        <w:rPr>
          <w:rFonts w:cstheme="minorHAnsi"/>
          <w:sz w:val="24"/>
          <w:szCs w:val="24"/>
        </w:rPr>
        <w:t xml:space="preserve">. </w:t>
      </w:r>
      <w:r w:rsidR="001D0348" w:rsidRPr="00145878">
        <w:rPr>
          <w:sz w:val="24"/>
          <w:szCs w:val="24"/>
        </w:rPr>
        <w:t>Nous rappelons que notre position n’est pas une opposition de principe aux postes spécifiques, qui peuvent se justifier dans l’enseignement adapté par exemple. Mais seules les formations initiale et continue doivent permettre de mettre en adéquation chaque CPE avec le type de poste qu’il occupe.</w:t>
      </w:r>
    </w:p>
    <w:p w:rsidR="001D0348" w:rsidRDefault="001D0348" w:rsidP="007D7C13">
      <w:pPr>
        <w:spacing w:after="0"/>
        <w:jc w:val="both"/>
      </w:pPr>
    </w:p>
    <w:p w:rsidR="006F41BD" w:rsidRDefault="00BF43DD" w:rsidP="007D7C13">
      <w:pPr>
        <w:spacing w:after="0"/>
        <w:jc w:val="both"/>
        <w:rPr>
          <w:rFonts w:cstheme="minorHAnsi"/>
          <w:sz w:val="24"/>
          <w:szCs w:val="24"/>
        </w:rPr>
      </w:pPr>
      <w:r w:rsidRPr="000A7D93">
        <w:rPr>
          <w:rFonts w:cstheme="minorHAnsi"/>
          <w:sz w:val="24"/>
          <w:szCs w:val="24"/>
        </w:rPr>
        <w:t>N</w:t>
      </w:r>
      <w:r w:rsidR="004D2727" w:rsidRPr="000A7D93">
        <w:rPr>
          <w:rFonts w:cstheme="minorHAnsi"/>
          <w:sz w:val="24"/>
          <w:szCs w:val="24"/>
        </w:rPr>
        <w:t>os collègues</w:t>
      </w:r>
      <w:r w:rsidR="006F41BD" w:rsidRPr="000A7D93">
        <w:rPr>
          <w:rFonts w:cstheme="minorHAnsi"/>
          <w:sz w:val="24"/>
          <w:szCs w:val="24"/>
        </w:rPr>
        <w:t xml:space="preserve"> sont  attachés</w:t>
      </w:r>
      <w:r w:rsidR="001D0348">
        <w:rPr>
          <w:rFonts w:cstheme="minorHAnsi"/>
          <w:sz w:val="24"/>
          <w:szCs w:val="24"/>
        </w:rPr>
        <w:t xml:space="preserve"> à leur identité professionnelle et</w:t>
      </w:r>
      <w:r w:rsidR="006F41BD" w:rsidRPr="000A7D93">
        <w:rPr>
          <w:rFonts w:cstheme="minorHAnsi"/>
          <w:sz w:val="24"/>
          <w:szCs w:val="24"/>
        </w:rPr>
        <w:t xml:space="preserve"> à ce que le contrôle paritaire de la gestion de leur carrière perdure. C’est une conquête syndicale  et si nous insistons sur ce point aujourd’hui c’est que nous estimons qu’elle est menacée.</w:t>
      </w:r>
    </w:p>
    <w:p w:rsidR="00A072B3" w:rsidRPr="000A7D93" w:rsidRDefault="00A072B3" w:rsidP="007D7C13">
      <w:pPr>
        <w:spacing w:after="0"/>
        <w:jc w:val="both"/>
        <w:rPr>
          <w:rFonts w:cstheme="minorHAnsi"/>
          <w:sz w:val="24"/>
          <w:szCs w:val="24"/>
        </w:rPr>
      </w:pPr>
    </w:p>
    <w:p w:rsidR="008A448A" w:rsidRPr="000A7D93" w:rsidRDefault="008A448A" w:rsidP="007D7C13">
      <w:pPr>
        <w:spacing w:after="0"/>
        <w:jc w:val="both"/>
        <w:rPr>
          <w:rFonts w:cstheme="minorHAnsi"/>
          <w:sz w:val="24"/>
          <w:szCs w:val="24"/>
        </w:rPr>
      </w:pPr>
      <w:r w:rsidRPr="000A7D93">
        <w:rPr>
          <w:rFonts w:cstheme="minorHAnsi"/>
          <w:sz w:val="24"/>
          <w:szCs w:val="24"/>
        </w:rPr>
        <w:t>Les arbitrages du Premier ministre et du ministre de l'Éducation nationale, suite au rapport Cap 2022, soulève</w:t>
      </w:r>
      <w:r w:rsidR="00BF43DD" w:rsidRPr="000A7D93">
        <w:rPr>
          <w:rFonts w:cstheme="minorHAnsi"/>
          <w:sz w:val="24"/>
          <w:szCs w:val="24"/>
        </w:rPr>
        <w:t>nt de nombreuses interrogations</w:t>
      </w:r>
      <w:r w:rsidRPr="000A7D93">
        <w:rPr>
          <w:rFonts w:cstheme="minorHAnsi"/>
          <w:sz w:val="24"/>
          <w:szCs w:val="24"/>
        </w:rPr>
        <w:t>.  L’Unsa Education et l’Unsa fonction publique ne sont fondamentalement pas contre d</w:t>
      </w:r>
      <w:r w:rsidR="001D0348">
        <w:rPr>
          <w:rFonts w:cstheme="minorHAnsi"/>
          <w:sz w:val="24"/>
          <w:szCs w:val="24"/>
        </w:rPr>
        <w:t>es évolutions du service public</w:t>
      </w:r>
      <w:r w:rsidR="00D543A0">
        <w:rPr>
          <w:rFonts w:cstheme="minorHAnsi"/>
          <w:sz w:val="24"/>
          <w:szCs w:val="24"/>
        </w:rPr>
        <w:t>.</w:t>
      </w:r>
      <w:r w:rsidR="001D0348">
        <w:rPr>
          <w:rFonts w:cstheme="minorHAnsi"/>
          <w:sz w:val="24"/>
          <w:szCs w:val="24"/>
        </w:rPr>
        <w:t xml:space="preserve"> </w:t>
      </w:r>
      <w:r w:rsidR="00D543A0">
        <w:rPr>
          <w:rFonts w:cstheme="minorHAnsi"/>
          <w:sz w:val="24"/>
          <w:szCs w:val="24"/>
        </w:rPr>
        <w:t>M</w:t>
      </w:r>
      <w:r w:rsidR="001D0348">
        <w:rPr>
          <w:rFonts w:cstheme="minorHAnsi"/>
          <w:sz w:val="24"/>
          <w:szCs w:val="24"/>
        </w:rPr>
        <w:t>ais ces évolutions ne doivent dégrader ni</w:t>
      </w:r>
      <w:r w:rsidRPr="000A7D93">
        <w:rPr>
          <w:rFonts w:cstheme="minorHAnsi"/>
          <w:sz w:val="24"/>
          <w:szCs w:val="24"/>
        </w:rPr>
        <w:t xml:space="preserve"> la qualité du service public </w:t>
      </w:r>
      <w:r w:rsidR="001D0348">
        <w:rPr>
          <w:rFonts w:cstheme="minorHAnsi"/>
          <w:sz w:val="24"/>
          <w:szCs w:val="24"/>
        </w:rPr>
        <w:t>ni</w:t>
      </w:r>
      <w:r w:rsidRPr="000A7D93">
        <w:rPr>
          <w:rFonts w:cstheme="minorHAnsi"/>
          <w:sz w:val="24"/>
          <w:szCs w:val="24"/>
        </w:rPr>
        <w:t xml:space="preserve"> </w:t>
      </w:r>
      <w:r w:rsidR="001D0348">
        <w:rPr>
          <w:rFonts w:cstheme="minorHAnsi"/>
          <w:sz w:val="24"/>
          <w:szCs w:val="24"/>
        </w:rPr>
        <w:t>le</w:t>
      </w:r>
      <w:r w:rsidRPr="000A7D93">
        <w:rPr>
          <w:rFonts w:cstheme="minorHAnsi"/>
          <w:sz w:val="24"/>
          <w:szCs w:val="24"/>
        </w:rPr>
        <w:t xml:space="preserve"> statut</w:t>
      </w:r>
      <w:r w:rsidR="00D543A0">
        <w:rPr>
          <w:rFonts w:cstheme="minorHAnsi"/>
          <w:sz w:val="24"/>
          <w:szCs w:val="24"/>
        </w:rPr>
        <w:t xml:space="preserve"> de ceux qui rendent ce service</w:t>
      </w:r>
      <w:r w:rsidRPr="000A7D93">
        <w:rPr>
          <w:rFonts w:cstheme="minorHAnsi"/>
          <w:sz w:val="24"/>
          <w:szCs w:val="24"/>
        </w:rPr>
        <w:t>. Les pr</w:t>
      </w:r>
      <w:r w:rsidR="00D543A0">
        <w:rPr>
          <w:rFonts w:cstheme="minorHAnsi"/>
          <w:sz w:val="24"/>
          <w:szCs w:val="24"/>
        </w:rPr>
        <w:t xml:space="preserve">emiers éléments qui se dégagent du projet gouvernemental, </w:t>
      </w:r>
      <w:r w:rsidRPr="000A7D93">
        <w:rPr>
          <w:rFonts w:cstheme="minorHAnsi"/>
          <w:sz w:val="24"/>
          <w:szCs w:val="24"/>
        </w:rPr>
        <w:t xml:space="preserve">avec la fusion des CHS-CT et des CT et une révision des prérogatives des CAP ne nous rassurent pas. </w:t>
      </w:r>
    </w:p>
    <w:p w:rsidR="00FE7AD1" w:rsidRPr="000A7D93" w:rsidRDefault="00FE7AD1" w:rsidP="007D7C13">
      <w:pPr>
        <w:spacing w:before="100" w:beforeAutospacing="1" w:after="100" w:afterAutospacing="1" w:line="240" w:lineRule="auto"/>
        <w:jc w:val="both"/>
        <w:rPr>
          <w:rFonts w:eastAsia="Times New Roman" w:cstheme="minorHAnsi"/>
          <w:sz w:val="24"/>
          <w:szCs w:val="24"/>
          <w:lang w:eastAsia="fr-FR"/>
        </w:rPr>
      </w:pPr>
      <w:r w:rsidRPr="000A7D93">
        <w:rPr>
          <w:rFonts w:eastAsia="Times New Roman" w:cstheme="minorHAnsi"/>
          <w:bCs/>
          <w:sz w:val="24"/>
          <w:szCs w:val="24"/>
          <w:lang w:eastAsia="fr-FR"/>
        </w:rPr>
        <w:t>Définir un nouveau modèle de dialogue social ne peut pas se traduire par une détérioration des droits des agents publics.</w:t>
      </w:r>
      <w:r w:rsidR="00D543A0">
        <w:rPr>
          <w:rFonts w:eastAsia="Times New Roman" w:cstheme="minorHAnsi"/>
          <w:bCs/>
          <w:sz w:val="24"/>
          <w:szCs w:val="24"/>
          <w:lang w:eastAsia="fr-FR"/>
        </w:rPr>
        <w:t xml:space="preserve"> </w:t>
      </w:r>
      <w:r w:rsidRPr="000A7D93">
        <w:rPr>
          <w:rFonts w:eastAsia="Times New Roman" w:cstheme="minorHAnsi"/>
          <w:bCs/>
          <w:sz w:val="24"/>
          <w:szCs w:val="24"/>
          <w:lang w:eastAsia="fr-FR"/>
        </w:rPr>
        <w:t>Le projet mis sur la table</w:t>
      </w:r>
      <w:r w:rsidR="00D543A0" w:rsidRPr="00D543A0">
        <w:rPr>
          <w:rFonts w:eastAsia="Times New Roman" w:cstheme="minorHAnsi"/>
          <w:bCs/>
          <w:sz w:val="24"/>
          <w:szCs w:val="24"/>
          <w:lang w:eastAsia="fr-FR"/>
        </w:rPr>
        <w:t xml:space="preserve"> </w:t>
      </w:r>
      <w:r w:rsidR="00D543A0" w:rsidRPr="000A7D93">
        <w:rPr>
          <w:rFonts w:eastAsia="Times New Roman" w:cstheme="minorHAnsi"/>
          <w:bCs/>
          <w:sz w:val="24"/>
          <w:szCs w:val="24"/>
          <w:lang w:eastAsia="fr-FR"/>
        </w:rPr>
        <w:t>est en contradiction avec les concepts de modernisation et d’amélioration qu’il évoque</w:t>
      </w:r>
      <w:r w:rsidR="00D543A0">
        <w:rPr>
          <w:rFonts w:eastAsia="Times New Roman" w:cstheme="minorHAnsi"/>
          <w:bCs/>
          <w:sz w:val="24"/>
          <w:szCs w:val="24"/>
          <w:lang w:eastAsia="fr-FR"/>
        </w:rPr>
        <w:t xml:space="preserve"> et</w:t>
      </w:r>
      <w:r w:rsidRPr="000A7D93">
        <w:rPr>
          <w:rFonts w:eastAsia="Times New Roman" w:cstheme="minorHAnsi"/>
          <w:bCs/>
          <w:sz w:val="24"/>
          <w:szCs w:val="24"/>
          <w:lang w:eastAsia="fr-FR"/>
        </w:rPr>
        <w:t xml:space="preserve"> est plus proche d’une transformation radicale.</w:t>
      </w:r>
      <w:r w:rsidR="00D543A0">
        <w:rPr>
          <w:rFonts w:eastAsia="Times New Roman" w:cstheme="minorHAnsi"/>
          <w:bCs/>
          <w:sz w:val="24"/>
          <w:szCs w:val="24"/>
          <w:lang w:eastAsia="fr-FR"/>
        </w:rPr>
        <w:t xml:space="preserve"> </w:t>
      </w:r>
      <w:r w:rsidRPr="000A7D93">
        <w:rPr>
          <w:rFonts w:eastAsia="Times New Roman" w:cstheme="minorHAnsi"/>
          <w:sz w:val="24"/>
          <w:szCs w:val="24"/>
          <w:lang w:eastAsia="fr-FR"/>
        </w:rPr>
        <w:t xml:space="preserve">Le projet </w:t>
      </w:r>
      <w:r w:rsidR="00BF43DD" w:rsidRPr="000A7D93">
        <w:rPr>
          <w:rFonts w:eastAsia="Times New Roman" w:cstheme="minorHAnsi"/>
          <w:sz w:val="24"/>
          <w:szCs w:val="24"/>
          <w:lang w:eastAsia="fr-FR"/>
        </w:rPr>
        <w:t>présenté s</w:t>
      </w:r>
      <w:r w:rsidRPr="000A7D93">
        <w:rPr>
          <w:rFonts w:eastAsia="Times New Roman" w:cstheme="minorHAnsi"/>
          <w:sz w:val="24"/>
          <w:szCs w:val="24"/>
          <w:lang w:eastAsia="fr-FR"/>
        </w:rPr>
        <w:t>upprime toutes les compétences des CAP sur les actes de mobilité et de mutation</w:t>
      </w:r>
      <w:r w:rsidR="00BF43DD" w:rsidRPr="000A7D93">
        <w:rPr>
          <w:rFonts w:eastAsia="Times New Roman" w:cstheme="minorHAnsi"/>
          <w:sz w:val="24"/>
          <w:szCs w:val="24"/>
          <w:lang w:eastAsia="fr-FR"/>
        </w:rPr>
        <w:t xml:space="preserve">, il réduit le suivi des promotions. </w:t>
      </w:r>
      <w:r w:rsidRPr="000A7D93">
        <w:rPr>
          <w:rFonts w:eastAsia="Times New Roman" w:cstheme="minorHAnsi"/>
          <w:sz w:val="24"/>
          <w:szCs w:val="24"/>
          <w:lang w:eastAsia="fr-FR"/>
        </w:rPr>
        <w:t xml:space="preserve">De fait, il ne </w:t>
      </w:r>
      <w:r w:rsidR="00BF43DD" w:rsidRPr="000A7D93">
        <w:rPr>
          <w:rFonts w:eastAsia="Times New Roman" w:cstheme="minorHAnsi"/>
          <w:sz w:val="24"/>
          <w:szCs w:val="24"/>
          <w:lang w:eastAsia="fr-FR"/>
        </w:rPr>
        <w:t>restera</w:t>
      </w:r>
      <w:r w:rsidRPr="000A7D93">
        <w:rPr>
          <w:rFonts w:eastAsia="Times New Roman" w:cstheme="minorHAnsi"/>
          <w:sz w:val="24"/>
          <w:szCs w:val="24"/>
          <w:lang w:eastAsia="fr-FR"/>
        </w:rPr>
        <w:t xml:space="preserve"> plus aux CAP que l’étude des </w:t>
      </w:r>
      <w:r w:rsidR="00BF43DD" w:rsidRPr="000A7D93">
        <w:rPr>
          <w:rFonts w:eastAsia="Times New Roman" w:cstheme="minorHAnsi"/>
          <w:sz w:val="24"/>
          <w:szCs w:val="24"/>
          <w:lang w:eastAsia="fr-FR"/>
        </w:rPr>
        <w:t>demandes</w:t>
      </w:r>
      <w:r w:rsidRPr="000A7D93">
        <w:rPr>
          <w:rFonts w:eastAsia="Times New Roman" w:cstheme="minorHAnsi"/>
          <w:sz w:val="24"/>
          <w:szCs w:val="24"/>
          <w:lang w:eastAsia="fr-FR"/>
        </w:rPr>
        <w:t xml:space="preserve"> de recours des agents et à se </w:t>
      </w:r>
      <w:r w:rsidR="00BF43DD" w:rsidRPr="000A7D93">
        <w:rPr>
          <w:rFonts w:eastAsia="Times New Roman" w:cstheme="minorHAnsi"/>
          <w:sz w:val="24"/>
          <w:szCs w:val="24"/>
          <w:lang w:eastAsia="fr-FR"/>
        </w:rPr>
        <w:t>prononcer</w:t>
      </w:r>
      <w:r w:rsidRPr="000A7D93">
        <w:rPr>
          <w:rFonts w:eastAsia="Times New Roman" w:cstheme="minorHAnsi"/>
          <w:sz w:val="24"/>
          <w:szCs w:val="24"/>
          <w:lang w:eastAsia="fr-FR"/>
        </w:rPr>
        <w:t xml:space="preserve"> sur les </w:t>
      </w:r>
      <w:r w:rsidR="00BF43DD" w:rsidRPr="000A7D93">
        <w:rPr>
          <w:rFonts w:eastAsia="Times New Roman" w:cstheme="minorHAnsi"/>
          <w:sz w:val="24"/>
          <w:szCs w:val="24"/>
          <w:lang w:eastAsia="fr-FR"/>
        </w:rPr>
        <w:t>sanctions</w:t>
      </w:r>
      <w:r w:rsidRPr="000A7D93">
        <w:rPr>
          <w:rFonts w:eastAsia="Times New Roman" w:cstheme="minorHAnsi"/>
          <w:sz w:val="24"/>
          <w:szCs w:val="24"/>
          <w:lang w:eastAsia="fr-FR"/>
        </w:rPr>
        <w:t xml:space="preserve"> </w:t>
      </w:r>
      <w:proofErr w:type="spellStart"/>
      <w:r w:rsidRPr="000A7D93">
        <w:rPr>
          <w:rFonts w:eastAsia="Times New Roman" w:cstheme="minorHAnsi"/>
          <w:sz w:val="24"/>
          <w:szCs w:val="24"/>
          <w:lang w:eastAsia="fr-FR"/>
        </w:rPr>
        <w:t>dis</w:t>
      </w:r>
      <w:r w:rsidRPr="000A7D93">
        <w:rPr>
          <w:rFonts w:eastAsia="Times New Roman" w:cstheme="minorHAnsi"/>
          <w:sz w:val="24"/>
          <w:szCs w:val="24"/>
          <w:lang w:eastAsia="fr-FR"/>
        </w:rPr>
        <w:softHyphen/>
        <w:t>ci</w:t>
      </w:r>
      <w:r w:rsidRPr="000A7D93">
        <w:rPr>
          <w:rFonts w:eastAsia="Times New Roman" w:cstheme="minorHAnsi"/>
          <w:sz w:val="24"/>
          <w:szCs w:val="24"/>
          <w:lang w:eastAsia="fr-FR"/>
        </w:rPr>
        <w:softHyphen/>
        <w:t>pli</w:t>
      </w:r>
      <w:r w:rsidRPr="000A7D93">
        <w:rPr>
          <w:rFonts w:eastAsia="Times New Roman" w:cstheme="minorHAnsi"/>
          <w:sz w:val="24"/>
          <w:szCs w:val="24"/>
          <w:lang w:eastAsia="fr-FR"/>
        </w:rPr>
        <w:softHyphen/>
        <w:t>nai</w:t>
      </w:r>
      <w:r w:rsidRPr="000A7D93">
        <w:rPr>
          <w:rFonts w:eastAsia="Times New Roman" w:cstheme="minorHAnsi"/>
          <w:sz w:val="24"/>
          <w:szCs w:val="24"/>
          <w:lang w:eastAsia="fr-FR"/>
        </w:rPr>
        <w:softHyphen/>
        <w:t>res</w:t>
      </w:r>
      <w:proofErr w:type="spellEnd"/>
      <w:r w:rsidRPr="000A7D93">
        <w:rPr>
          <w:rFonts w:eastAsia="Times New Roman" w:cstheme="minorHAnsi"/>
          <w:sz w:val="24"/>
          <w:szCs w:val="24"/>
          <w:lang w:eastAsia="fr-FR"/>
        </w:rPr>
        <w:t>.</w:t>
      </w:r>
      <w:r w:rsidR="00D543A0">
        <w:rPr>
          <w:rFonts w:eastAsia="Times New Roman" w:cstheme="minorHAnsi"/>
          <w:sz w:val="24"/>
          <w:szCs w:val="24"/>
          <w:lang w:eastAsia="fr-FR"/>
        </w:rPr>
        <w:t xml:space="preserve"> </w:t>
      </w:r>
      <w:r w:rsidRPr="000A7D93">
        <w:rPr>
          <w:rFonts w:eastAsia="Times New Roman" w:cstheme="minorHAnsi"/>
          <w:sz w:val="24"/>
          <w:szCs w:val="24"/>
          <w:lang w:eastAsia="fr-FR"/>
        </w:rPr>
        <w:t xml:space="preserve">L’idée de </w:t>
      </w:r>
      <w:r w:rsidR="00BF43DD" w:rsidRPr="000A7D93">
        <w:rPr>
          <w:rFonts w:eastAsia="Times New Roman" w:cstheme="minorHAnsi"/>
          <w:sz w:val="24"/>
          <w:szCs w:val="24"/>
          <w:lang w:eastAsia="fr-FR"/>
        </w:rPr>
        <w:t>supprimer</w:t>
      </w:r>
      <w:r w:rsidRPr="000A7D93">
        <w:rPr>
          <w:rFonts w:eastAsia="Times New Roman" w:cstheme="minorHAnsi"/>
          <w:sz w:val="24"/>
          <w:szCs w:val="24"/>
          <w:lang w:eastAsia="fr-FR"/>
        </w:rPr>
        <w:t xml:space="preserve"> le </w:t>
      </w:r>
      <w:r w:rsidR="00BF43DD" w:rsidRPr="000A7D93">
        <w:rPr>
          <w:rFonts w:eastAsia="Times New Roman" w:cstheme="minorHAnsi"/>
          <w:sz w:val="24"/>
          <w:szCs w:val="24"/>
          <w:lang w:eastAsia="fr-FR"/>
        </w:rPr>
        <w:t>paritarisme</w:t>
      </w:r>
      <w:r w:rsidRPr="000A7D93">
        <w:rPr>
          <w:rFonts w:eastAsia="Times New Roman" w:cstheme="minorHAnsi"/>
          <w:sz w:val="24"/>
          <w:szCs w:val="24"/>
          <w:lang w:eastAsia="fr-FR"/>
        </w:rPr>
        <w:t xml:space="preserve"> est même évoquée !</w:t>
      </w:r>
    </w:p>
    <w:p w:rsidR="00FE7AD1" w:rsidRPr="000A7D93" w:rsidRDefault="00FE7AD1" w:rsidP="007D7C13">
      <w:pPr>
        <w:spacing w:before="100" w:beforeAutospacing="1" w:after="100" w:afterAutospacing="1" w:line="240" w:lineRule="auto"/>
        <w:jc w:val="both"/>
        <w:rPr>
          <w:rFonts w:eastAsia="Times New Roman" w:cstheme="minorHAnsi"/>
          <w:sz w:val="24"/>
          <w:szCs w:val="24"/>
          <w:lang w:eastAsia="fr-FR"/>
        </w:rPr>
      </w:pPr>
      <w:r w:rsidRPr="000A7D93">
        <w:rPr>
          <w:rFonts w:eastAsia="Times New Roman" w:cstheme="minorHAnsi"/>
          <w:sz w:val="24"/>
          <w:szCs w:val="24"/>
          <w:lang w:eastAsia="fr-FR"/>
        </w:rPr>
        <w:t xml:space="preserve">Pour l’UNSA, cette </w:t>
      </w:r>
      <w:r w:rsidR="00BF43DD" w:rsidRPr="000A7D93">
        <w:rPr>
          <w:rFonts w:eastAsia="Times New Roman" w:cstheme="minorHAnsi"/>
          <w:sz w:val="24"/>
          <w:szCs w:val="24"/>
          <w:lang w:eastAsia="fr-FR"/>
        </w:rPr>
        <w:t>première</w:t>
      </w:r>
      <w:r w:rsidRPr="000A7D93">
        <w:rPr>
          <w:rFonts w:eastAsia="Times New Roman" w:cstheme="minorHAnsi"/>
          <w:sz w:val="24"/>
          <w:szCs w:val="24"/>
          <w:lang w:eastAsia="fr-FR"/>
        </w:rPr>
        <w:t xml:space="preserve"> </w:t>
      </w:r>
      <w:proofErr w:type="spellStart"/>
      <w:r w:rsidRPr="007D7C13">
        <w:rPr>
          <w:rFonts w:eastAsia="Times New Roman" w:cstheme="minorHAnsi"/>
          <w:sz w:val="24"/>
          <w:szCs w:val="24"/>
          <w:lang w:eastAsia="fr-FR"/>
        </w:rPr>
        <w:t>pré</w:t>
      </w:r>
      <w:r w:rsidRPr="007D7C13">
        <w:rPr>
          <w:rFonts w:eastAsia="Times New Roman" w:cstheme="minorHAnsi"/>
          <w:sz w:val="24"/>
          <w:szCs w:val="24"/>
          <w:lang w:eastAsia="fr-FR"/>
        </w:rPr>
        <w:softHyphen/>
        <w:t>sen</w:t>
      </w:r>
      <w:r w:rsidRPr="007D7C13">
        <w:rPr>
          <w:rFonts w:eastAsia="Times New Roman" w:cstheme="minorHAnsi"/>
          <w:sz w:val="24"/>
          <w:szCs w:val="24"/>
          <w:lang w:eastAsia="fr-FR"/>
        </w:rPr>
        <w:softHyphen/>
        <w:t>ta</w:t>
      </w:r>
      <w:r w:rsidRPr="007D7C13">
        <w:rPr>
          <w:rFonts w:eastAsia="Times New Roman" w:cstheme="minorHAnsi"/>
          <w:sz w:val="24"/>
          <w:szCs w:val="24"/>
          <w:lang w:eastAsia="fr-FR"/>
        </w:rPr>
        <w:softHyphen/>
        <w:t>tion</w:t>
      </w:r>
      <w:proofErr w:type="spellEnd"/>
      <w:r w:rsidRPr="000A7D93">
        <w:rPr>
          <w:rFonts w:eastAsia="Times New Roman" w:cstheme="minorHAnsi"/>
          <w:sz w:val="24"/>
          <w:szCs w:val="24"/>
          <w:lang w:eastAsia="fr-FR"/>
        </w:rPr>
        <w:t xml:space="preserve"> ne doit pas rester en l’état. L’UNSA s’</w:t>
      </w:r>
      <w:r w:rsidR="00BF43DD" w:rsidRPr="000A7D93">
        <w:rPr>
          <w:rFonts w:eastAsia="Times New Roman" w:cstheme="minorHAnsi"/>
          <w:sz w:val="24"/>
          <w:szCs w:val="24"/>
          <w:lang w:eastAsia="fr-FR"/>
        </w:rPr>
        <w:t>interroge</w:t>
      </w:r>
      <w:r w:rsidRPr="000A7D93">
        <w:rPr>
          <w:rFonts w:eastAsia="Times New Roman" w:cstheme="minorHAnsi"/>
          <w:sz w:val="24"/>
          <w:szCs w:val="24"/>
          <w:lang w:eastAsia="fr-FR"/>
        </w:rPr>
        <w:t xml:space="preserve"> sur la volonté du </w:t>
      </w:r>
      <w:proofErr w:type="spellStart"/>
      <w:r w:rsidRPr="000A7D93">
        <w:rPr>
          <w:rFonts w:eastAsia="Times New Roman" w:cstheme="minorHAnsi"/>
          <w:sz w:val="24"/>
          <w:szCs w:val="24"/>
          <w:lang w:eastAsia="fr-FR"/>
        </w:rPr>
        <w:t>gou</w:t>
      </w:r>
      <w:r w:rsidRPr="000A7D93">
        <w:rPr>
          <w:rFonts w:eastAsia="Times New Roman" w:cstheme="minorHAnsi"/>
          <w:sz w:val="24"/>
          <w:szCs w:val="24"/>
          <w:lang w:eastAsia="fr-FR"/>
        </w:rPr>
        <w:softHyphen/>
        <w:t>ver</w:t>
      </w:r>
      <w:r w:rsidRPr="000A7D93">
        <w:rPr>
          <w:rFonts w:eastAsia="Times New Roman" w:cstheme="minorHAnsi"/>
          <w:sz w:val="24"/>
          <w:szCs w:val="24"/>
          <w:lang w:eastAsia="fr-FR"/>
        </w:rPr>
        <w:softHyphen/>
        <w:t>ne</w:t>
      </w:r>
      <w:r w:rsidRPr="000A7D93">
        <w:rPr>
          <w:rFonts w:eastAsia="Times New Roman" w:cstheme="minorHAnsi"/>
          <w:sz w:val="24"/>
          <w:szCs w:val="24"/>
          <w:lang w:eastAsia="fr-FR"/>
        </w:rPr>
        <w:softHyphen/>
        <w:t>ment</w:t>
      </w:r>
      <w:proofErr w:type="spellEnd"/>
      <w:r w:rsidRPr="000A7D93">
        <w:rPr>
          <w:rFonts w:eastAsia="Times New Roman" w:cstheme="minorHAnsi"/>
          <w:sz w:val="24"/>
          <w:szCs w:val="24"/>
          <w:lang w:eastAsia="fr-FR"/>
        </w:rPr>
        <w:t xml:space="preserve"> de réduire le </w:t>
      </w:r>
      <w:proofErr w:type="spellStart"/>
      <w:r w:rsidRPr="000A7D93">
        <w:rPr>
          <w:rFonts w:eastAsia="Times New Roman" w:cstheme="minorHAnsi"/>
          <w:sz w:val="24"/>
          <w:szCs w:val="24"/>
          <w:lang w:eastAsia="fr-FR"/>
        </w:rPr>
        <w:t>syn</w:t>
      </w:r>
      <w:r w:rsidRPr="000A7D93">
        <w:rPr>
          <w:rFonts w:eastAsia="Times New Roman" w:cstheme="minorHAnsi"/>
          <w:sz w:val="24"/>
          <w:szCs w:val="24"/>
          <w:lang w:eastAsia="fr-FR"/>
        </w:rPr>
        <w:softHyphen/>
        <w:t>di</w:t>
      </w:r>
      <w:r w:rsidRPr="000A7D93">
        <w:rPr>
          <w:rFonts w:eastAsia="Times New Roman" w:cstheme="minorHAnsi"/>
          <w:sz w:val="24"/>
          <w:szCs w:val="24"/>
          <w:lang w:eastAsia="fr-FR"/>
        </w:rPr>
        <w:softHyphen/>
        <w:t>ca</w:t>
      </w:r>
      <w:r w:rsidRPr="000A7D93">
        <w:rPr>
          <w:rFonts w:eastAsia="Times New Roman" w:cstheme="minorHAnsi"/>
          <w:sz w:val="24"/>
          <w:szCs w:val="24"/>
          <w:lang w:eastAsia="fr-FR"/>
        </w:rPr>
        <w:softHyphen/>
        <w:t>lisme</w:t>
      </w:r>
      <w:proofErr w:type="spellEnd"/>
      <w:r w:rsidRPr="000A7D93">
        <w:rPr>
          <w:rFonts w:eastAsia="Times New Roman" w:cstheme="minorHAnsi"/>
          <w:sz w:val="24"/>
          <w:szCs w:val="24"/>
          <w:lang w:eastAsia="fr-FR"/>
        </w:rPr>
        <w:t xml:space="preserve"> dans la </w:t>
      </w:r>
      <w:r w:rsidR="008928D4" w:rsidRPr="000A7D93">
        <w:rPr>
          <w:rFonts w:eastAsia="Times New Roman" w:cstheme="minorHAnsi"/>
          <w:sz w:val="24"/>
          <w:szCs w:val="24"/>
          <w:lang w:eastAsia="fr-FR"/>
        </w:rPr>
        <w:t>fonction</w:t>
      </w:r>
      <w:r w:rsidRPr="000A7D93">
        <w:rPr>
          <w:rFonts w:eastAsia="Times New Roman" w:cstheme="minorHAnsi"/>
          <w:sz w:val="24"/>
          <w:szCs w:val="24"/>
          <w:lang w:eastAsia="fr-FR"/>
        </w:rPr>
        <w:t xml:space="preserve"> </w:t>
      </w:r>
      <w:r w:rsidR="008928D4" w:rsidRPr="000A7D93">
        <w:rPr>
          <w:rFonts w:eastAsia="Times New Roman" w:cstheme="minorHAnsi"/>
          <w:sz w:val="24"/>
          <w:szCs w:val="24"/>
          <w:lang w:eastAsia="fr-FR"/>
        </w:rPr>
        <w:t>publique</w:t>
      </w:r>
      <w:r w:rsidRPr="000A7D93">
        <w:rPr>
          <w:rFonts w:eastAsia="Times New Roman" w:cstheme="minorHAnsi"/>
          <w:sz w:val="24"/>
          <w:szCs w:val="24"/>
          <w:lang w:eastAsia="fr-FR"/>
        </w:rPr>
        <w:t>.</w:t>
      </w:r>
      <w:r w:rsidRPr="000A7D93">
        <w:rPr>
          <w:rFonts w:eastAsia="Times New Roman" w:cstheme="minorHAnsi"/>
          <w:sz w:val="24"/>
          <w:szCs w:val="24"/>
          <w:lang w:eastAsia="fr-FR"/>
        </w:rPr>
        <w:br/>
        <w:t xml:space="preserve">En effet, les employeurs ont le </w:t>
      </w:r>
      <w:r w:rsidR="008928D4" w:rsidRPr="000A7D93">
        <w:rPr>
          <w:rFonts w:eastAsia="Times New Roman" w:cstheme="minorHAnsi"/>
          <w:sz w:val="24"/>
          <w:szCs w:val="24"/>
          <w:lang w:eastAsia="fr-FR"/>
        </w:rPr>
        <w:t>pouvoir</w:t>
      </w:r>
      <w:r w:rsidRPr="000A7D93">
        <w:rPr>
          <w:rFonts w:eastAsia="Times New Roman" w:cstheme="minorHAnsi"/>
          <w:sz w:val="24"/>
          <w:szCs w:val="24"/>
          <w:lang w:eastAsia="fr-FR"/>
        </w:rPr>
        <w:t xml:space="preserve"> de </w:t>
      </w:r>
      <w:r w:rsidR="008928D4" w:rsidRPr="000A7D93">
        <w:rPr>
          <w:rFonts w:eastAsia="Times New Roman" w:cstheme="minorHAnsi"/>
          <w:sz w:val="24"/>
          <w:szCs w:val="24"/>
          <w:lang w:eastAsia="fr-FR"/>
        </w:rPr>
        <w:t>décision</w:t>
      </w:r>
      <w:r w:rsidRPr="000A7D93">
        <w:rPr>
          <w:rFonts w:eastAsia="Times New Roman" w:cstheme="minorHAnsi"/>
          <w:sz w:val="24"/>
          <w:szCs w:val="24"/>
          <w:lang w:eastAsia="fr-FR"/>
        </w:rPr>
        <w:t xml:space="preserve">. Il est, aujourd’hui, éclairé et régulé par l’avis donné lors des </w:t>
      </w:r>
      <w:r w:rsidR="008928D4" w:rsidRPr="000A7D93">
        <w:rPr>
          <w:rFonts w:eastAsia="Times New Roman" w:cstheme="minorHAnsi"/>
          <w:sz w:val="24"/>
          <w:szCs w:val="24"/>
          <w:lang w:eastAsia="fr-FR"/>
        </w:rPr>
        <w:t>instances</w:t>
      </w:r>
      <w:r w:rsidRPr="000A7D93">
        <w:rPr>
          <w:rFonts w:eastAsia="Times New Roman" w:cstheme="minorHAnsi"/>
          <w:sz w:val="24"/>
          <w:szCs w:val="24"/>
          <w:lang w:eastAsia="fr-FR"/>
        </w:rPr>
        <w:t xml:space="preserve"> </w:t>
      </w:r>
      <w:proofErr w:type="spellStart"/>
      <w:r w:rsidRPr="000A7D93">
        <w:rPr>
          <w:rFonts w:eastAsia="Times New Roman" w:cstheme="minorHAnsi"/>
          <w:sz w:val="24"/>
          <w:szCs w:val="24"/>
          <w:lang w:eastAsia="fr-FR"/>
        </w:rPr>
        <w:t>consul</w:t>
      </w:r>
      <w:r w:rsidRPr="000A7D93">
        <w:rPr>
          <w:rFonts w:eastAsia="Times New Roman" w:cstheme="minorHAnsi"/>
          <w:sz w:val="24"/>
          <w:szCs w:val="24"/>
          <w:lang w:eastAsia="fr-FR"/>
        </w:rPr>
        <w:softHyphen/>
        <w:t>ta</w:t>
      </w:r>
      <w:r w:rsidRPr="000A7D93">
        <w:rPr>
          <w:rFonts w:eastAsia="Times New Roman" w:cstheme="minorHAnsi"/>
          <w:sz w:val="24"/>
          <w:szCs w:val="24"/>
          <w:lang w:eastAsia="fr-FR"/>
        </w:rPr>
        <w:softHyphen/>
        <w:t>ti</w:t>
      </w:r>
      <w:r w:rsidRPr="000A7D93">
        <w:rPr>
          <w:rFonts w:eastAsia="Times New Roman" w:cstheme="minorHAnsi"/>
          <w:sz w:val="24"/>
          <w:szCs w:val="24"/>
          <w:lang w:eastAsia="fr-FR"/>
        </w:rPr>
        <w:softHyphen/>
        <w:t>ves</w:t>
      </w:r>
      <w:proofErr w:type="spellEnd"/>
      <w:r w:rsidRPr="000A7D93">
        <w:rPr>
          <w:rFonts w:eastAsia="Times New Roman" w:cstheme="minorHAnsi"/>
          <w:sz w:val="24"/>
          <w:szCs w:val="24"/>
          <w:lang w:eastAsia="fr-FR"/>
        </w:rPr>
        <w:t>.</w:t>
      </w:r>
      <w:r w:rsidR="007D7C13">
        <w:rPr>
          <w:rFonts w:eastAsia="Times New Roman" w:cstheme="minorHAnsi"/>
          <w:sz w:val="24"/>
          <w:szCs w:val="24"/>
          <w:lang w:eastAsia="fr-FR"/>
        </w:rPr>
        <w:t xml:space="preserve"> </w:t>
      </w:r>
      <w:r w:rsidRPr="000A7D93">
        <w:rPr>
          <w:rFonts w:eastAsia="Times New Roman" w:cstheme="minorHAnsi"/>
          <w:sz w:val="24"/>
          <w:szCs w:val="24"/>
          <w:lang w:eastAsia="fr-FR"/>
        </w:rPr>
        <w:t xml:space="preserve">Supprimer les CHSCT ou les </w:t>
      </w:r>
      <w:r w:rsidR="008928D4" w:rsidRPr="000A7D93">
        <w:rPr>
          <w:rFonts w:eastAsia="Times New Roman" w:cstheme="minorHAnsi"/>
          <w:sz w:val="24"/>
          <w:szCs w:val="24"/>
          <w:lang w:eastAsia="fr-FR"/>
        </w:rPr>
        <w:t>missions</w:t>
      </w:r>
      <w:r w:rsidRPr="000A7D93">
        <w:rPr>
          <w:rFonts w:eastAsia="Times New Roman" w:cstheme="minorHAnsi"/>
          <w:sz w:val="24"/>
          <w:szCs w:val="24"/>
          <w:lang w:eastAsia="fr-FR"/>
        </w:rPr>
        <w:t xml:space="preserve"> des CAP/CCP revient à </w:t>
      </w:r>
      <w:r w:rsidR="008928D4" w:rsidRPr="000A7D93">
        <w:rPr>
          <w:rFonts w:eastAsia="Times New Roman" w:cstheme="minorHAnsi"/>
          <w:sz w:val="24"/>
          <w:szCs w:val="24"/>
          <w:lang w:eastAsia="fr-FR"/>
        </w:rPr>
        <w:t>laisser</w:t>
      </w:r>
      <w:r w:rsidRPr="000A7D93">
        <w:rPr>
          <w:rFonts w:eastAsia="Times New Roman" w:cstheme="minorHAnsi"/>
          <w:sz w:val="24"/>
          <w:szCs w:val="24"/>
          <w:lang w:eastAsia="fr-FR"/>
        </w:rPr>
        <w:t xml:space="preserve"> seul chaque agent face à son employeur. Ce n’est pas la </w:t>
      </w:r>
      <w:r w:rsidR="008928D4" w:rsidRPr="000A7D93">
        <w:rPr>
          <w:rFonts w:eastAsia="Times New Roman" w:cstheme="minorHAnsi"/>
          <w:sz w:val="24"/>
          <w:szCs w:val="24"/>
          <w:lang w:eastAsia="fr-FR"/>
        </w:rPr>
        <w:t>conception</w:t>
      </w:r>
      <w:r w:rsidRPr="000A7D93">
        <w:rPr>
          <w:rFonts w:eastAsia="Times New Roman" w:cstheme="minorHAnsi"/>
          <w:sz w:val="24"/>
          <w:szCs w:val="24"/>
          <w:lang w:eastAsia="fr-FR"/>
        </w:rPr>
        <w:t xml:space="preserve"> de l’UNSA qui prône une </w:t>
      </w:r>
      <w:r w:rsidR="008928D4" w:rsidRPr="000A7D93">
        <w:rPr>
          <w:rFonts w:eastAsia="Times New Roman" w:cstheme="minorHAnsi"/>
          <w:sz w:val="24"/>
          <w:szCs w:val="24"/>
          <w:lang w:eastAsia="fr-FR"/>
        </w:rPr>
        <w:t>véritable</w:t>
      </w:r>
      <w:r w:rsidRPr="000A7D93">
        <w:rPr>
          <w:rFonts w:eastAsia="Times New Roman" w:cstheme="minorHAnsi"/>
          <w:sz w:val="24"/>
          <w:szCs w:val="24"/>
          <w:lang w:eastAsia="fr-FR"/>
        </w:rPr>
        <w:t xml:space="preserve"> </w:t>
      </w:r>
      <w:proofErr w:type="spellStart"/>
      <w:r w:rsidRPr="000A7D93">
        <w:rPr>
          <w:rFonts w:eastAsia="Times New Roman" w:cstheme="minorHAnsi"/>
          <w:sz w:val="24"/>
          <w:szCs w:val="24"/>
          <w:lang w:eastAsia="fr-FR"/>
        </w:rPr>
        <w:t>moder</w:t>
      </w:r>
      <w:r w:rsidRPr="000A7D93">
        <w:rPr>
          <w:rFonts w:eastAsia="Times New Roman" w:cstheme="minorHAnsi"/>
          <w:sz w:val="24"/>
          <w:szCs w:val="24"/>
          <w:lang w:eastAsia="fr-FR"/>
        </w:rPr>
        <w:softHyphen/>
        <w:t>ni</w:t>
      </w:r>
      <w:r w:rsidRPr="000A7D93">
        <w:rPr>
          <w:rFonts w:eastAsia="Times New Roman" w:cstheme="minorHAnsi"/>
          <w:sz w:val="24"/>
          <w:szCs w:val="24"/>
          <w:lang w:eastAsia="fr-FR"/>
        </w:rPr>
        <w:softHyphen/>
        <w:t>sa</w:t>
      </w:r>
      <w:r w:rsidRPr="000A7D93">
        <w:rPr>
          <w:rFonts w:eastAsia="Times New Roman" w:cstheme="minorHAnsi"/>
          <w:sz w:val="24"/>
          <w:szCs w:val="24"/>
          <w:lang w:eastAsia="fr-FR"/>
        </w:rPr>
        <w:softHyphen/>
        <w:t>tion</w:t>
      </w:r>
      <w:proofErr w:type="spellEnd"/>
      <w:r w:rsidRPr="000A7D93">
        <w:rPr>
          <w:rFonts w:eastAsia="Times New Roman" w:cstheme="minorHAnsi"/>
          <w:sz w:val="24"/>
          <w:szCs w:val="24"/>
          <w:lang w:eastAsia="fr-FR"/>
        </w:rPr>
        <w:t xml:space="preserve"> du </w:t>
      </w:r>
      <w:r w:rsidR="008928D4" w:rsidRPr="000A7D93">
        <w:rPr>
          <w:rFonts w:eastAsia="Times New Roman" w:cstheme="minorHAnsi"/>
          <w:sz w:val="24"/>
          <w:szCs w:val="24"/>
          <w:lang w:eastAsia="fr-FR"/>
        </w:rPr>
        <w:t>dialogue</w:t>
      </w:r>
      <w:r w:rsidRPr="000A7D93">
        <w:rPr>
          <w:rFonts w:eastAsia="Times New Roman" w:cstheme="minorHAnsi"/>
          <w:sz w:val="24"/>
          <w:szCs w:val="24"/>
          <w:lang w:eastAsia="fr-FR"/>
        </w:rPr>
        <w:t xml:space="preserve"> social pour un meilleur </w:t>
      </w:r>
      <w:proofErr w:type="spellStart"/>
      <w:r w:rsidRPr="000A7D93">
        <w:rPr>
          <w:rFonts w:eastAsia="Times New Roman" w:cstheme="minorHAnsi"/>
          <w:sz w:val="24"/>
          <w:szCs w:val="24"/>
          <w:lang w:eastAsia="fr-FR"/>
        </w:rPr>
        <w:t>fonc</w:t>
      </w:r>
      <w:r w:rsidRPr="000A7D93">
        <w:rPr>
          <w:rFonts w:eastAsia="Times New Roman" w:cstheme="minorHAnsi"/>
          <w:sz w:val="24"/>
          <w:szCs w:val="24"/>
          <w:lang w:eastAsia="fr-FR"/>
        </w:rPr>
        <w:softHyphen/>
        <w:t>tion</w:t>
      </w:r>
      <w:r w:rsidRPr="000A7D93">
        <w:rPr>
          <w:rFonts w:eastAsia="Times New Roman" w:cstheme="minorHAnsi"/>
          <w:sz w:val="24"/>
          <w:szCs w:val="24"/>
          <w:lang w:eastAsia="fr-FR"/>
        </w:rPr>
        <w:softHyphen/>
        <w:t>ne</w:t>
      </w:r>
      <w:r w:rsidRPr="000A7D93">
        <w:rPr>
          <w:rFonts w:eastAsia="Times New Roman" w:cstheme="minorHAnsi"/>
          <w:sz w:val="24"/>
          <w:szCs w:val="24"/>
          <w:lang w:eastAsia="fr-FR"/>
        </w:rPr>
        <w:softHyphen/>
        <w:t>ment</w:t>
      </w:r>
      <w:proofErr w:type="spellEnd"/>
      <w:r w:rsidRPr="000A7D93">
        <w:rPr>
          <w:rFonts w:eastAsia="Times New Roman" w:cstheme="minorHAnsi"/>
          <w:sz w:val="24"/>
          <w:szCs w:val="24"/>
          <w:lang w:eastAsia="fr-FR"/>
        </w:rPr>
        <w:t xml:space="preserve"> des </w:t>
      </w:r>
      <w:r w:rsidR="008928D4" w:rsidRPr="000A7D93">
        <w:rPr>
          <w:rFonts w:eastAsia="Times New Roman" w:cstheme="minorHAnsi"/>
          <w:sz w:val="24"/>
          <w:szCs w:val="24"/>
          <w:lang w:eastAsia="fr-FR"/>
        </w:rPr>
        <w:t>collectifs</w:t>
      </w:r>
      <w:r w:rsidRPr="000A7D93">
        <w:rPr>
          <w:rFonts w:eastAsia="Times New Roman" w:cstheme="minorHAnsi"/>
          <w:sz w:val="24"/>
          <w:szCs w:val="24"/>
          <w:lang w:eastAsia="fr-FR"/>
        </w:rPr>
        <w:t xml:space="preserve"> de </w:t>
      </w:r>
      <w:r w:rsidR="008928D4" w:rsidRPr="000A7D93">
        <w:rPr>
          <w:rFonts w:eastAsia="Times New Roman" w:cstheme="minorHAnsi"/>
          <w:sz w:val="24"/>
          <w:szCs w:val="24"/>
          <w:lang w:eastAsia="fr-FR"/>
        </w:rPr>
        <w:t>travail</w:t>
      </w:r>
      <w:r w:rsidRPr="000A7D93">
        <w:rPr>
          <w:rFonts w:eastAsia="Times New Roman" w:cstheme="minorHAnsi"/>
          <w:sz w:val="24"/>
          <w:szCs w:val="24"/>
          <w:lang w:eastAsia="fr-FR"/>
        </w:rPr>
        <w:t>.</w:t>
      </w:r>
    </w:p>
    <w:p w:rsidR="007D7C13" w:rsidRDefault="00FE7AD1" w:rsidP="007D7C13">
      <w:pPr>
        <w:pStyle w:val="NormalWeb"/>
        <w:jc w:val="both"/>
        <w:rPr>
          <w:rFonts w:asciiTheme="minorHAnsi" w:hAnsiTheme="minorHAnsi" w:cstheme="minorHAnsi"/>
        </w:rPr>
      </w:pPr>
      <w:r w:rsidRPr="000A7D93">
        <w:rPr>
          <w:rFonts w:asciiTheme="minorHAnsi" w:hAnsiTheme="minorHAnsi" w:cstheme="minorHAnsi"/>
        </w:rPr>
        <w:t xml:space="preserve">Les  annonces en termes de gestion des ressources humaines dessinent un parcours plus individualisé. Il faudrait </w:t>
      </w:r>
      <w:r w:rsidR="00EA6748" w:rsidRPr="000A7D93">
        <w:rPr>
          <w:rFonts w:asciiTheme="minorHAnsi" w:hAnsiTheme="minorHAnsi" w:cstheme="minorHAnsi"/>
        </w:rPr>
        <w:t>néanmoins être</w:t>
      </w:r>
      <w:r w:rsidRPr="000A7D93">
        <w:rPr>
          <w:rFonts w:asciiTheme="minorHAnsi" w:hAnsiTheme="minorHAnsi" w:cstheme="minorHAnsi"/>
        </w:rPr>
        <w:t xml:space="preserve"> plus clair sur ce que signifie GRH de proximité au-delà du slogan, car pour le moment les personnels ne se sentent </w:t>
      </w:r>
      <w:r w:rsidR="00EF39F1" w:rsidRPr="000A7D93">
        <w:rPr>
          <w:rFonts w:asciiTheme="minorHAnsi" w:hAnsiTheme="minorHAnsi" w:cstheme="minorHAnsi"/>
        </w:rPr>
        <w:t>ni</w:t>
      </w:r>
      <w:r w:rsidRPr="000A7D93">
        <w:rPr>
          <w:rFonts w:asciiTheme="minorHAnsi" w:hAnsiTheme="minorHAnsi" w:cstheme="minorHAnsi"/>
        </w:rPr>
        <w:t xml:space="preserve"> mieux suivi, </w:t>
      </w:r>
      <w:r w:rsidR="00EF39F1" w:rsidRPr="000A7D93">
        <w:rPr>
          <w:rFonts w:asciiTheme="minorHAnsi" w:hAnsiTheme="minorHAnsi" w:cstheme="minorHAnsi"/>
        </w:rPr>
        <w:t xml:space="preserve">ni </w:t>
      </w:r>
      <w:r w:rsidRPr="000A7D93">
        <w:rPr>
          <w:rFonts w:asciiTheme="minorHAnsi" w:hAnsiTheme="minorHAnsi" w:cstheme="minorHAnsi"/>
        </w:rPr>
        <w:t>mieux accompagnés par leur employeur dans les dédales administratifs de notre grande maison Education Nationale.</w:t>
      </w:r>
    </w:p>
    <w:p w:rsidR="00270BDA" w:rsidRPr="000A7D93" w:rsidRDefault="00FE7AD1" w:rsidP="007D7C13">
      <w:pPr>
        <w:pStyle w:val="NormalWeb"/>
        <w:jc w:val="both"/>
        <w:rPr>
          <w:rFonts w:asciiTheme="minorHAnsi" w:hAnsiTheme="minorHAnsi" w:cstheme="minorHAnsi"/>
        </w:rPr>
      </w:pPr>
      <w:r w:rsidRPr="000A7D93">
        <w:rPr>
          <w:rFonts w:asciiTheme="minorHAnsi" w:hAnsiTheme="minorHAnsi" w:cstheme="minorHAnsi"/>
        </w:rPr>
        <w:t>C</w:t>
      </w:r>
      <w:r w:rsidR="00270BDA" w:rsidRPr="000A7D93">
        <w:rPr>
          <w:rFonts w:asciiTheme="minorHAnsi" w:hAnsiTheme="minorHAnsi" w:cstheme="minorHAnsi"/>
        </w:rPr>
        <w:t xml:space="preserve">es annonces peuvent venir renforcer une évolution libérale et très déconcentrée de notre système éducatif. Il est encore possible de choisir une option plus humaine, qui lie l’individu </w:t>
      </w:r>
      <w:r w:rsidR="00270BDA" w:rsidRPr="000A7D93">
        <w:rPr>
          <w:rFonts w:asciiTheme="minorHAnsi" w:hAnsiTheme="minorHAnsi" w:cstheme="minorHAnsi"/>
        </w:rPr>
        <w:lastRenderedPageBreak/>
        <w:t>et le collectif, au service de la réussite de chaque jeune et dans le respect des personnels. Une option qui améliore la formation, l’accompagnement de nos collègues dans le cadre d’une évolution du système éducatif</w:t>
      </w:r>
      <w:r w:rsidR="003F796C" w:rsidRPr="000A7D93">
        <w:rPr>
          <w:rFonts w:asciiTheme="minorHAnsi" w:hAnsiTheme="minorHAnsi" w:cstheme="minorHAnsi"/>
        </w:rPr>
        <w:t>, c’</w:t>
      </w:r>
      <w:r w:rsidR="00270BDA" w:rsidRPr="000A7D93">
        <w:rPr>
          <w:rFonts w:asciiTheme="minorHAnsi" w:hAnsiTheme="minorHAnsi" w:cstheme="minorHAnsi"/>
        </w:rPr>
        <w:t xml:space="preserve">’est ce que l’UNSA Éducation </w:t>
      </w:r>
      <w:r w:rsidR="003F796C" w:rsidRPr="000A7D93">
        <w:rPr>
          <w:rFonts w:asciiTheme="minorHAnsi" w:hAnsiTheme="minorHAnsi" w:cstheme="minorHAnsi"/>
        </w:rPr>
        <w:t xml:space="preserve">continuera de </w:t>
      </w:r>
      <w:r w:rsidR="00270BDA" w:rsidRPr="000A7D93">
        <w:rPr>
          <w:rFonts w:asciiTheme="minorHAnsi" w:hAnsiTheme="minorHAnsi" w:cstheme="minorHAnsi"/>
        </w:rPr>
        <w:t>défendr</w:t>
      </w:r>
      <w:r w:rsidR="003F796C" w:rsidRPr="000A7D93">
        <w:rPr>
          <w:rFonts w:asciiTheme="minorHAnsi" w:hAnsiTheme="minorHAnsi" w:cstheme="minorHAnsi"/>
        </w:rPr>
        <w:t>e dans toutes les instances.</w:t>
      </w:r>
    </w:p>
    <w:p w:rsidR="00EF39F1" w:rsidRDefault="00467125" w:rsidP="007D7C13">
      <w:pPr>
        <w:jc w:val="both"/>
        <w:rPr>
          <w:rFonts w:cstheme="minorHAnsi"/>
          <w:sz w:val="24"/>
          <w:szCs w:val="24"/>
        </w:rPr>
      </w:pPr>
      <w:r w:rsidRPr="000A7D93">
        <w:rPr>
          <w:rFonts w:cstheme="minorHAnsi"/>
          <w:sz w:val="24"/>
          <w:szCs w:val="24"/>
        </w:rPr>
        <w:t>En conclusion, pour cette CAPA</w:t>
      </w:r>
      <w:r w:rsidR="00EF39F1" w:rsidRPr="000A7D93">
        <w:rPr>
          <w:rFonts w:cstheme="minorHAnsi"/>
          <w:sz w:val="24"/>
          <w:szCs w:val="24"/>
        </w:rPr>
        <w:t xml:space="preserve"> d’installation, le SE-Unsa réaffirme son exigence de considération de nos collègues. Les opérations de gestion de carrière </w:t>
      </w:r>
      <w:r w:rsidR="002751E9" w:rsidRPr="000A7D93">
        <w:rPr>
          <w:rFonts w:cstheme="minorHAnsi"/>
          <w:sz w:val="24"/>
          <w:szCs w:val="24"/>
        </w:rPr>
        <w:t>touchent à</w:t>
      </w:r>
      <w:r w:rsidR="00EF39F1" w:rsidRPr="000A7D93">
        <w:rPr>
          <w:rFonts w:cstheme="minorHAnsi"/>
          <w:sz w:val="24"/>
          <w:szCs w:val="24"/>
        </w:rPr>
        <w:t xml:space="preserve"> de</w:t>
      </w:r>
      <w:r w:rsidR="002751E9" w:rsidRPr="000A7D93">
        <w:rPr>
          <w:rFonts w:cstheme="minorHAnsi"/>
          <w:sz w:val="24"/>
          <w:szCs w:val="24"/>
        </w:rPr>
        <w:t>s</w:t>
      </w:r>
      <w:r w:rsidR="00EF39F1" w:rsidRPr="000A7D93">
        <w:rPr>
          <w:rFonts w:cstheme="minorHAnsi"/>
          <w:sz w:val="24"/>
          <w:szCs w:val="24"/>
        </w:rPr>
        <w:t xml:space="preserve">  facteurs très souvent déterminants pour </w:t>
      </w:r>
      <w:r w:rsidR="002751E9" w:rsidRPr="000A7D93">
        <w:rPr>
          <w:rFonts w:cstheme="minorHAnsi"/>
          <w:sz w:val="24"/>
          <w:szCs w:val="24"/>
        </w:rPr>
        <w:t>concilier</w:t>
      </w:r>
      <w:r w:rsidR="00EF39F1" w:rsidRPr="000A7D93">
        <w:rPr>
          <w:rFonts w:cstheme="minorHAnsi"/>
          <w:sz w:val="24"/>
          <w:szCs w:val="24"/>
        </w:rPr>
        <w:t xml:space="preserve"> vie personnelle et vie professionnelle.  Elles ne peuvent manquer ni d’attention ni de reconnaissance. N’est-ce pas ça la gestion de ressources humaines de proximité ?</w:t>
      </w:r>
    </w:p>
    <w:p w:rsidR="000B3A22" w:rsidRDefault="000B3A22" w:rsidP="007D7C13">
      <w:pPr>
        <w:jc w:val="both"/>
        <w:rPr>
          <w:rFonts w:cstheme="minorHAnsi"/>
          <w:sz w:val="24"/>
          <w:szCs w:val="24"/>
        </w:rPr>
      </w:pPr>
    </w:p>
    <w:p w:rsidR="000B3A22" w:rsidRDefault="000B3A22" w:rsidP="007D7C13">
      <w:pPr>
        <w:jc w:val="both"/>
        <w:rPr>
          <w:rFonts w:cstheme="minorHAnsi"/>
          <w:sz w:val="24"/>
          <w:szCs w:val="24"/>
        </w:rPr>
      </w:pPr>
      <w:r>
        <w:rPr>
          <w:rFonts w:cstheme="minorHAnsi"/>
          <w:sz w:val="24"/>
          <w:szCs w:val="24"/>
        </w:rPr>
        <w:t>Pour le SE-Unsa</w:t>
      </w:r>
    </w:p>
    <w:p w:rsidR="000B3A22" w:rsidRPr="000A7D93" w:rsidRDefault="000B3A22" w:rsidP="007D7C13">
      <w:pPr>
        <w:jc w:val="both"/>
        <w:rPr>
          <w:rFonts w:cstheme="minorHAnsi"/>
          <w:sz w:val="24"/>
          <w:szCs w:val="24"/>
        </w:rPr>
      </w:pPr>
      <w:r>
        <w:rPr>
          <w:rFonts w:cstheme="minorHAnsi"/>
          <w:sz w:val="24"/>
          <w:szCs w:val="24"/>
        </w:rPr>
        <w:t>Valérie GRANGER</w:t>
      </w:r>
      <w:r>
        <w:rPr>
          <w:rFonts w:cstheme="minorHAnsi"/>
          <w:sz w:val="24"/>
          <w:szCs w:val="24"/>
        </w:rPr>
        <w:tab/>
        <w:t>Laurence GATINEAU</w:t>
      </w:r>
      <w:r>
        <w:rPr>
          <w:rFonts w:cstheme="minorHAnsi"/>
          <w:sz w:val="24"/>
          <w:szCs w:val="24"/>
        </w:rPr>
        <w:tab/>
        <w:t xml:space="preserve"> Paule HIQUET</w:t>
      </w:r>
      <w:r>
        <w:rPr>
          <w:rFonts w:cstheme="minorHAnsi"/>
          <w:sz w:val="24"/>
          <w:szCs w:val="24"/>
        </w:rPr>
        <w:tab/>
        <w:t xml:space="preserve">       Christophe NOWACZECK</w:t>
      </w:r>
    </w:p>
    <w:p w:rsidR="00EF39F1" w:rsidRPr="007A2171" w:rsidRDefault="00EF39F1" w:rsidP="007D7C13">
      <w:pPr>
        <w:pStyle w:val="NormalWeb"/>
        <w:jc w:val="both"/>
        <w:rPr>
          <w:rFonts w:asciiTheme="minorHAnsi" w:hAnsiTheme="minorHAnsi" w:cstheme="minorHAnsi"/>
        </w:rPr>
      </w:pPr>
    </w:p>
    <w:sectPr w:rsidR="00EF39F1" w:rsidRPr="007A2171" w:rsidSect="009A288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4371AA"/>
    <w:multiLevelType w:val="multilevel"/>
    <w:tmpl w:val="D3F04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5C45F3C"/>
    <w:multiLevelType w:val="multilevel"/>
    <w:tmpl w:val="88362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70BDA"/>
    <w:rsid w:val="00097187"/>
    <w:rsid w:val="000A7D93"/>
    <w:rsid w:val="000B3A22"/>
    <w:rsid w:val="000F507E"/>
    <w:rsid w:val="00145878"/>
    <w:rsid w:val="001D0348"/>
    <w:rsid w:val="00214C72"/>
    <w:rsid w:val="00270BDA"/>
    <w:rsid w:val="002751E9"/>
    <w:rsid w:val="00356969"/>
    <w:rsid w:val="003F796C"/>
    <w:rsid w:val="004410F5"/>
    <w:rsid w:val="00467125"/>
    <w:rsid w:val="004D2727"/>
    <w:rsid w:val="00516213"/>
    <w:rsid w:val="006F41BD"/>
    <w:rsid w:val="00701110"/>
    <w:rsid w:val="00762F83"/>
    <w:rsid w:val="007A2171"/>
    <w:rsid w:val="007A7676"/>
    <w:rsid w:val="007D4046"/>
    <w:rsid w:val="007D7C13"/>
    <w:rsid w:val="007F5299"/>
    <w:rsid w:val="00822459"/>
    <w:rsid w:val="00832D07"/>
    <w:rsid w:val="008928D4"/>
    <w:rsid w:val="008A448A"/>
    <w:rsid w:val="008E25DD"/>
    <w:rsid w:val="00902350"/>
    <w:rsid w:val="009A288F"/>
    <w:rsid w:val="00A072B3"/>
    <w:rsid w:val="00A16928"/>
    <w:rsid w:val="00AB5F76"/>
    <w:rsid w:val="00B45575"/>
    <w:rsid w:val="00BF43DD"/>
    <w:rsid w:val="00C57D33"/>
    <w:rsid w:val="00C84F9A"/>
    <w:rsid w:val="00CD5733"/>
    <w:rsid w:val="00CF0488"/>
    <w:rsid w:val="00D4012C"/>
    <w:rsid w:val="00D543A0"/>
    <w:rsid w:val="00DB7672"/>
    <w:rsid w:val="00EA6748"/>
    <w:rsid w:val="00EF39F1"/>
    <w:rsid w:val="00FB617D"/>
    <w:rsid w:val="00FE7AD1"/>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0BDA"/>
    <w:pPr>
      <w:spacing w:line="252" w:lineRule="auto"/>
    </w:pPr>
    <w:rPr>
      <w:rFonts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270BDA"/>
    <w:pPr>
      <w:spacing w:before="100" w:beforeAutospacing="1" w:after="100" w:afterAutospacing="1" w:line="240" w:lineRule="auto"/>
    </w:pPr>
    <w:rPr>
      <w:rFonts w:ascii="Times New Roman" w:eastAsia="Times New Roman" w:hAnsi="Times New Roman"/>
      <w:sz w:val="24"/>
      <w:szCs w:val="24"/>
      <w:lang w:eastAsia="fr-FR"/>
    </w:rPr>
  </w:style>
  <w:style w:type="character" w:styleId="Lienhypertexte">
    <w:name w:val="Hyperlink"/>
    <w:basedOn w:val="Policepardfaut"/>
    <w:uiPriority w:val="99"/>
    <w:semiHidden/>
    <w:unhideWhenUsed/>
    <w:rsid w:val="00270BDA"/>
    <w:rPr>
      <w:color w:val="0000FF"/>
      <w:u w:val="single"/>
    </w:rPr>
  </w:style>
  <w:style w:type="paragraph" w:styleId="Textedebulles">
    <w:name w:val="Balloon Text"/>
    <w:basedOn w:val="Normal"/>
    <w:link w:val="TextedebullesCar"/>
    <w:uiPriority w:val="99"/>
    <w:semiHidden/>
    <w:unhideWhenUsed/>
    <w:rsid w:val="000F507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F507E"/>
    <w:rPr>
      <w:rFonts w:ascii="Tahoma" w:hAnsi="Tahoma" w:cs="Tahoma"/>
      <w:sz w:val="16"/>
      <w:szCs w:val="16"/>
    </w:rPr>
  </w:style>
  <w:style w:type="character" w:styleId="lev">
    <w:name w:val="Strong"/>
    <w:basedOn w:val="Policepardfaut"/>
    <w:uiPriority w:val="22"/>
    <w:qFormat/>
    <w:rsid w:val="00CD573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0BDA"/>
    <w:pPr>
      <w:spacing w:line="252" w:lineRule="auto"/>
    </w:pPr>
    <w:rPr>
      <w:rFonts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270BDA"/>
    <w:pPr>
      <w:spacing w:before="100" w:beforeAutospacing="1" w:after="100" w:afterAutospacing="1" w:line="240" w:lineRule="auto"/>
    </w:pPr>
    <w:rPr>
      <w:rFonts w:ascii="Times New Roman" w:eastAsia="Times New Roman" w:hAnsi="Times New Roman"/>
      <w:sz w:val="24"/>
      <w:szCs w:val="24"/>
      <w:lang w:eastAsia="fr-FR"/>
    </w:rPr>
  </w:style>
  <w:style w:type="character" w:styleId="Lienhypertexte">
    <w:name w:val="Hyperlink"/>
    <w:basedOn w:val="Policepardfaut"/>
    <w:uiPriority w:val="99"/>
    <w:semiHidden/>
    <w:unhideWhenUsed/>
    <w:rsid w:val="00270BDA"/>
    <w:rPr>
      <w:color w:val="0000FF"/>
      <w:u w:val="single"/>
    </w:rPr>
  </w:style>
  <w:style w:type="paragraph" w:styleId="Textedebulles">
    <w:name w:val="Balloon Text"/>
    <w:basedOn w:val="Normal"/>
    <w:link w:val="TextedebullesCar"/>
    <w:uiPriority w:val="99"/>
    <w:semiHidden/>
    <w:unhideWhenUsed/>
    <w:rsid w:val="000F507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F507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1411554">
      <w:bodyDiv w:val="1"/>
      <w:marLeft w:val="0"/>
      <w:marRight w:val="0"/>
      <w:marTop w:val="0"/>
      <w:marBottom w:val="0"/>
      <w:divBdr>
        <w:top w:val="none" w:sz="0" w:space="0" w:color="auto"/>
        <w:left w:val="none" w:sz="0" w:space="0" w:color="auto"/>
        <w:bottom w:val="none" w:sz="0" w:space="0" w:color="auto"/>
        <w:right w:val="none" w:sz="0" w:space="0" w:color="auto"/>
      </w:divBdr>
    </w:div>
    <w:div w:id="404689142">
      <w:bodyDiv w:val="1"/>
      <w:marLeft w:val="0"/>
      <w:marRight w:val="0"/>
      <w:marTop w:val="0"/>
      <w:marBottom w:val="0"/>
      <w:divBdr>
        <w:top w:val="none" w:sz="0" w:space="0" w:color="auto"/>
        <w:left w:val="none" w:sz="0" w:space="0" w:color="auto"/>
        <w:bottom w:val="none" w:sz="0" w:space="0" w:color="auto"/>
        <w:right w:val="none" w:sz="0" w:space="0" w:color="auto"/>
      </w:divBdr>
    </w:div>
    <w:div w:id="671563309">
      <w:bodyDiv w:val="1"/>
      <w:marLeft w:val="0"/>
      <w:marRight w:val="0"/>
      <w:marTop w:val="0"/>
      <w:marBottom w:val="0"/>
      <w:divBdr>
        <w:top w:val="none" w:sz="0" w:space="0" w:color="auto"/>
        <w:left w:val="none" w:sz="0" w:space="0" w:color="auto"/>
        <w:bottom w:val="none" w:sz="0" w:space="0" w:color="auto"/>
        <w:right w:val="none" w:sz="0" w:space="0" w:color="auto"/>
      </w:divBdr>
    </w:div>
    <w:div w:id="776215586">
      <w:bodyDiv w:val="1"/>
      <w:marLeft w:val="0"/>
      <w:marRight w:val="0"/>
      <w:marTop w:val="0"/>
      <w:marBottom w:val="0"/>
      <w:divBdr>
        <w:top w:val="none" w:sz="0" w:space="0" w:color="auto"/>
        <w:left w:val="none" w:sz="0" w:space="0" w:color="auto"/>
        <w:bottom w:val="none" w:sz="0" w:space="0" w:color="auto"/>
        <w:right w:val="none" w:sz="0" w:space="0" w:color="auto"/>
      </w:divBdr>
    </w:div>
    <w:div w:id="1674063678">
      <w:bodyDiv w:val="1"/>
      <w:marLeft w:val="0"/>
      <w:marRight w:val="0"/>
      <w:marTop w:val="0"/>
      <w:marBottom w:val="0"/>
      <w:divBdr>
        <w:top w:val="none" w:sz="0" w:space="0" w:color="auto"/>
        <w:left w:val="none" w:sz="0" w:space="0" w:color="auto"/>
        <w:bottom w:val="none" w:sz="0" w:space="0" w:color="auto"/>
        <w:right w:val="none" w:sz="0" w:space="0" w:color="auto"/>
      </w:divBdr>
    </w:div>
    <w:div w:id="1985040032">
      <w:bodyDiv w:val="1"/>
      <w:marLeft w:val="0"/>
      <w:marRight w:val="0"/>
      <w:marTop w:val="0"/>
      <w:marBottom w:val="0"/>
      <w:divBdr>
        <w:top w:val="none" w:sz="0" w:space="0" w:color="auto"/>
        <w:left w:val="none" w:sz="0" w:space="0" w:color="auto"/>
        <w:bottom w:val="none" w:sz="0" w:space="0" w:color="auto"/>
        <w:right w:val="none" w:sz="0" w:space="0" w:color="auto"/>
      </w:divBdr>
    </w:div>
    <w:div w:id="1996105760">
      <w:bodyDiv w:val="1"/>
      <w:marLeft w:val="0"/>
      <w:marRight w:val="0"/>
      <w:marTop w:val="0"/>
      <w:marBottom w:val="0"/>
      <w:divBdr>
        <w:top w:val="none" w:sz="0" w:space="0" w:color="auto"/>
        <w:left w:val="none" w:sz="0" w:space="0" w:color="auto"/>
        <w:bottom w:val="none" w:sz="0" w:space="0" w:color="auto"/>
        <w:right w:val="none" w:sz="0" w:space="0" w:color="auto"/>
      </w:divBdr>
    </w:div>
    <w:div w:id="2117745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3DC6E4-103F-4139-98BE-9A1555C613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186</TotalTime>
  <Pages>4</Pages>
  <Words>1495</Words>
  <Characters>8224</Characters>
  <Application>Microsoft Office Word</Application>
  <DocSecurity>0</DocSecurity>
  <Lines>68</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AnB</dc:creator>
  <cp:lastModifiedBy>Windows User</cp:lastModifiedBy>
  <cp:revision>9</cp:revision>
  <dcterms:created xsi:type="dcterms:W3CDTF">2019-01-15T14:19:00Z</dcterms:created>
  <dcterms:modified xsi:type="dcterms:W3CDTF">2019-01-16T13:45:00Z</dcterms:modified>
</cp:coreProperties>
</file>