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412"/>
        <w:gridCol w:w="8"/>
        <w:gridCol w:w="3136"/>
        <w:gridCol w:w="2886"/>
      </w:tblGrid>
      <w:tr w:rsidR="003D1C04" w:rsidRPr="003765D9" w:rsidTr="00FE2F22">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A358CC" w:rsidP="00071415">
            <w:pPr>
              <w:spacing w:before="100" w:beforeAutospacing="1" w:after="100" w:afterAutospacing="1"/>
              <w:jc w:val="center"/>
              <w:rPr>
                <w:rFonts w:ascii="Calibri" w:hAnsi="Calibri" w:cs="Calibri"/>
              </w:rPr>
            </w:pPr>
            <w:r w:rsidRPr="00A358CC">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A358CC">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FE2F22">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w:t>
            </w:r>
            <w:r w:rsidR="003B0337">
              <w:rPr>
                <w:rFonts w:ascii="Calibri" w:hAnsi="Calibri" w:cs="Calibri"/>
                <w:b/>
                <w:bCs/>
                <w:i/>
                <w:iCs/>
                <w:color w:val="5F5F5F"/>
                <w:sz w:val="44"/>
                <w:szCs w:val="44"/>
              </w:rPr>
              <w:t>5</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A336CD">
              <w:rPr>
                <w:rFonts w:ascii="Calibri" w:hAnsi="Calibri" w:cs="Calibri"/>
                <w:b/>
                <w:bCs/>
                <w:i/>
                <w:iCs/>
                <w:color w:val="5F5F5F"/>
                <w:sz w:val="44"/>
                <w:szCs w:val="44"/>
              </w:rPr>
              <w:t>03</w:t>
            </w:r>
            <w:r w:rsidR="009C206A">
              <w:rPr>
                <w:rFonts w:ascii="Calibri" w:hAnsi="Calibri" w:cs="Calibri"/>
                <w:b/>
                <w:bCs/>
                <w:i/>
                <w:iCs/>
                <w:color w:val="5F5F5F"/>
                <w:sz w:val="44"/>
                <w:szCs w:val="44"/>
              </w:rPr>
              <w:t>/</w:t>
            </w:r>
            <w:r w:rsidR="00FE1641">
              <w:rPr>
                <w:rFonts w:ascii="Calibri" w:hAnsi="Calibri" w:cs="Calibri"/>
                <w:b/>
                <w:bCs/>
                <w:i/>
                <w:iCs/>
                <w:color w:val="5F5F5F"/>
                <w:sz w:val="44"/>
                <w:szCs w:val="44"/>
              </w:rPr>
              <w:t>10</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7D0444" w:rsidRPr="003765D9" w:rsidTr="00FE2F22">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A358CC" w:rsidP="009B4E47">
            <w:pPr>
              <w:jc w:val="center"/>
              <w:rPr>
                <w:rFonts w:ascii="Calibri" w:hAnsi="Calibri" w:cs="Calibri"/>
                <w:sz w:val="72"/>
                <w:szCs w:val="72"/>
              </w:rPr>
            </w:pPr>
            <w:r w:rsidRPr="00A358CC">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B66843" w:rsidRDefault="00B66843" w:rsidP="0064663E">
            <w:pPr>
              <w:numPr>
                <w:ilvl w:val="0"/>
                <w:numId w:val="2"/>
              </w:numPr>
              <w:rPr>
                <w:rFonts w:ascii="Calibri" w:hAnsi="Calibri" w:cs="Calibri"/>
                <w:b/>
                <w:color w:val="7B7B7B" w:themeColor="accent3" w:themeShade="BF"/>
                <w:sz w:val="20"/>
                <w:szCs w:val="20"/>
              </w:rPr>
            </w:pPr>
            <w:r w:rsidRPr="00B66843">
              <w:rPr>
                <w:rFonts w:ascii="Calibri" w:hAnsi="Calibri" w:cs="Calibri"/>
                <w:b/>
                <w:color w:val="7B7B7B" w:themeColor="accent3" w:themeShade="BF"/>
                <w:sz w:val="20"/>
                <w:szCs w:val="20"/>
              </w:rPr>
              <w:t>Pétition intersyndicale : suicide de Christine Renon, plus jamais ça !</w:t>
            </w:r>
          </w:p>
          <w:p w:rsidR="00A747F8" w:rsidRDefault="00473485" w:rsidP="0064663E">
            <w:pPr>
              <w:numPr>
                <w:ilvl w:val="0"/>
                <w:numId w:val="2"/>
              </w:numPr>
              <w:rPr>
                <w:rFonts w:ascii="Calibri" w:hAnsi="Calibri" w:cs="Calibri"/>
                <w:b/>
                <w:color w:val="7B7B7B" w:themeColor="accent3" w:themeShade="BF"/>
                <w:sz w:val="20"/>
                <w:szCs w:val="20"/>
              </w:rPr>
            </w:pPr>
            <w:r w:rsidRPr="00473485">
              <w:rPr>
                <w:rFonts w:ascii="Calibri" w:hAnsi="Calibri" w:cs="Calibri"/>
                <w:b/>
                <w:color w:val="7B7B7B" w:themeColor="accent3" w:themeShade="BF"/>
                <w:sz w:val="20"/>
                <w:szCs w:val="20"/>
              </w:rPr>
              <w:t>Mutations : je demande l’accompagnement du SE-Unsa</w:t>
            </w:r>
          </w:p>
          <w:p w:rsidR="00A02CE7" w:rsidRDefault="00A02CE7" w:rsidP="0064663E">
            <w:pPr>
              <w:numPr>
                <w:ilvl w:val="0"/>
                <w:numId w:val="2"/>
              </w:numPr>
              <w:rPr>
                <w:rFonts w:ascii="Calibri" w:hAnsi="Calibri" w:cs="Calibri"/>
                <w:b/>
                <w:color w:val="7B7B7B" w:themeColor="accent3" w:themeShade="BF"/>
                <w:sz w:val="20"/>
                <w:szCs w:val="20"/>
              </w:rPr>
            </w:pPr>
            <w:r w:rsidRPr="00A02CE7">
              <w:rPr>
                <w:rFonts w:ascii="Calibri" w:hAnsi="Calibri" w:cs="Calibri"/>
                <w:b/>
                <w:color w:val="7B7B7B" w:themeColor="accent3" w:themeShade="BF"/>
                <w:sz w:val="20"/>
                <w:szCs w:val="20"/>
              </w:rPr>
              <w:t>Remplaçants, temps partiels et postes fractionnés : suivez vos heures !</w:t>
            </w:r>
          </w:p>
          <w:p w:rsidR="00970C37" w:rsidRDefault="00970C37" w:rsidP="0064663E">
            <w:pPr>
              <w:numPr>
                <w:ilvl w:val="0"/>
                <w:numId w:val="2"/>
              </w:numPr>
              <w:rPr>
                <w:rFonts w:ascii="Calibri" w:hAnsi="Calibri" w:cs="Calibri"/>
                <w:b/>
                <w:color w:val="7B7B7B" w:themeColor="accent3" w:themeShade="BF"/>
                <w:sz w:val="20"/>
                <w:szCs w:val="20"/>
              </w:rPr>
            </w:pPr>
            <w:r w:rsidRPr="00970C37">
              <w:rPr>
                <w:rFonts w:ascii="Calibri" w:hAnsi="Calibri" w:cs="Calibri"/>
                <w:b/>
                <w:color w:val="7B7B7B" w:themeColor="accent3" w:themeShade="BF"/>
                <w:sz w:val="20"/>
                <w:szCs w:val="20"/>
              </w:rPr>
              <w:t>Parents séparés : comment gérer les questions d’autorité parentale ?</w:t>
            </w:r>
          </w:p>
          <w:p w:rsidR="003B0337" w:rsidRDefault="003B1F44" w:rsidP="0064663E">
            <w:pPr>
              <w:numPr>
                <w:ilvl w:val="0"/>
                <w:numId w:val="2"/>
              </w:numPr>
              <w:rPr>
                <w:rFonts w:ascii="Calibri" w:hAnsi="Calibri" w:cs="Calibri"/>
                <w:b/>
                <w:color w:val="7B7B7B" w:themeColor="accent3" w:themeShade="BF"/>
                <w:sz w:val="20"/>
                <w:szCs w:val="20"/>
              </w:rPr>
            </w:pPr>
            <w:r w:rsidRPr="003B1F44">
              <w:rPr>
                <w:rFonts w:ascii="Calibri" w:hAnsi="Calibri" w:cs="Calibri"/>
                <w:b/>
                <w:color w:val="7B7B7B" w:themeColor="accent3" w:themeShade="BF"/>
                <w:sz w:val="20"/>
                <w:szCs w:val="20"/>
              </w:rPr>
              <w:t>Réforme des retraites : l’</w:t>
            </w:r>
            <w:proofErr w:type="spellStart"/>
            <w:r w:rsidRPr="003B1F44">
              <w:rPr>
                <w:rFonts w:ascii="Calibri" w:hAnsi="Calibri" w:cs="Calibri"/>
                <w:b/>
                <w:color w:val="7B7B7B" w:themeColor="accent3" w:themeShade="BF"/>
                <w:sz w:val="20"/>
                <w:szCs w:val="20"/>
              </w:rPr>
              <w:t>U</w:t>
            </w:r>
            <w:r w:rsidR="00064BCE">
              <w:rPr>
                <w:rFonts w:ascii="Calibri" w:hAnsi="Calibri" w:cs="Calibri"/>
                <w:b/>
                <w:color w:val="7B7B7B" w:themeColor="accent3" w:themeShade="BF"/>
                <w:sz w:val="20"/>
                <w:szCs w:val="20"/>
              </w:rPr>
              <w:t>nsa</w:t>
            </w:r>
            <w:proofErr w:type="spellEnd"/>
            <w:r w:rsidRPr="003B1F44">
              <w:rPr>
                <w:rFonts w:ascii="Calibri" w:hAnsi="Calibri" w:cs="Calibri"/>
                <w:b/>
                <w:color w:val="7B7B7B" w:themeColor="accent3" w:themeShade="BF"/>
                <w:sz w:val="20"/>
                <w:szCs w:val="20"/>
              </w:rPr>
              <w:t xml:space="preserve"> reçue par le Haut-Commissaire</w:t>
            </w:r>
          </w:p>
          <w:p w:rsidR="00FF5DA5" w:rsidRPr="00FE2F22" w:rsidRDefault="002946ED" w:rsidP="00FE2F22">
            <w:pPr>
              <w:numPr>
                <w:ilvl w:val="0"/>
                <w:numId w:val="2"/>
              </w:numPr>
              <w:rPr>
                <w:rFonts w:ascii="Calibri" w:hAnsi="Calibri" w:cs="Calibri"/>
                <w:b/>
                <w:color w:val="7B7B7B" w:themeColor="accent3" w:themeShade="BF"/>
                <w:sz w:val="20"/>
                <w:szCs w:val="20"/>
              </w:rPr>
            </w:pPr>
            <w:r w:rsidRPr="002C71B6">
              <w:rPr>
                <w:rFonts w:ascii="Calibri" w:hAnsi="Calibri" w:cs="Calibri"/>
                <w:b/>
                <w:color w:val="7B7B7B" w:themeColor="accent3" w:themeShade="BF"/>
                <w:sz w:val="20"/>
                <w:szCs w:val="20"/>
              </w:rPr>
              <w:t>Enseignement explicite : de quoi parle-t-on ?</w:t>
            </w:r>
            <w:bookmarkStart w:id="0" w:name="_GoBack"/>
            <w:bookmarkEnd w:id="0"/>
          </w:p>
          <w:p w:rsidR="00306CC7" w:rsidRPr="00306CC7" w:rsidRDefault="00FE1641" w:rsidP="00306CC7">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Octob</w:t>
            </w:r>
            <w:r w:rsidR="00F1124F">
              <w:rPr>
                <w:rFonts w:ascii="Calibri" w:hAnsi="Calibri" w:cs="Calibri"/>
                <w:b/>
                <w:color w:val="7B7B7B" w:themeColor="accent3" w:themeShade="BF"/>
                <w:sz w:val="20"/>
                <w:szCs w:val="20"/>
              </w:rPr>
              <w:t xml:space="preserve">re : </w:t>
            </w:r>
            <w:r>
              <w:rPr>
                <w:rFonts w:ascii="Calibri" w:hAnsi="Calibri" w:cs="Calibri"/>
                <w:b/>
                <w:color w:val="7B7B7B" w:themeColor="accent3" w:themeShade="BF"/>
                <w:sz w:val="20"/>
                <w:szCs w:val="20"/>
              </w:rPr>
              <w:t>encore le moment d’</w:t>
            </w:r>
            <w:r w:rsidR="00F1124F">
              <w:rPr>
                <w:rFonts w:ascii="Calibri" w:hAnsi="Calibri" w:cs="Calibri"/>
                <w:b/>
                <w:color w:val="7B7B7B" w:themeColor="accent3" w:themeShade="BF"/>
                <w:sz w:val="20"/>
                <w:szCs w:val="20"/>
              </w:rPr>
              <w:t>adhérer au SE-Unsa !</w:t>
            </w:r>
          </w:p>
        </w:tc>
      </w:tr>
      <w:tr w:rsidR="00C1411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B66843" w:rsidP="0038131D">
            <w:pPr>
              <w:jc w:val="both"/>
              <w:rPr>
                <w:rFonts w:ascii="Calibri" w:hAnsi="Calibri" w:cs="Calibri"/>
                <w:b/>
                <w:color w:val="FFFFFF"/>
                <w:sz w:val="32"/>
                <w:szCs w:val="32"/>
              </w:rPr>
            </w:pPr>
            <w:r w:rsidRPr="00B66843">
              <w:rPr>
                <w:rFonts w:ascii="Calibri" w:hAnsi="Calibri" w:cs="Calibri"/>
                <w:b/>
                <w:color w:val="FFFFFF"/>
                <w:sz w:val="32"/>
                <w:szCs w:val="32"/>
              </w:rPr>
              <w:t>Pétition intersyndicale : suicide de Christine Renon, plus jamais ça !</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66843" w:rsidRPr="002C71B6" w:rsidRDefault="002C71B6" w:rsidP="002C71B6">
            <w:pPr>
              <w:pStyle w:val="NormalWeb"/>
              <w:spacing w:before="240" w:beforeAutospacing="0"/>
              <w:jc w:val="both"/>
              <w:rPr>
                <w:rFonts w:asciiTheme="minorHAnsi" w:hAnsiTheme="minorHAnsi" w:cstheme="minorHAnsi"/>
                <w:color w:val="595959" w:themeColor="text1" w:themeTint="A6"/>
              </w:rPr>
            </w:pPr>
            <w:r>
              <w:rPr>
                <w:rFonts w:asciiTheme="minorHAnsi" w:hAnsiTheme="minorHAnsi" w:cstheme="minorHAnsi"/>
                <w:b/>
                <w:bCs/>
                <w:noProof/>
                <w:color w:val="595959" w:themeColor="text1" w:themeTint="A6"/>
              </w:rPr>
              <w:drawing>
                <wp:anchor distT="0" distB="0" distL="114300" distR="114300" simplePos="0" relativeHeight="251719680" behindDoc="0" locked="0" layoutInCell="1" allowOverlap="1">
                  <wp:simplePos x="0" y="0"/>
                  <wp:positionH relativeFrom="margin">
                    <wp:align>left</wp:align>
                  </wp:positionH>
                  <wp:positionV relativeFrom="margin">
                    <wp:align>top</wp:align>
                  </wp:positionV>
                  <wp:extent cx="1971675" cy="65722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_octobre_2019_suicide_Christine_Renon_Intersyndical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1675" cy="657225"/>
                          </a:xfrm>
                          <a:prstGeom prst="rect">
                            <a:avLst/>
                          </a:prstGeom>
                        </pic:spPr>
                      </pic:pic>
                    </a:graphicData>
                  </a:graphic>
                </wp:anchor>
              </w:drawing>
            </w:r>
            <w:r w:rsidR="00B66843" w:rsidRPr="002C71B6">
              <w:rPr>
                <w:rFonts w:asciiTheme="minorHAnsi" w:hAnsiTheme="minorHAnsi" w:cstheme="minorHAnsi"/>
                <w:b/>
                <w:bCs/>
                <w:color w:val="595959" w:themeColor="text1" w:themeTint="A6"/>
              </w:rPr>
              <w:t>Le SE-</w:t>
            </w:r>
            <w:proofErr w:type="spellStart"/>
            <w:r w:rsidR="00B66843" w:rsidRPr="002C71B6">
              <w:rPr>
                <w:rFonts w:asciiTheme="minorHAnsi" w:hAnsiTheme="minorHAnsi" w:cstheme="minorHAnsi"/>
                <w:b/>
                <w:bCs/>
                <w:color w:val="595959" w:themeColor="text1" w:themeTint="A6"/>
              </w:rPr>
              <w:t>Unsa</w:t>
            </w:r>
            <w:proofErr w:type="spellEnd"/>
            <w:r w:rsidR="00B66843" w:rsidRPr="002C71B6">
              <w:rPr>
                <w:rFonts w:asciiTheme="minorHAnsi" w:hAnsiTheme="minorHAnsi" w:cstheme="minorHAnsi"/>
                <w:b/>
                <w:bCs/>
                <w:color w:val="595959" w:themeColor="text1" w:themeTint="A6"/>
              </w:rPr>
              <w:t xml:space="preserve">, le </w:t>
            </w:r>
            <w:proofErr w:type="spellStart"/>
            <w:r w:rsidR="00B66843" w:rsidRPr="002C71B6">
              <w:rPr>
                <w:rFonts w:asciiTheme="minorHAnsi" w:hAnsiTheme="minorHAnsi" w:cstheme="minorHAnsi"/>
                <w:b/>
                <w:bCs/>
                <w:color w:val="595959" w:themeColor="text1" w:themeTint="A6"/>
              </w:rPr>
              <w:t>SNUipp</w:t>
            </w:r>
            <w:proofErr w:type="spellEnd"/>
            <w:r w:rsidR="00B66843" w:rsidRPr="002C71B6">
              <w:rPr>
                <w:rFonts w:asciiTheme="minorHAnsi" w:hAnsiTheme="minorHAnsi" w:cstheme="minorHAnsi"/>
                <w:b/>
                <w:bCs/>
                <w:color w:val="595959" w:themeColor="text1" w:themeTint="A6"/>
              </w:rPr>
              <w:t xml:space="preserve">-FSU, le </w:t>
            </w:r>
            <w:proofErr w:type="spellStart"/>
            <w:r w:rsidR="00B66843" w:rsidRPr="002C71B6">
              <w:rPr>
                <w:rFonts w:asciiTheme="minorHAnsi" w:hAnsiTheme="minorHAnsi" w:cstheme="minorHAnsi"/>
                <w:b/>
                <w:bCs/>
                <w:color w:val="595959" w:themeColor="text1" w:themeTint="A6"/>
              </w:rPr>
              <w:t>Sgen-CFDT</w:t>
            </w:r>
            <w:proofErr w:type="spellEnd"/>
            <w:r w:rsidR="00B66843" w:rsidRPr="002C71B6">
              <w:rPr>
                <w:rFonts w:asciiTheme="minorHAnsi" w:hAnsiTheme="minorHAnsi" w:cstheme="minorHAnsi"/>
                <w:b/>
                <w:bCs/>
                <w:color w:val="595959" w:themeColor="text1" w:themeTint="A6"/>
              </w:rPr>
              <w:t xml:space="preserve">, </w:t>
            </w:r>
            <w:proofErr w:type="spellStart"/>
            <w:r w:rsidR="00B66843" w:rsidRPr="002C71B6">
              <w:rPr>
                <w:rFonts w:asciiTheme="minorHAnsi" w:hAnsiTheme="minorHAnsi" w:cstheme="minorHAnsi"/>
                <w:b/>
                <w:bCs/>
                <w:color w:val="595959" w:themeColor="text1" w:themeTint="A6"/>
              </w:rPr>
              <w:t>CGT-Éduc’action</w:t>
            </w:r>
            <w:proofErr w:type="spellEnd"/>
            <w:r w:rsidR="00B66843" w:rsidRPr="002C71B6">
              <w:rPr>
                <w:rFonts w:asciiTheme="minorHAnsi" w:hAnsiTheme="minorHAnsi" w:cstheme="minorHAnsi"/>
                <w:b/>
                <w:bCs/>
                <w:color w:val="595959" w:themeColor="text1" w:themeTint="A6"/>
              </w:rPr>
              <w:t>, Sud-Éducation vous invitent à signer cette pétition pour exprimer votre plus vive émotion et votre soutien aux proches de Christine ainsi qu’à ses collègues, aux élèves et aux familles de son école.</w:t>
            </w:r>
            <w:r w:rsidR="00B66843" w:rsidRPr="002C71B6">
              <w:rPr>
                <w:rFonts w:asciiTheme="minorHAnsi" w:hAnsiTheme="minorHAnsi" w:cstheme="minorHAnsi"/>
                <w:color w:val="595959" w:themeColor="text1" w:themeTint="A6"/>
              </w:rPr>
              <w:t xml:space="preserve"> En signant cette pétition, vous exigez aussi qu’un chantier portant sur les conditions d’exercice de nos métiers à l’Éducation nationale soit ouvert en urgence afin d’obtenir des mesures concrètes d’amélioration de nos conditions de travail.  </w:t>
            </w:r>
          </w:p>
          <w:p w:rsidR="00B66843" w:rsidRDefault="00B66843" w:rsidP="00B66843">
            <w:pPr>
              <w:spacing w:before="240" w:after="240"/>
              <w:jc w:val="center"/>
              <w:rPr>
                <w:rFonts w:asciiTheme="minorHAnsi" w:hAnsiTheme="minorHAnsi" w:cstheme="minorHAnsi"/>
                <w:b/>
                <w:bCs/>
                <w:color w:val="00B0F0"/>
                <w:u w:val="single"/>
              </w:rPr>
            </w:pPr>
            <w:r w:rsidRPr="002C71B6">
              <w:rPr>
                <w:rFonts w:asciiTheme="minorHAnsi" w:hAnsiTheme="minorHAnsi" w:cstheme="minorHAnsi"/>
                <w:color w:val="595959" w:themeColor="text1" w:themeTint="A6"/>
              </w:rPr>
              <w:t>Signer la pétition :</w:t>
            </w:r>
            <w:r w:rsidRPr="002C71B6">
              <w:rPr>
                <w:rFonts w:asciiTheme="minorHAnsi" w:hAnsiTheme="minorHAnsi" w:cstheme="minorHAnsi"/>
                <w:b/>
                <w:bCs/>
                <w:color w:val="595959" w:themeColor="text1" w:themeTint="A6"/>
                <w:u w:val="single"/>
              </w:rPr>
              <w:t xml:space="preserve"> </w:t>
            </w:r>
            <w:hyperlink r:id="rId11" w:history="1">
              <w:r w:rsidRPr="00B66843">
                <w:rPr>
                  <w:rStyle w:val="Lienhypertexte"/>
                  <w:rFonts w:asciiTheme="minorHAnsi" w:hAnsiTheme="minorHAnsi" w:cstheme="minorHAnsi"/>
                  <w:b/>
                  <w:bCs/>
                  <w:color w:val="00B0F0"/>
                  <w:u w:val="single"/>
                </w:rPr>
                <w:t>https://plus-jamais-ca.fr/</w:t>
              </w:r>
            </w:hyperlink>
          </w:p>
          <w:p w:rsidR="002C71B6" w:rsidRPr="002C71B6" w:rsidRDefault="002C71B6" w:rsidP="002C71B6">
            <w:pPr>
              <w:jc w:val="both"/>
              <w:rPr>
                <w:rFonts w:asciiTheme="minorHAnsi" w:hAnsiTheme="minorHAnsi" w:cstheme="minorHAnsi"/>
                <w:color w:val="595959" w:themeColor="text1" w:themeTint="A6"/>
              </w:rPr>
            </w:pPr>
            <w:r w:rsidRPr="002C71B6">
              <w:rPr>
                <w:rFonts w:asciiTheme="minorHAnsi" w:hAnsiTheme="minorHAnsi" w:cstheme="minorHAnsi"/>
                <w:color w:val="595959" w:themeColor="text1" w:themeTint="A6"/>
              </w:rPr>
              <w:t>L’émotion est vive pour les enseignants après le suicide d’une collègue directrice d’école de Pantin en Seine-Saint-Denis.</w:t>
            </w:r>
          </w:p>
          <w:p w:rsidR="002C71B6" w:rsidRPr="002C71B6" w:rsidRDefault="002C71B6" w:rsidP="002C71B6">
            <w:pPr>
              <w:rPr>
                <w:rFonts w:asciiTheme="minorHAnsi" w:hAnsiTheme="minorHAnsi" w:cstheme="minorHAnsi"/>
                <w:color w:val="595959" w:themeColor="text1" w:themeTint="A6"/>
              </w:rPr>
            </w:pPr>
            <w:r w:rsidRPr="002C71B6">
              <w:rPr>
                <w:rFonts w:asciiTheme="minorHAnsi" w:hAnsiTheme="minorHAnsi" w:cstheme="minorHAnsi"/>
                <w:color w:val="595959" w:themeColor="text1" w:themeTint="A6"/>
              </w:rPr>
              <w:t> </w:t>
            </w:r>
          </w:p>
          <w:p w:rsidR="002C71B6" w:rsidRPr="002C71B6" w:rsidRDefault="002C71B6" w:rsidP="002C71B6">
            <w:pPr>
              <w:jc w:val="both"/>
              <w:rPr>
                <w:rFonts w:asciiTheme="minorHAnsi" w:hAnsiTheme="minorHAnsi" w:cstheme="minorHAnsi"/>
                <w:color w:val="595959" w:themeColor="text1" w:themeTint="A6"/>
              </w:rPr>
            </w:pPr>
            <w:r w:rsidRPr="002C71B6">
              <w:rPr>
                <w:rFonts w:asciiTheme="minorHAnsi" w:hAnsiTheme="minorHAnsi" w:cstheme="minorHAnsi"/>
                <w:color w:val="595959" w:themeColor="text1" w:themeTint="A6"/>
              </w:rPr>
              <w:t>Le SE-Unsa s’associe au recueillement qui aura lieu devant l’école Méhul à Pantin ce jour à 18h, et exprime son soutien à ses proches, à ses collègues, aux élèves de l’école et à leurs familles.</w:t>
            </w:r>
          </w:p>
          <w:p w:rsidR="002C71B6" w:rsidRPr="002C71B6" w:rsidRDefault="002C71B6" w:rsidP="002C71B6">
            <w:pPr>
              <w:jc w:val="both"/>
              <w:rPr>
                <w:rFonts w:asciiTheme="minorHAnsi" w:hAnsiTheme="minorHAnsi" w:cstheme="minorHAnsi"/>
                <w:color w:val="595959" w:themeColor="text1" w:themeTint="A6"/>
              </w:rPr>
            </w:pPr>
            <w:r w:rsidRPr="002C71B6">
              <w:rPr>
                <w:rFonts w:asciiTheme="minorHAnsi" w:hAnsiTheme="minorHAnsi" w:cstheme="minorHAnsi"/>
                <w:color w:val="595959" w:themeColor="text1" w:themeTint="A6"/>
              </w:rPr>
              <w:t> </w:t>
            </w:r>
          </w:p>
          <w:p w:rsidR="002C71B6" w:rsidRPr="002C71B6" w:rsidRDefault="002C71B6" w:rsidP="002C71B6">
            <w:pPr>
              <w:jc w:val="both"/>
              <w:rPr>
                <w:rFonts w:asciiTheme="minorHAnsi" w:hAnsiTheme="minorHAnsi" w:cstheme="minorHAnsi"/>
                <w:color w:val="595959" w:themeColor="text1" w:themeTint="A6"/>
              </w:rPr>
            </w:pPr>
            <w:r w:rsidRPr="002C71B6">
              <w:rPr>
                <w:rFonts w:asciiTheme="minorHAnsi" w:hAnsiTheme="minorHAnsi" w:cstheme="minorHAnsi"/>
                <w:color w:val="595959" w:themeColor="text1" w:themeTint="A6"/>
              </w:rPr>
              <w:t>Ce drame rappelle à toute la société que les enseignants sont des femmes et des hommes mobilisés au quotidien pour la réussite de leurs élèves et exposés à une pression permanente. Les tensions sont multiples et s’accumulent parfois jusqu’à l’insupportable. Parmi les enseignants, les directrices et directeurs d’école particulièrement exposés, ne le savent que trop. Tous les indicateurs de la souffrance au travail sont réunis.</w:t>
            </w:r>
          </w:p>
          <w:p w:rsidR="002C71B6" w:rsidRPr="002C71B6" w:rsidRDefault="002C71B6" w:rsidP="002C71B6">
            <w:pPr>
              <w:jc w:val="both"/>
              <w:rPr>
                <w:rFonts w:asciiTheme="minorHAnsi" w:hAnsiTheme="minorHAnsi" w:cstheme="minorHAnsi"/>
                <w:color w:val="595959" w:themeColor="text1" w:themeTint="A6"/>
              </w:rPr>
            </w:pPr>
            <w:r w:rsidRPr="002C71B6">
              <w:rPr>
                <w:rFonts w:asciiTheme="minorHAnsi" w:hAnsiTheme="minorHAnsi" w:cstheme="minorHAnsi"/>
                <w:color w:val="595959" w:themeColor="text1" w:themeTint="A6"/>
              </w:rPr>
              <w:t> </w:t>
            </w:r>
          </w:p>
          <w:p w:rsidR="002C71B6" w:rsidRPr="002C71B6" w:rsidRDefault="002C71B6" w:rsidP="002C71B6">
            <w:pPr>
              <w:jc w:val="both"/>
              <w:rPr>
                <w:rFonts w:asciiTheme="minorHAnsi" w:hAnsiTheme="minorHAnsi" w:cstheme="minorHAnsi"/>
                <w:color w:val="595959" w:themeColor="text1" w:themeTint="A6"/>
              </w:rPr>
            </w:pPr>
            <w:r w:rsidRPr="002C71B6">
              <w:rPr>
                <w:rFonts w:asciiTheme="minorHAnsi" w:hAnsiTheme="minorHAnsi" w:cstheme="minorHAnsi"/>
                <w:color w:val="595959" w:themeColor="text1" w:themeTint="A6"/>
              </w:rPr>
              <w:t>Depuis des années le SE-Unsa a alerté sur leur situation par de nombreuses actions telles que la semaine de la direction d’école et l’enquête sur le moral des directeurs de 2018. Elles ont permis de faire inscrire la direction d’école à l’agenda social. Après une première réunion en avril, aucun nouveau calendrier n’a encore été défini à ce jour. Il est urgent d’ouvrir ce dossier pour regarder en face la réalité du quotidien des directeurs et directrices d’école.</w:t>
            </w:r>
          </w:p>
          <w:p w:rsidR="002C71B6" w:rsidRPr="002C71B6" w:rsidRDefault="002C71B6" w:rsidP="002C71B6">
            <w:pPr>
              <w:jc w:val="both"/>
              <w:rPr>
                <w:rFonts w:asciiTheme="minorHAnsi" w:hAnsiTheme="minorHAnsi" w:cstheme="minorHAnsi"/>
                <w:color w:val="595959" w:themeColor="text1" w:themeTint="A6"/>
              </w:rPr>
            </w:pPr>
            <w:r w:rsidRPr="002C71B6">
              <w:rPr>
                <w:rFonts w:asciiTheme="minorHAnsi" w:hAnsiTheme="minorHAnsi" w:cstheme="minorHAnsi"/>
                <w:color w:val="595959" w:themeColor="text1" w:themeTint="A6"/>
              </w:rPr>
              <w:t> </w:t>
            </w:r>
          </w:p>
          <w:p w:rsidR="002C71B6" w:rsidRPr="00B66843" w:rsidRDefault="002C71B6" w:rsidP="002C71B6">
            <w:pPr>
              <w:spacing w:after="240"/>
              <w:jc w:val="both"/>
              <w:rPr>
                <w:rFonts w:asciiTheme="minorHAnsi" w:hAnsiTheme="minorHAnsi" w:cstheme="minorHAnsi"/>
              </w:rPr>
            </w:pPr>
            <w:r w:rsidRPr="002C71B6">
              <w:rPr>
                <w:rFonts w:asciiTheme="minorHAnsi" w:hAnsiTheme="minorHAnsi" w:cstheme="minorHAnsi"/>
                <w:color w:val="595959" w:themeColor="text1" w:themeTint="A6"/>
              </w:rPr>
              <w:t>Pour le SE-Unsa, la réalité du quotidien et l’attention aux risques psycho-sociaux doivent s’intensifier dans notre ministère et s’élargir à l‘ensemble des fonctions et métiers.</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Pr="00473485" w:rsidRDefault="00B66843" w:rsidP="00B66843">
            <w:pPr>
              <w:jc w:val="both"/>
              <w:rPr>
                <w:rFonts w:ascii="Calibri" w:hAnsi="Calibri" w:cs="Calibri"/>
                <w:b/>
                <w:color w:val="FFFFFF"/>
                <w:sz w:val="32"/>
                <w:szCs w:val="32"/>
              </w:rPr>
            </w:pPr>
            <w:r w:rsidRPr="00473485">
              <w:rPr>
                <w:rFonts w:ascii="Calibri" w:hAnsi="Calibri" w:cs="Calibri"/>
                <w:b/>
                <w:color w:val="FFFFFF"/>
                <w:sz w:val="32"/>
                <w:szCs w:val="32"/>
              </w:rPr>
              <w:t>Mutations : je demande l’accompagnement du SE-Unsa</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66843" w:rsidRPr="00473485" w:rsidRDefault="00B66843" w:rsidP="00B66843">
            <w:pPr>
              <w:shd w:val="clear" w:color="auto" w:fill="FFFFFF"/>
              <w:spacing w:before="240"/>
              <w:jc w:val="both"/>
              <w:textAlignment w:val="top"/>
              <w:rPr>
                <w:rFonts w:ascii="Calibri" w:hAnsi="Calibri" w:cs="Calibri"/>
                <w:b/>
                <w:bCs/>
                <w:color w:val="FF5F00"/>
              </w:rPr>
            </w:pPr>
            <w:r w:rsidRPr="00473485">
              <w:rPr>
                <w:rFonts w:ascii="Calibri" w:hAnsi="Calibri" w:cs="Calibri"/>
                <w:b/>
                <w:bCs/>
                <w:noProof/>
                <w:color w:val="FF5F00"/>
              </w:rPr>
              <w:drawing>
                <wp:anchor distT="0" distB="0" distL="114300" distR="114300" simplePos="0" relativeHeight="251632640"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tation_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31071" cy="1147876"/>
                          </a:xfrm>
                          <a:prstGeom prst="rect">
                            <a:avLst/>
                          </a:prstGeom>
                        </pic:spPr>
                      </pic:pic>
                    </a:graphicData>
                  </a:graphic>
                </wp:anchor>
              </w:drawing>
            </w:r>
            <w:r w:rsidRPr="00473485">
              <w:rPr>
                <w:rFonts w:ascii="Calibri" w:hAnsi="Calibri" w:cs="Calibri"/>
                <w:b/>
                <w:bCs/>
                <w:color w:val="FF5F00"/>
              </w:rPr>
              <w:t>Vous êtes enseignant des écoles et vous voulez changer de département ?</w:t>
            </w:r>
          </w:p>
          <w:p w:rsidR="00B66843" w:rsidRPr="00473485" w:rsidRDefault="00B66843" w:rsidP="00B66843">
            <w:pPr>
              <w:shd w:val="clear" w:color="auto" w:fill="FFFFFF"/>
              <w:jc w:val="both"/>
              <w:textAlignment w:val="top"/>
              <w:rPr>
                <w:rFonts w:ascii="Calibri" w:hAnsi="Calibri" w:cs="Calibri"/>
                <w:b/>
                <w:bCs/>
                <w:color w:val="FF5F00"/>
              </w:rPr>
            </w:pPr>
            <w:r w:rsidRPr="00473485">
              <w:rPr>
                <w:rFonts w:ascii="Calibri" w:hAnsi="Calibri" w:cs="Calibri"/>
                <w:b/>
                <w:bCs/>
                <w:color w:val="FF5F00"/>
              </w:rPr>
              <w:t>Vous êtes enseignant du 2</w:t>
            </w:r>
            <w:r w:rsidRPr="00473485">
              <w:rPr>
                <w:rFonts w:ascii="Calibri" w:hAnsi="Calibri" w:cs="Calibri"/>
                <w:b/>
                <w:bCs/>
                <w:color w:val="FF5F00"/>
                <w:vertAlign w:val="superscript"/>
              </w:rPr>
              <w:t>nd</w:t>
            </w:r>
            <w:r w:rsidRPr="00473485">
              <w:rPr>
                <w:rFonts w:ascii="Calibri" w:hAnsi="Calibri" w:cs="Calibri"/>
                <w:b/>
                <w:bCs/>
                <w:color w:val="FF5F00"/>
              </w:rPr>
              <w:t xml:space="preserve"> degré, CPE ou </w:t>
            </w:r>
            <w:proofErr w:type="spellStart"/>
            <w:r w:rsidRPr="00473485">
              <w:rPr>
                <w:rFonts w:ascii="Calibri" w:hAnsi="Calibri" w:cs="Calibri"/>
                <w:b/>
                <w:bCs/>
                <w:color w:val="FF5F00"/>
              </w:rPr>
              <w:t>PsyEN</w:t>
            </w:r>
            <w:proofErr w:type="spellEnd"/>
            <w:r w:rsidRPr="00473485">
              <w:rPr>
                <w:rFonts w:ascii="Calibri" w:hAnsi="Calibri" w:cs="Calibri"/>
                <w:b/>
                <w:bCs/>
                <w:color w:val="FF5F00"/>
              </w:rPr>
              <w:t xml:space="preserve"> et vous voulez changer d'académie ?</w:t>
            </w:r>
          </w:p>
          <w:p w:rsidR="00B66843" w:rsidRPr="00473485" w:rsidRDefault="00B66843" w:rsidP="00B66843">
            <w:pPr>
              <w:shd w:val="clear" w:color="auto" w:fill="FFFFFF"/>
              <w:jc w:val="both"/>
              <w:textAlignment w:val="top"/>
              <w:rPr>
                <w:rFonts w:ascii="Calibri" w:hAnsi="Calibri" w:cs="Calibri"/>
                <w:color w:val="595959" w:themeColor="text1" w:themeTint="A6"/>
              </w:rPr>
            </w:pPr>
            <w:r w:rsidRPr="00473485">
              <w:rPr>
                <w:rFonts w:ascii="Calibri" w:hAnsi="Calibri" w:cs="Calibri"/>
                <w:color w:val="595959" w:themeColor="text1" w:themeTint="A6"/>
              </w:rPr>
              <w:t>Pas de panique, le SE-Unsa est là pour tout vous expliquer et vous accompagner !</w:t>
            </w:r>
          </w:p>
          <w:p w:rsidR="00B66843" w:rsidRPr="00473485" w:rsidRDefault="00B66843" w:rsidP="00B66843">
            <w:pPr>
              <w:shd w:val="clear" w:color="auto" w:fill="FFFFFF"/>
              <w:jc w:val="both"/>
              <w:textAlignment w:val="top"/>
              <w:rPr>
                <w:rFonts w:ascii="Calibri" w:hAnsi="Calibri" w:cs="Calibri"/>
                <w:color w:val="595959" w:themeColor="text1" w:themeTint="A6"/>
              </w:rPr>
            </w:pPr>
            <w:r w:rsidRPr="00473485">
              <w:rPr>
                <w:rFonts w:ascii="Calibri" w:hAnsi="Calibri" w:cs="Calibri"/>
                <w:color w:val="595959" w:themeColor="text1" w:themeTint="A6"/>
              </w:rPr>
              <w:t>Pour cela, il suffit de le demander en cliquant sur le lien ci-dessous en fonction de votre situation !</w:t>
            </w:r>
          </w:p>
          <w:p w:rsidR="00B66843" w:rsidRPr="00473485" w:rsidRDefault="00B66843" w:rsidP="00B66843">
            <w:pPr>
              <w:shd w:val="clear" w:color="auto" w:fill="FFFFFF"/>
              <w:rPr>
                <w:color w:val="auto"/>
              </w:rPr>
            </w:pPr>
            <w:r w:rsidRPr="00473485">
              <w:rPr>
                <w:color w:val="auto"/>
              </w:rPr>
              <w:t> </w:t>
            </w:r>
          </w:p>
          <w:p w:rsidR="00B66843" w:rsidRPr="00473485" w:rsidRDefault="00A358CC" w:rsidP="00B66843">
            <w:pPr>
              <w:shd w:val="clear" w:color="auto" w:fill="FFFFFF" w:themeFill="background1"/>
              <w:spacing w:line="345" w:lineRule="atLeast"/>
              <w:jc w:val="center"/>
              <w:rPr>
                <w:rFonts w:asciiTheme="minorHAnsi" w:hAnsiTheme="minorHAnsi" w:cstheme="minorHAnsi"/>
                <w:b/>
                <w:bCs/>
                <w:color w:val="00B0F0"/>
              </w:rPr>
            </w:pPr>
            <w:hyperlink r:id="rId13" w:history="1">
              <w:r w:rsidR="00B66843" w:rsidRPr="00473485">
                <w:rPr>
                  <w:rFonts w:asciiTheme="minorHAnsi" w:hAnsiTheme="minorHAnsi" w:cstheme="minorHAnsi"/>
                  <w:b/>
                  <w:bCs/>
                  <w:color w:val="00B0F0"/>
                </w:rPr>
                <w:t> 1</w:t>
              </w:r>
              <w:r w:rsidR="00B66843" w:rsidRPr="00473485">
                <w:rPr>
                  <w:rFonts w:asciiTheme="minorHAnsi" w:hAnsiTheme="minorHAnsi" w:cstheme="minorHAnsi"/>
                  <w:b/>
                  <w:bCs/>
                  <w:color w:val="00B0F0"/>
                  <w:vertAlign w:val="superscript"/>
                </w:rPr>
                <w:t xml:space="preserve">er </w:t>
              </w:r>
              <w:r w:rsidR="00B66843" w:rsidRPr="00473485">
                <w:rPr>
                  <w:rFonts w:asciiTheme="minorHAnsi" w:hAnsiTheme="minorHAnsi" w:cstheme="minorHAnsi"/>
                  <w:b/>
                  <w:bCs/>
                  <w:color w:val="00B0F0"/>
                </w:rPr>
                <w:t>degré – Changer de département </w:t>
              </w:r>
            </w:hyperlink>
          </w:p>
          <w:p w:rsidR="00B66843" w:rsidRPr="00CC6A98" w:rsidRDefault="00A358CC" w:rsidP="00B66843">
            <w:pPr>
              <w:shd w:val="clear" w:color="auto" w:fill="FFFFFF" w:themeFill="background1"/>
              <w:spacing w:after="240" w:line="345" w:lineRule="atLeast"/>
              <w:jc w:val="center"/>
              <w:rPr>
                <w:rFonts w:ascii="Calibri" w:hAnsi="Calibri" w:cs="Calibri"/>
                <w:color w:val="595959" w:themeColor="text1" w:themeTint="A6"/>
              </w:rPr>
            </w:pPr>
            <w:hyperlink r:id="rId14" w:history="1">
              <w:r w:rsidR="00B66843" w:rsidRPr="00473485">
                <w:rPr>
                  <w:rFonts w:asciiTheme="minorHAnsi" w:hAnsiTheme="minorHAnsi" w:cstheme="minorHAnsi"/>
                  <w:b/>
                  <w:bCs/>
                  <w:color w:val="00B0F0"/>
                </w:rPr>
                <w:t>2</w:t>
              </w:r>
              <w:r w:rsidR="00B66843" w:rsidRPr="00473485">
                <w:rPr>
                  <w:rFonts w:asciiTheme="minorHAnsi" w:hAnsiTheme="minorHAnsi" w:cstheme="minorHAnsi"/>
                  <w:b/>
                  <w:bCs/>
                  <w:color w:val="00B0F0"/>
                  <w:vertAlign w:val="superscript"/>
                </w:rPr>
                <w:t>nd</w:t>
              </w:r>
              <w:r w:rsidR="00B66843" w:rsidRPr="00473485">
                <w:rPr>
                  <w:rFonts w:asciiTheme="minorHAnsi" w:hAnsiTheme="minorHAnsi" w:cstheme="minorHAnsi"/>
                  <w:b/>
                  <w:bCs/>
                  <w:color w:val="00B0F0"/>
                </w:rPr>
                <w:t xml:space="preserve"> degré – Changer d’académie </w:t>
              </w:r>
            </w:hyperlink>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Pr="007D0444" w:rsidRDefault="00B66843" w:rsidP="00B66843">
            <w:pPr>
              <w:jc w:val="both"/>
              <w:rPr>
                <w:rFonts w:ascii="Calibri" w:hAnsi="Calibri" w:cs="Calibri"/>
                <w:b/>
                <w:color w:val="FFFFFF"/>
                <w:sz w:val="32"/>
                <w:szCs w:val="32"/>
              </w:rPr>
            </w:pPr>
            <w:r w:rsidRPr="00A02CE7">
              <w:rPr>
                <w:rFonts w:ascii="Calibri" w:hAnsi="Calibri" w:cs="Calibri"/>
                <w:b/>
                <w:color w:val="FFFFFF"/>
                <w:sz w:val="32"/>
                <w:szCs w:val="32"/>
              </w:rPr>
              <w:t>Remplaçants, temps partiels et postes fractionnés : suivez vos heures !</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66843" w:rsidRPr="00A02CE7" w:rsidRDefault="00B66843" w:rsidP="00B66843">
            <w:pPr>
              <w:autoSpaceDE w:val="0"/>
              <w:autoSpaceDN w:val="0"/>
              <w:adjustRightInd w:val="0"/>
              <w:spacing w:before="240"/>
              <w:rPr>
                <w:rFonts w:ascii="Calibri" w:hAnsi="Calibri" w:cs="Calibri"/>
                <w:b/>
                <w:bCs/>
                <w:color w:val="FF5F00"/>
              </w:rPr>
            </w:pPr>
            <w:r w:rsidRPr="00A02CE7">
              <w:rPr>
                <w:rFonts w:ascii="Calibri" w:hAnsi="Calibri" w:cs="Calibri"/>
                <w:b/>
                <w:bCs/>
                <w:noProof/>
                <w:color w:val="FF5F00"/>
              </w:rPr>
              <w:drawing>
                <wp:anchor distT="0" distB="0" distL="114300" distR="114300" simplePos="0" relativeHeight="251653120" behindDoc="0" locked="0" layoutInCell="1" allowOverlap="1">
                  <wp:simplePos x="0" y="0"/>
                  <wp:positionH relativeFrom="margin">
                    <wp:align>left</wp:align>
                  </wp:positionH>
                  <wp:positionV relativeFrom="margin">
                    <wp:align>top</wp:align>
                  </wp:positionV>
                  <wp:extent cx="1266825" cy="1238921"/>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ndicat_utile_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1948" cy="1243931"/>
                          </a:xfrm>
                          <a:prstGeom prst="rect">
                            <a:avLst/>
                          </a:prstGeom>
                        </pic:spPr>
                      </pic:pic>
                    </a:graphicData>
                  </a:graphic>
                </wp:anchor>
              </w:drawing>
            </w:r>
            <w:r w:rsidRPr="00A02CE7">
              <w:rPr>
                <w:rFonts w:ascii="Calibri" w:hAnsi="Calibri" w:cs="Calibri"/>
                <w:b/>
                <w:bCs/>
                <w:color w:val="FF5F00"/>
              </w:rPr>
              <w:t>Exerçant sur plusieurs écoles, vous pouvez être amené à dépasser les 24h hebdomadaires devant élèves et les 108h annuelles.</w:t>
            </w:r>
          </w:p>
          <w:p w:rsidR="00B66843" w:rsidRPr="00970C37" w:rsidRDefault="00B66843" w:rsidP="00B66843">
            <w:pPr>
              <w:autoSpaceDE w:val="0"/>
              <w:autoSpaceDN w:val="0"/>
              <w:adjustRightInd w:val="0"/>
              <w:rPr>
                <w:rFonts w:ascii="Calibri" w:hAnsi="Calibri" w:cs="Calibri"/>
                <w:b/>
                <w:bCs/>
                <w:color w:val="595959" w:themeColor="text1" w:themeTint="A6"/>
              </w:rPr>
            </w:pPr>
            <w:r w:rsidRPr="00970C37">
              <w:rPr>
                <w:rFonts w:ascii="Calibri" w:hAnsi="Calibri" w:cs="Calibri"/>
                <w:b/>
                <w:bCs/>
                <w:color w:val="595959" w:themeColor="text1" w:themeTint="A6"/>
              </w:rPr>
              <w:t>Le SE-Unsa vous propose un outil de suivi des heures effectuées.</w:t>
            </w:r>
          </w:p>
          <w:p w:rsidR="00B66843" w:rsidRPr="00A02CE7" w:rsidRDefault="00B66843" w:rsidP="00B66843">
            <w:pPr>
              <w:spacing w:after="240"/>
              <w:jc w:val="both"/>
              <w:rPr>
                <w:rFonts w:ascii="Calibri" w:hAnsi="Calibri" w:cs="Calibri"/>
                <w:b/>
                <w:color w:val="FFFFFF"/>
              </w:rPr>
            </w:pPr>
            <w:r w:rsidRPr="00A02CE7">
              <w:rPr>
                <w:rFonts w:ascii="Calibri" w:hAnsi="Calibri" w:cs="Calibri"/>
                <w:color w:val="595959" w:themeColor="text1" w:themeTint="A6"/>
              </w:rPr>
              <w:t>Demandez-le par mail à</w:t>
            </w:r>
            <w:r w:rsidRPr="00A02CE7">
              <w:rPr>
                <w:rFonts w:ascii="Calibri" w:hAnsi="Calibri" w:cs="Calibri"/>
              </w:rPr>
              <w:t xml:space="preserve"> </w:t>
            </w:r>
            <w:hyperlink r:id="rId16" w:history="1">
              <w:r w:rsidRPr="005E5D9A">
                <w:rPr>
                  <w:rStyle w:val="Lienhypertexte"/>
                  <w:rFonts w:ascii="Calibri" w:hAnsi="Calibri" w:cs="Calibri"/>
                  <w:b/>
                  <w:bCs/>
                  <w:u w:val="single"/>
                </w:rPr>
                <w:t>07@se-unsa.org</w:t>
              </w:r>
            </w:hyperlink>
            <w:r>
              <w:rPr>
                <w:rFonts w:ascii="Calibri" w:hAnsi="Calibri" w:cs="Calibri"/>
              </w:rPr>
              <w:t xml:space="preserve"> </w:t>
            </w:r>
            <w:r w:rsidRPr="00A02CE7">
              <w:rPr>
                <w:rFonts w:ascii="Calibri" w:hAnsi="Calibri" w:cs="Calibri"/>
                <w:color w:val="595959" w:themeColor="text1" w:themeTint="A6"/>
              </w:rPr>
              <w:t>en indiquant vos nom, prénom, affectation, mail, adresse postale, téléphone…</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Pr="003B1F44" w:rsidRDefault="00B66843" w:rsidP="00B66843">
            <w:pPr>
              <w:jc w:val="both"/>
              <w:rPr>
                <w:rFonts w:ascii="Calibri" w:hAnsi="Calibri" w:cs="Calibri"/>
                <w:b/>
                <w:color w:val="FFFFFF"/>
                <w:sz w:val="32"/>
                <w:szCs w:val="32"/>
              </w:rPr>
            </w:pPr>
            <w:r w:rsidRPr="00970C37">
              <w:rPr>
                <w:rFonts w:ascii="Calibri" w:hAnsi="Calibri" w:cs="Calibri"/>
                <w:b/>
                <w:color w:val="FFFFFF"/>
                <w:sz w:val="32"/>
                <w:szCs w:val="32"/>
              </w:rPr>
              <w:t>Parents séparés : comment gérer les questions d’autorité parentale ?</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66843" w:rsidRPr="00970C37" w:rsidRDefault="00B66843" w:rsidP="00B66843">
            <w:pPr>
              <w:spacing w:before="240" w:after="100" w:afterAutospacing="1"/>
              <w:rPr>
                <w:rFonts w:asciiTheme="minorHAnsi" w:hAnsiTheme="minorHAnsi" w:cstheme="minorHAnsi"/>
                <w:color w:val="595959" w:themeColor="text1" w:themeTint="A6"/>
              </w:rPr>
            </w:pPr>
            <w:r>
              <w:rPr>
                <w:rFonts w:asciiTheme="minorHAnsi" w:hAnsiTheme="minorHAnsi" w:cstheme="minorHAnsi"/>
                <w:b/>
                <w:bCs/>
                <w:noProof/>
                <w:color w:val="FF5F00"/>
              </w:rPr>
              <w:drawing>
                <wp:anchor distT="0" distB="0" distL="114300" distR="114300" simplePos="0" relativeHeight="251642880" behindDoc="0" locked="0" layoutInCell="1" allowOverlap="1">
                  <wp:simplePos x="0" y="0"/>
                  <wp:positionH relativeFrom="margin">
                    <wp:align>left</wp:align>
                  </wp:positionH>
                  <wp:positionV relativeFrom="margin">
                    <wp:align>top</wp:align>
                  </wp:positionV>
                  <wp:extent cx="1259713" cy="17335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t_autorite_parentale.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5315" cy="1741260"/>
                          </a:xfrm>
                          <a:prstGeom prst="rect">
                            <a:avLst/>
                          </a:prstGeom>
                        </pic:spPr>
                      </pic:pic>
                    </a:graphicData>
                  </a:graphic>
                </wp:anchor>
              </w:drawing>
            </w:r>
            <w:r w:rsidRPr="00970C37">
              <w:rPr>
                <w:rFonts w:asciiTheme="minorHAnsi" w:hAnsiTheme="minorHAnsi" w:cstheme="minorHAnsi"/>
                <w:b/>
                <w:bCs/>
                <w:color w:val="FF5F00"/>
              </w:rPr>
              <w:t>Dans des situations de séparation, quel enseignant ne s’est pas retrouvé pris à témoin par l’un ou l’autre des parents ?</w:t>
            </w:r>
            <w:r w:rsidRPr="00970C37">
              <w:rPr>
                <w:rFonts w:asciiTheme="minorHAnsi" w:hAnsiTheme="minorHAnsi" w:cstheme="minorHAnsi"/>
                <w:color w:val="595959" w:themeColor="text1" w:themeTint="A6"/>
              </w:rPr>
              <w:t xml:space="preserve"> La question de l’autorité parentale s’immisce alors dans votre quotidien d’enseignant… à qui remettre l’enfant cette semaine, dois-je rédiger un courrier demandé par un avocat, me faut-il l’autorisation d’un parent ou des deux pour une sortie… </w:t>
            </w:r>
          </w:p>
          <w:p w:rsidR="00B66843" w:rsidRPr="003B1F44" w:rsidRDefault="00B66843" w:rsidP="00B66843">
            <w:pPr>
              <w:spacing w:before="100" w:beforeAutospacing="1" w:after="240"/>
              <w:rPr>
                <w:rFonts w:ascii="Calibri" w:hAnsi="Calibri" w:cs="Calibri"/>
                <w:b/>
                <w:color w:val="FFFFFF"/>
                <w:sz w:val="32"/>
                <w:szCs w:val="32"/>
              </w:rPr>
            </w:pPr>
            <w:r w:rsidRPr="00970C37">
              <w:rPr>
                <w:rFonts w:asciiTheme="minorHAnsi" w:hAnsiTheme="minorHAnsi" w:cstheme="minorHAnsi"/>
                <w:color w:val="595959" w:themeColor="text1" w:themeTint="A6"/>
              </w:rPr>
              <w:t xml:space="preserve">Le SE-Unsa et la Fédération des Autonomes des Solidarités (FAS) vous apportent des informations concrètes pour vous guider avec 6 fiches pour répondre à vos questions. Demandez les fiches par mail à </w:t>
            </w:r>
            <w:hyperlink r:id="rId18" w:history="1">
              <w:r w:rsidRPr="00970C37">
                <w:rPr>
                  <w:rStyle w:val="Lienhypertexte"/>
                  <w:rFonts w:asciiTheme="minorHAnsi" w:hAnsiTheme="minorHAnsi" w:cstheme="minorHAnsi"/>
                  <w:b/>
                  <w:bCs/>
                  <w:u w:val="single"/>
                </w:rPr>
                <w:t>07@se-unsa.org</w:t>
              </w:r>
            </w:hyperlink>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Pr="003B1F44" w:rsidRDefault="00B66843" w:rsidP="00064BCE">
            <w:pPr>
              <w:jc w:val="both"/>
              <w:rPr>
                <w:rFonts w:ascii="Calibri" w:hAnsi="Calibri" w:cs="Calibri"/>
                <w:b/>
                <w:color w:val="FFFFFF"/>
                <w:sz w:val="32"/>
                <w:szCs w:val="32"/>
              </w:rPr>
            </w:pPr>
            <w:r w:rsidRPr="003B1F44">
              <w:rPr>
                <w:rFonts w:ascii="Calibri" w:hAnsi="Calibri" w:cs="Calibri"/>
                <w:b/>
                <w:color w:val="FFFFFF"/>
                <w:sz w:val="32"/>
                <w:szCs w:val="32"/>
              </w:rPr>
              <w:t>Réforme des retraites : l’</w:t>
            </w:r>
            <w:proofErr w:type="spellStart"/>
            <w:r w:rsidRPr="003B1F44">
              <w:rPr>
                <w:rFonts w:ascii="Calibri" w:hAnsi="Calibri" w:cs="Calibri"/>
                <w:b/>
                <w:color w:val="FFFFFF"/>
                <w:sz w:val="32"/>
                <w:szCs w:val="32"/>
              </w:rPr>
              <w:t>U</w:t>
            </w:r>
            <w:r w:rsidR="00064BCE">
              <w:rPr>
                <w:rFonts w:ascii="Calibri" w:hAnsi="Calibri" w:cs="Calibri"/>
                <w:b/>
                <w:color w:val="FFFFFF"/>
                <w:sz w:val="32"/>
                <w:szCs w:val="32"/>
              </w:rPr>
              <w:t>nsa</w:t>
            </w:r>
            <w:proofErr w:type="spellEnd"/>
            <w:r w:rsidRPr="003B1F44">
              <w:rPr>
                <w:rFonts w:ascii="Calibri" w:hAnsi="Calibri" w:cs="Calibri"/>
                <w:b/>
                <w:color w:val="FFFFFF"/>
                <w:sz w:val="32"/>
                <w:szCs w:val="32"/>
              </w:rPr>
              <w:t xml:space="preserve"> reçue par le Haut-Commissaire</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66843" w:rsidRPr="003B1F44" w:rsidRDefault="00B66843" w:rsidP="00B66843">
            <w:pPr>
              <w:spacing w:before="240" w:after="100" w:afterAutospacing="1"/>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692032" behindDoc="0" locked="0" layoutInCell="1" allowOverlap="1">
                  <wp:simplePos x="0" y="0"/>
                  <wp:positionH relativeFrom="margin">
                    <wp:align>left</wp:align>
                  </wp:positionH>
                  <wp:positionV relativeFrom="margin">
                    <wp:align>top</wp:align>
                  </wp:positionV>
                  <wp:extent cx="2092817" cy="1485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raites_1.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5089" cy="1487513"/>
                          </a:xfrm>
                          <a:prstGeom prst="rect">
                            <a:avLst/>
                          </a:prstGeom>
                        </pic:spPr>
                      </pic:pic>
                    </a:graphicData>
                  </a:graphic>
                </wp:anchor>
              </w:drawing>
            </w:r>
            <w:r w:rsidRPr="003B1F44">
              <w:rPr>
                <w:rFonts w:asciiTheme="minorHAnsi" w:hAnsiTheme="minorHAnsi" w:cstheme="minorHAnsi"/>
                <w:b/>
                <w:bCs/>
                <w:color w:val="FF5F00"/>
              </w:rPr>
              <w:t>Mercredi 18 septembre, Laurent Escure, Secrétaire général et Dominique Corona, Secrétaire général adjoint, ont été reçus par le Haut-Commissaire à la réforme des retraites (HCRR), Jean-Paul Delevoye.</w:t>
            </w:r>
          </w:p>
          <w:p w:rsidR="00B66843" w:rsidRPr="003B1F44" w:rsidRDefault="00B66843" w:rsidP="00B66843">
            <w:pPr>
              <w:spacing w:before="100" w:beforeAutospacing="1" w:after="100" w:afterAutospacing="1"/>
              <w:rPr>
                <w:rFonts w:asciiTheme="minorHAnsi" w:hAnsiTheme="minorHAnsi" w:cstheme="minorHAnsi"/>
                <w:color w:val="595959" w:themeColor="text1" w:themeTint="A6"/>
              </w:rPr>
            </w:pPr>
            <w:r w:rsidRPr="003B1F44">
              <w:rPr>
                <w:rFonts w:asciiTheme="minorHAnsi" w:hAnsiTheme="minorHAnsi" w:cstheme="minorHAnsi"/>
                <w:color w:val="595959" w:themeColor="text1" w:themeTint="A6"/>
              </w:rPr>
              <w:t>Cet entretien marque l’ouverture de la seconde étape de la concertation préalable au dépôt d’un projet de loi portant sur réforme de notre système de retraite. Cette réunion avait pour objectif d’évoquer les mécanismes de solidarité au sein du régime universel de retraite.</w:t>
            </w:r>
          </w:p>
          <w:p w:rsidR="00B66843" w:rsidRPr="003B1F44" w:rsidRDefault="00B66843" w:rsidP="00B66843">
            <w:pPr>
              <w:spacing w:before="100" w:beforeAutospacing="1" w:after="240"/>
              <w:rPr>
                <w:b/>
                <w:bCs/>
                <w:color w:val="007FAC"/>
              </w:rPr>
            </w:pPr>
            <w:r w:rsidRPr="003B1F44">
              <w:rPr>
                <w:rFonts w:asciiTheme="minorHAnsi" w:hAnsiTheme="minorHAnsi" w:cstheme="minorHAnsi"/>
                <w:b/>
                <w:bCs/>
                <w:color w:val="007FAC"/>
              </w:rPr>
              <w:t>En préambule, l’UNSA a une nouvelle fois fait part de ses exigences et notamment quant aux périodes de transition qui devront être adaptées en fonction des régimes. Ainsi, nous avons rappelé que nous sommes très attachés au fait que, parallèlement aux concertations qui s’ouvrent, des discussions s’engagent sur la transition des régimes actuels vers le nouveau système, et plus particulièrement dans les secteurs les plus impactés par ce projet de réforme.</w:t>
            </w:r>
            <w:r w:rsidRPr="003B1F44">
              <w:rPr>
                <w:b/>
                <w:bCs/>
                <w:color w:val="007FAC"/>
              </w:rPr>
              <w:t xml:space="preserve"> </w:t>
            </w:r>
          </w:p>
          <w:p w:rsidR="00B66843" w:rsidRPr="003B1F44" w:rsidRDefault="00A358CC" w:rsidP="00B66843">
            <w:pPr>
              <w:spacing w:before="100" w:beforeAutospacing="1" w:after="240"/>
              <w:jc w:val="right"/>
              <w:rPr>
                <w:rFonts w:asciiTheme="minorHAnsi" w:hAnsiTheme="minorHAnsi" w:cstheme="minorHAnsi"/>
                <w:b/>
                <w:bCs/>
                <w:color w:val="FFFFFF"/>
                <w:sz w:val="32"/>
                <w:szCs w:val="32"/>
                <w:u w:val="single"/>
              </w:rPr>
            </w:pPr>
            <w:hyperlink r:id="rId20" w:history="1">
              <w:r w:rsidR="00B66843" w:rsidRPr="003B1F44">
                <w:rPr>
                  <w:rStyle w:val="Lienhypertexte"/>
                  <w:rFonts w:asciiTheme="minorHAnsi" w:hAnsiTheme="minorHAnsi" w:cstheme="minorHAnsi"/>
                  <w:b/>
                  <w:bCs/>
                  <w:u w:val="single"/>
                </w:rPr>
                <w:t>Lire la suite</w:t>
              </w:r>
            </w:hyperlink>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Default="00B66843" w:rsidP="00B66843">
            <w:pPr>
              <w:jc w:val="both"/>
              <w:rPr>
                <w:rFonts w:ascii="Calibri" w:hAnsi="Calibri" w:cs="Calibri"/>
                <w:b/>
                <w:color w:val="FFFFFF"/>
                <w:sz w:val="32"/>
                <w:szCs w:val="32"/>
              </w:rPr>
            </w:pPr>
            <w:r w:rsidRPr="002946ED">
              <w:rPr>
                <w:rFonts w:ascii="Calibri" w:hAnsi="Calibri" w:cs="Calibri"/>
                <w:b/>
                <w:color w:val="FFFFFF"/>
                <w:sz w:val="32"/>
                <w:szCs w:val="32"/>
              </w:rPr>
              <w:t>Enseignement explicite : de quoi parle-t-on ?</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66843" w:rsidRPr="002946ED" w:rsidRDefault="00B66843" w:rsidP="00B66843">
            <w:pPr>
              <w:spacing w:before="240"/>
              <w:jc w:val="both"/>
              <w:rPr>
                <w:rFonts w:asciiTheme="minorHAnsi" w:hAnsiTheme="minorHAnsi" w:cstheme="minorHAnsi"/>
                <w:color w:val="595959" w:themeColor="text1" w:themeTint="A6"/>
              </w:rPr>
            </w:pPr>
            <w:r>
              <w:rPr>
                <w:rFonts w:asciiTheme="minorHAnsi" w:hAnsiTheme="minorHAnsi" w:cstheme="minorHAnsi"/>
                <w:b/>
                <w:bCs/>
                <w:noProof/>
                <w:color w:val="FF5F00"/>
              </w:rPr>
              <w:drawing>
                <wp:anchor distT="0" distB="0" distL="114300" distR="114300" simplePos="0" relativeHeight="251712512" behindDoc="0" locked="0" layoutInCell="1" allowOverlap="1">
                  <wp:simplePos x="0" y="0"/>
                  <wp:positionH relativeFrom="margin">
                    <wp:align>left</wp:align>
                  </wp:positionH>
                  <wp:positionV relativeFrom="margin">
                    <wp:align>top</wp:align>
                  </wp:positionV>
                  <wp:extent cx="2249170" cy="12573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le_demain86d9-c12f7.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58377" cy="1262447"/>
                          </a:xfrm>
                          <a:prstGeom prst="rect">
                            <a:avLst/>
                          </a:prstGeom>
                        </pic:spPr>
                      </pic:pic>
                    </a:graphicData>
                  </a:graphic>
                </wp:anchor>
              </w:drawing>
            </w:r>
            <w:r w:rsidRPr="002946ED">
              <w:rPr>
                <w:rFonts w:asciiTheme="minorHAnsi" w:hAnsiTheme="minorHAnsi" w:cstheme="minorHAnsi"/>
                <w:b/>
                <w:bCs/>
                <w:color w:val="FF5F00"/>
              </w:rPr>
              <w:t>Le terme d’enseignement explicite est devenu un leitmotiv d</w:t>
            </w:r>
            <w:r>
              <w:rPr>
                <w:rFonts w:asciiTheme="minorHAnsi" w:hAnsiTheme="minorHAnsi" w:cstheme="minorHAnsi"/>
                <w:b/>
                <w:bCs/>
                <w:color w:val="FF5F00"/>
              </w:rPr>
              <w:t>e</w:t>
            </w:r>
            <w:r w:rsidRPr="002946ED">
              <w:rPr>
                <w:rFonts w:asciiTheme="minorHAnsi" w:hAnsiTheme="minorHAnsi" w:cstheme="minorHAnsi"/>
                <w:b/>
                <w:bCs/>
                <w:color w:val="FF5F00"/>
              </w:rPr>
              <w:t>s articles grands publics parlant de pédagogie depuis quelques mois. Il est également utilisé dans les programmes scolaires des cycles 2, 3 et 4 de 2015.</w:t>
            </w:r>
            <w:r w:rsidRPr="002946ED">
              <w:rPr>
                <w:rFonts w:asciiTheme="minorHAnsi" w:hAnsiTheme="minorHAnsi" w:cstheme="minorHAnsi"/>
                <w:b/>
                <w:bCs/>
                <w:color w:val="595959" w:themeColor="text1" w:themeTint="A6"/>
              </w:rPr>
              <w:t xml:space="preserve"> Mais de quoi parle-t-on quand on demande aux enseignants d’utiliser un enseignement plus explicite ? Parle-t-on d'un enseignement "plus précis", mieux énoncé, mieux expliqué, mieux formulé ? S’agit-il d’expliciter des techniques, des attentes, des stratégies, des savoir-faire, de lever les implicites ?</w:t>
            </w:r>
          </w:p>
          <w:p w:rsidR="00B66843" w:rsidRPr="002946ED" w:rsidRDefault="00B66843" w:rsidP="00B66843">
            <w:pPr>
              <w:jc w:val="both"/>
              <w:rPr>
                <w:rFonts w:asciiTheme="minorHAnsi" w:hAnsiTheme="minorHAnsi" w:cstheme="minorHAnsi"/>
                <w:color w:val="595959" w:themeColor="text1" w:themeTint="A6"/>
              </w:rPr>
            </w:pPr>
            <w:r w:rsidRPr="002946ED">
              <w:rPr>
                <w:rFonts w:asciiTheme="minorHAnsi" w:hAnsiTheme="minorHAnsi" w:cstheme="minorHAnsi"/>
                <w:color w:val="595959" w:themeColor="text1" w:themeTint="A6"/>
              </w:rPr>
              <w:t> </w:t>
            </w:r>
          </w:p>
          <w:p w:rsidR="00B66843" w:rsidRDefault="00B66843" w:rsidP="00B66843">
            <w:pPr>
              <w:jc w:val="both"/>
              <w:rPr>
                <w:rFonts w:asciiTheme="minorHAnsi" w:hAnsiTheme="minorHAnsi" w:cstheme="minorHAnsi"/>
                <w:color w:val="595959" w:themeColor="text1" w:themeTint="A6"/>
              </w:rPr>
            </w:pPr>
            <w:r w:rsidRPr="002946ED">
              <w:rPr>
                <w:rFonts w:asciiTheme="minorHAnsi" w:hAnsiTheme="minorHAnsi" w:cstheme="minorHAnsi"/>
                <w:color w:val="595959" w:themeColor="text1" w:themeTint="A6"/>
              </w:rPr>
              <w:t>Il est bien évident que chaque enseignant a pour principale préoccupation d’être compris de ses élèves, de leur donner des consignes simples et claires sur les tâches qu’ils doivent réaliser. Alors pourquoi préciser que l’enseignement doit être explicite ? C’est que ce mot recouvre plusieurs acceptions et qu’il est important de savoir de quelle "</w:t>
            </w:r>
            <w:r w:rsidRPr="002946ED">
              <w:rPr>
                <w:rFonts w:asciiTheme="minorHAnsi" w:hAnsiTheme="minorHAnsi" w:cstheme="minorHAnsi"/>
                <w:b/>
                <w:bCs/>
                <w:color w:val="595959" w:themeColor="text1" w:themeTint="A6"/>
              </w:rPr>
              <w:t>explicitation</w:t>
            </w:r>
            <w:r w:rsidRPr="002946ED">
              <w:rPr>
                <w:rFonts w:asciiTheme="minorHAnsi" w:hAnsiTheme="minorHAnsi" w:cstheme="minorHAnsi"/>
                <w:color w:val="595959" w:themeColor="text1" w:themeTint="A6"/>
              </w:rPr>
              <w:t>" il s’agit.</w:t>
            </w:r>
          </w:p>
          <w:p w:rsidR="00B66843" w:rsidRPr="002946ED" w:rsidRDefault="00A358CC" w:rsidP="00B66843">
            <w:pPr>
              <w:spacing w:after="240"/>
              <w:jc w:val="right"/>
              <w:rPr>
                <w:rFonts w:ascii="Calibri" w:hAnsi="Calibri" w:cs="Calibri"/>
                <w:b/>
                <w:color w:val="00B0F0"/>
                <w:sz w:val="32"/>
                <w:szCs w:val="32"/>
                <w:u w:val="single"/>
              </w:rPr>
            </w:pPr>
            <w:hyperlink r:id="rId22" w:history="1">
              <w:r w:rsidR="00B66843" w:rsidRPr="002946ED">
                <w:rPr>
                  <w:rStyle w:val="Lienhypertexte"/>
                  <w:rFonts w:asciiTheme="minorHAnsi" w:hAnsiTheme="minorHAnsi" w:cstheme="minorHAnsi"/>
                  <w:b/>
                  <w:u w:val="single"/>
                </w:rPr>
                <w:t>Lire la suite</w:t>
              </w:r>
            </w:hyperlink>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B66843" w:rsidRPr="003765D9" w:rsidRDefault="00B66843" w:rsidP="00B66843">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B66843" w:rsidRPr="003765D9" w:rsidTr="00FE2F2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B66843" w:rsidRDefault="00B66843" w:rsidP="00B66843">
            <w:pPr>
              <w:spacing w:before="100" w:beforeAutospacing="1" w:after="100" w:afterAutospacing="1"/>
              <w:jc w:val="both"/>
              <w:textAlignment w:val="top"/>
              <w:rPr>
                <w:color w:val="auto"/>
              </w:rPr>
            </w:pPr>
            <w:r>
              <w:rPr>
                <w:rFonts w:ascii="Calibri" w:hAnsi="Calibri" w:cs="Calibri"/>
                <w:b/>
                <w:bCs/>
                <w:noProof/>
                <w:color w:val="EB6209"/>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w:t>
            </w:r>
          </w:p>
          <w:p w:rsidR="00B66843" w:rsidRPr="004C644B" w:rsidRDefault="00B66843" w:rsidP="00B66843">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B66843" w:rsidRDefault="00B66843" w:rsidP="00B66843">
            <w:pPr>
              <w:pStyle w:val="NormalWeb"/>
              <w:spacing w:before="0" w:beforeAutospacing="0" w:after="0" w:afterAutospacing="0"/>
            </w:pPr>
            <w:r>
              <w:rPr>
                <w:rFonts w:ascii="Calibri" w:hAnsi="Calibri" w:cs="Calibri"/>
                <w:color w:val="5F5F5F"/>
              </w:rPr>
              <w:t> </w:t>
            </w:r>
          </w:p>
          <w:p w:rsidR="00B66843" w:rsidRDefault="00B66843" w:rsidP="00B66843">
            <w:pPr>
              <w:pStyle w:val="NormalWeb"/>
              <w:spacing w:before="0" w:beforeAutospacing="0" w:after="0" w:afterAutospacing="0"/>
              <w:rPr>
                <w:rFonts w:ascii="Calibri" w:hAnsi="Calibri" w:cs="Calibri"/>
                <w:color w:val="5F5F5F"/>
              </w:rPr>
            </w:pPr>
            <w:r>
              <w:rPr>
                <w:rFonts w:ascii="Calibri" w:hAnsi="Calibri" w:cs="Calibri"/>
                <w:color w:val="5F5F5F"/>
              </w:rPr>
              <w:t>  </w:t>
            </w:r>
          </w:p>
          <w:p w:rsidR="00B66843" w:rsidRPr="006D0254" w:rsidRDefault="00B66843" w:rsidP="00B66843">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702272"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SE-Unsa</w:t>
            </w:r>
          </w:p>
          <w:p w:rsidR="00B66843" w:rsidRPr="006D0254" w:rsidRDefault="00B66843" w:rsidP="00B66843">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SE-Unsa,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B66843" w:rsidRPr="006D0254" w:rsidRDefault="00B66843" w:rsidP="00B66843">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SE-Unsa.</w:t>
            </w:r>
          </w:p>
          <w:p w:rsidR="00B66843" w:rsidRDefault="00B66843" w:rsidP="00B66843">
            <w:pPr>
              <w:pStyle w:val="NormalWeb"/>
              <w:spacing w:before="0" w:beforeAutospacing="0" w:after="0" w:afterAutospacing="0"/>
            </w:pPr>
          </w:p>
          <w:p w:rsidR="00B66843" w:rsidRPr="004C644B" w:rsidRDefault="00A358CC" w:rsidP="00B66843">
            <w:pPr>
              <w:pStyle w:val="NormalWeb"/>
              <w:spacing w:before="0" w:beforeAutospacing="0" w:after="0" w:afterAutospacing="0"/>
              <w:ind w:left="645"/>
              <w:jc w:val="center"/>
              <w:rPr>
                <w:b/>
                <w:bCs/>
                <w:u w:val="single"/>
              </w:rPr>
            </w:pPr>
            <w:hyperlink r:id="rId25" w:history="1">
              <w:r w:rsidR="00B66843" w:rsidRPr="004C644B">
                <w:rPr>
                  <w:rStyle w:val="Lienhypertexte"/>
                  <w:rFonts w:ascii="Calibri" w:hAnsi="Calibri" w:cs="Calibri"/>
                  <w:b/>
                  <w:bCs/>
                  <w:sz w:val="28"/>
                  <w:szCs w:val="28"/>
                  <w:u w:val="single"/>
                </w:rPr>
                <w:t>J’adhère en ligne</w:t>
              </w:r>
            </w:hyperlink>
          </w:p>
          <w:p w:rsidR="00B66843" w:rsidRDefault="00B66843" w:rsidP="00B66843">
            <w:pPr>
              <w:pStyle w:val="NormalWeb"/>
              <w:spacing w:before="0" w:beforeAutospacing="0" w:after="0" w:afterAutospacing="0"/>
              <w:ind w:left="645"/>
            </w:pPr>
            <w:r>
              <w:rPr>
                <w:rFonts w:ascii="Calibri" w:hAnsi="Calibri" w:cs="Calibri"/>
                <w:color w:val="5F5F5F"/>
              </w:rPr>
              <w:t> </w:t>
            </w:r>
          </w:p>
          <w:p w:rsidR="00B66843" w:rsidRDefault="00B66843" w:rsidP="00B66843">
            <w:pPr>
              <w:spacing w:before="100" w:beforeAutospacing="1" w:after="100" w:afterAutospacing="1"/>
              <w:jc w:val="both"/>
              <w:rPr>
                <w:rFonts w:ascii="Calibri" w:hAnsi="Calibri" w:cs="Calibri"/>
                <w:color w:val="7F7F7F"/>
              </w:rPr>
            </w:pPr>
            <w:r>
              <w:rPr>
                <w:rFonts w:ascii="Calibri" w:hAnsi="Calibri" w:cs="Calibri"/>
                <w:noProof/>
                <w:color w:val="7F7F7F"/>
              </w:rPr>
              <w:drawing>
                <wp:anchor distT="0" distB="0" distL="114300" distR="114300" simplePos="0" relativeHeight="251681792" behindDoc="0" locked="0" layoutInCell="1" allowOverlap="1">
                  <wp:simplePos x="0" y="0"/>
                  <wp:positionH relativeFrom="margin">
                    <wp:align>left</wp:align>
                  </wp:positionH>
                  <wp:positionV relativeFrom="margin">
                    <wp:align>top</wp:align>
                  </wp:positionV>
                  <wp:extent cx="1524000" cy="15240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_octobre_mail.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000" cy="1524000"/>
                          </a:xfrm>
                          <a:prstGeom prst="rect">
                            <a:avLst/>
                          </a:prstGeom>
                        </pic:spPr>
                      </pic:pic>
                    </a:graphicData>
                  </a:graphic>
                </wp:anchor>
              </w:drawing>
            </w:r>
            <w:r>
              <w:rPr>
                <w:rFonts w:ascii="Calibri" w:hAnsi="Calibri" w:cs="Calibri"/>
                <w:color w:val="7F7F7F"/>
              </w:rPr>
              <w:t xml:space="preserve">Adhérer au SE-Unsa, c’est payer une </w:t>
            </w:r>
            <w:r>
              <w:rPr>
                <w:rFonts w:ascii="Calibri" w:hAnsi="Calibri" w:cs="Calibri"/>
                <w:b/>
                <w:bCs/>
                <w:color w:val="7F7F7F"/>
              </w:rPr>
              <w:t>cotisation qui est la même partout en France</w:t>
            </w:r>
            <w:r>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66843" w:rsidRDefault="00B66843" w:rsidP="00B66843">
            <w:pPr>
              <w:spacing w:before="100" w:beforeAutospacing="1" w:after="100" w:afterAutospacing="1"/>
              <w:jc w:val="both"/>
            </w:pPr>
            <w:r>
              <w:rPr>
                <w:rFonts w:ascii="Calibri" w:hAnsi="Calibri" w:cs="Calibri"/>
                <w:color w:val="7F7F7F"/>
              </w:rPr>
              <w:t>Le montant des adhésions au SE-Unsa est fixé chaque année par le Conseil National de notre syndicat.</w:t>
            </w:r>
          </w:p>
          <w:p w:rsidR="00B66843" w:rsidRPr="00581CAD" w:rsidRDefault="00A358CC" w:rsidP="00B66843">
            <w:pPr>
              <w:pStyle w:val="NormalWeb"/>
              <w:spacing w:before="0" w:beforeAutospacing="0" w:after="240" w:afterAutospacing="0"/>
              <w:contextualSpacing/>
              <w:jc w:val="right"/>
            </w:pPr>
            <w:hyperlink r:id="rId27" w:history="1">
              <w:r w:rsidR="00B66843" w:rsidRPr="00F77465">
                <w:rPr>
                  <w:rStyle w:val="Lienhypertexte"/>
                  <w:rFonts w:ascii="Calibri" w:hAnsi="Calibri" w:cs="Calibri"/>
                  <w:b/>
                  <w:noProof/>
                  <w:color w:val="00B0F0"/>
                  <w:sz w:val="28"/>
                  <w:szCs w:val="28"/>
                  <w:u w:val="single"/>
                </w:rPr>
                <w:t>Grille des cotisations disponible ici</w:t>
              </w:r>
            </w:hyperlink>
          </w:p>
        </w:tc>
      </w:tr>
      <w:tr w:rsidR="00B66843" w:rsidRPr="003765D9" w:rsidTr="00FE2F22">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66843" w:rsidRDefault="00B66843" w:rsidP="00B66843">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B66843" w:rsidRPr="003765D9" w:rsidRDefault="00B66843" w:rsidP="00B66843">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B66843" w:rsidRDefault="00B66843" w:rsidP="00B66843">
            <w:pPr>
              <w:jc w:val="center"/>
              <w:rPr>
                <w:rFonts w:ascii="Calibri" w:hAnsi="Calibri" w:cs="Calibri"/>
                <w:color w:val="7F7F7F"/>
                <w:sz w:val="20"/>
                <w:szCs w:val="20"/>
                <w:lang w:eastAsia="en-US"/>
              </w:rPr>
            </w:pPr>
          </w:p>
          <w:p w:rsidR="00B66843" w:rsidRPr="003765D9" w:rsidRDefault="00B66843" w:rsidP="00B66843">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66843" w:rsidRPr="003765D9" w:rsidRDefault="00B66843" w:rsidP="00B66843">
            <w:pPr>
              <w:jc w:val="center"/>
              <w:rPr>
                <w:rFonts w:ascii="Calibri" w:hAnsi="Calibri" w:cs="Calibri"/>
                <w:color w:val="5F5F5F"/>
                <w:sz w:val="16"/>
                <w:szCs w:val="16"/>
              </w:rPr>
            </w:pPr>
          </w:p>
          <w:p w:rsidR="00B66843" w:rsidRPr="003765D9" w:rsidRDefault="00A358CC" w:rsidP="00B66843">
            <w:pPr>
              <w:jc w:val="center"/>
              <w:rPr>
                <w:rFonts w:ascii="Calibri" w:hAnsi="Calibri" w:cs="Calibri"/>
                <w:color w:val="5F5F5F"/>
              </w:rPr>
            </w:pPr>
            <w:hyperlink r:id="rId28" w:history="1">
              <w:r w:rsidR="00B66843"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66843" w:rsidRPr="003765D9" w:rsidRDefault="00A358CC" w:rsidP="00B66843">
            <w:pPr>
              <w:jc w:val="center"/>
              <w:rPr>
                <w:rFonts w:ascii="Calibri" w:hAnsi="Calibri" w:cs="Calibri"/>
                <w:sz w:val="16"/>
                <w:szCs w:val="16"/>
              </w:rPr>
            </w:pPr>
            <w:r w:rsidRPr="00A358CC">
              <w:rPr>
                <w:rFonts w:ascii="Calibri" w:hAnsi="Calibri" w:cs="Calibri"/>
                <w:noProof/>
              </w:rPr>
              <w:pict>
                <v:shape id="_x0000_s1296" type="#_x0000_t75" style="position:absolute;left:0;text-align:left;margin-left:0;margin-top:0;width:77.25pt;height:36.75pt;z-index:251725312;mso-position-horizontal:left;mso-position-vertical:top;mso-position-vertical-relative:line" o:allowoverlap="f">
                  <v:imagedata r:id="rId29" o:title="eco-attitude"/>
                  <w10:wrap type="square" anchorx="margin" anchory="margin"/>
                </v:shape>
              </w:pict>
            </w:r>
          </w:p>
          <w:p w:rsidR="00B66843" w:rsidRPr="003765D9" w:rsidRDefault="00B66843" w:rsidP="00B66843">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66843" w:rsidRPr="003765D9" w:rsidRDefault="00B66843" w:rsidP="00B66843">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B66843" w:rsidRDefault="00B66843" w:rsidP="00B66843">
            <w:pPr>
              <w:jc w:val="center"/>
              <w:rPr>
                <w:rFonts w:ascii="Calibri" w:hAnsi="Calibri" w:cs="Calibri"/>
                <w:b/>
                <w:color w:val="5F5F5F"/>
                <w:sz w:val="19"/>
                <w:szCs w:val="19"/>
                <w:lang w:eastAsia="en-US"/>
              </w:rPr>
            </w:pPr>
          </w:p>
          <w:p w:rsidR="00B66843" w:rsidRPr="003765D9" w:rsidRDefault="00B66843" w:rsidP="00B66843">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B66843" w:rsidRDefault="00B66843" w:rsidP="00B66843">
            <w:pPr>
              <w:jc w:val="center"/>
              <w:rPr>
                <w:rFonts w:ascii="Calibri" w:hAnsi="Calibri" w:cs="Calibri"/>
                <w:color w:val="5F5F5F"/>
                <w:sz w:val="20"/>
                <w:szCs w:val="20"/>
                <w:lang w:eastAsia="en-US"/>
              </w:rPr>
            </w:pPr>
          </w:p>
          <w:p w:rsidR="00B66843" w:rsidRPr="003765D9" w:rsidRDefault="00B66843" w:rsidP="00B66843">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B66843" w:rsidRPr="003765D9" w:rsidRDefault="00B66843" w:rsidP="00B6684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66843" w:rsidRPr="003765D9" w:rsidRDefault="00B66843" w:rsidP="00B6684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66843" w:rsidRDefault="00B66843" w:rsidP="00B66843">
            <w:pPr>
              <w:jc w:val="center"/>
              <w:rPr>
                <w:rFonts w:ascii="Calibri" w:hAnsi="Calibri" w:cs="Calibri"/>
                <w:color w:val="5F5F5F"/>
                <w:sz w:val="20"/>
                <w:szCs w:val="20"/>
                <w:lang w:eastAsia="en-US"/>
              </w:rPr>
            </w:pPr>
          </w:p>
          <w:p w:rsidR="00B66843" w:rsidRDefault="00B66843" w:rsidP="00B6684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B66843" w:rsidRDefault="00B66843" w:rsidP="00B6684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0" w:history="1">
              <w:r w:rsidRPr="003765D9">
                <w:rPr>
                  <w:rStyle w:val="Lienhypertexte"/>
                  <w:rFonts w:ascii="Calibri" w:hAnsi="Calibri" w:cs="Calibri"/>
                  <w:b/>
                  <w:color w:val="5F5F5F"/>
                  <w:sz w:val="20"/>
                  <w:szCs w:val="20"/>
                  <w:u w:val="single"/>
                  <w:lang w:eastAsia="en-US"/>
                </w:rPr>
                <w:t>07@se-unsa.org</w:t>
              </w:r>
            </w:hyperlink>
          </w:p>
          <w:p w:rsidR="00B66843" w:rsidRDefault="00B66843" w:rsidP="00B66843">
            <w:pPr>
              <w:jc w:val="center"/>
              <w:rPr>
                <w:rFonts w:ascii="Calibri" w:hAnsi="Calibri" w:cs="Calibri"/>
                <w:b/>
                <w:color w:val="5F5F5F"/>
                <w:sz w:val="20"/>
                <w:szCs w:val="20"/>
                <w:lang w:eastAsia="en-US"/>
              </w:rPr>
            </w:pPr>
          </w:p>
          <w:p w:rsidR="00B66843" w:rsidRPr="0022604E" w:rsidRDefault="00B66843" w:rsidP="00B66843">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rsidR="00B66843" w:rsidRPr="003765D9" w:rsidRDefault="00A358CC" w:rsidP="00B66843">
            <w:pPr>
              <w:jc w:val="center"/>
              <w:rPr>
                <w:rFonts w:ascii="Calibri" w:hAnsi="Calibri" w:cs="Calibri"/>
                <w:b/>
                <w:color w:val="5F5F5F"/>
                <w:sz w:val="20"/>
                <w:szCs w:val="20"/>
                <w:lang w:eastAsia="en-US"/>
              </w:rPr>
            </w:pPr>
            <w:hyperlink r:id="rId31" w:history="1">
              <w:r w:rsidR="00B66843" w:rsidRPr="003765D9">
                <w:rPr>
                  <w:rStyle w:val="Lienhypertexte"/>
                  <w:rFonts w:ascii="Calibri" w:hAnsi="Calibri" w:cs="Calibri"/>
                  <w:b/>
                  <w:color w:val="5F5F5F"/>
                  <w:sz w:val="20"/>
                  <w:szCs w:val="20"/>
                  <w:lang w:eastAsia="en-US"/>
                </w:rPr>
                <w:t>http://sections.se-unsa.org/07/</w:t>
              </w:r>
            </w:hyperlink>
          </w:p>
          <w:p w:rsidR="00B66843" w:rsidRPr="003765D9" w:rsidRDefault="00B66843" w:rsidP="00B6684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2" w:history="1">
              <w:r w:rsidRPr="003765D9">
                <w:rPr>
                  <w:rStyle w:val="Lienhypertexte"/>
                  <w:rFonts w:ascii="Calibri" w:hAnsi="Calibri" w:cs="Calibri"/>
                  <w:color w:val="5F5F5F"/>
                  <w:sz w:val="20"/>
                  <w:szCs w:val="20"/>
                  <w:lang w:eastAsia="en-US"/>
                </w:rPr>
                <w:t>https://www.facebook.com/LeSE.Unsa</w:t>
              </w:r>
            </w:hyperlink>
          </w:p>
          <w:p w:rsidR="00B66843" w:rsidRDefault="00B66843" w:rsidP="00B66843">
            <w:pPr>
              <w:jc w:val="center"/>
            </w:pPr>
            <w:r w:rsidRPr="003765D9">
              <w:rPr>
                <w:rFonts w:ascii="Calibri" w:hAnsi="Calibri" w:cs="Calibri"/>
                <w:color w:val="5F5F5F"/>
                <w:sz w:val="20"/>
                <w:szCs w:val="20"/>
                <w:lang w:eastAsia="en-US"/>
              </w:rPr>
              <w:t xml:space="preserve">Twitter : </w:t>
            </w:r>
            <w:hyperlink r:id="rId33" w:history="1">
              <w:r w:rsidRPr="003765D9">
                <w:rPr>
                  <w:rStyle w:val="Lienhypertexte"/>
                  <w:rFonts w:ascii="Calibri" w:hAnsi="Calibri" w:cs="Calibri"/>
                  <w:color w:val="5F5F5F"/>
                  <w:sz w:val="20"/>
                  <w:szCs w:val="20"/>
                  <w:lang w:eastAsia="en-US"/>
                </w:rPr>
                <w:t>http://twitter.com/SE_Unsa</w:t>
              </w:r>
            </w:hyperlink>
          </w:p>
          <w:p w:rsidR="00B66843" w:rsidRPr="003765D9" w:rsidRDefault="00B66843" w:rsidP="00B66843">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66843" w:rsidRPr="003765D9" w:rsidRDefault="00B66843" w:rsidP="00B66843">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34"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1">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3"/>
  </w:num>
  <w:num w:numId="6">
    <w:abstractNumId w:val="9"/>
  </w:num>
  <w:num w:numId="7">
    <w:abstractNumId w:val="8"/>
  </w:num>
  <w:num w:numId="8">
    <w:abstractNumId w:val="5"/>
  </w:num>
  <w:num w:numId="9">
    <w:abstractNumId w:val="12"/>
  </w:num>
  <w:num w:numId="10">
    <w:abstractNumId w:val="13"/>
  </w:num>
  <w:num w:numId="11">
    <w:abstractNumId w:val="0"/>
  </w:num>
  <w:num w:numId="12">
    <w:abstractNumId w:val="1"/>
  </w:num>
  <w:num w:numId="13">
    <w:abstractNumId w:val="2"/>
  </w:num>
  <w:num w:numId="14">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4BCE"/>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76C3"/>
    <w:rsid w:val="00100A85"/>
    <w:rsid w:val="001017CB"/>
    <w:rsid w:val="001025F6"/>
    <w:rsid w:val="0010357D"/>
    <w:rsid w:val="00104E3B"/>
    <w:rsid w:val="00105A2D"/>
    <w:rsid w:val="00105F2C"/>
    <w:rsid w:val="00106CF1"/>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2CEE"/>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D97"/>
    <w:rsid w:val="00292A2E"/>
    <w:rsid w:val="002946ED"/>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1B6"/>
    <w:rsid w:val="002C738E"/>
    <w:rsid w:val="002D0479"/>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A610A"/>
    <w:rsid w:val="003A6C2B"/>
    <w:rsid w:val="003B0337"/>
    <w:rsid w:val="003B0AD5"/>
    <w:rsid w:val="003B1065"/>
    <w:rsid w:val="003B1378"/>
    <w:rsid w:val="003B1F44"/>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485"/>
    <w:rsid w:val="00473C2C"/>
    <w:rsid w:val="0047608F"/>
    <w:rsid w:val="0048063B"/>
    <w:rsid w:val="00481670"/>
    <w:rsid w:val="004841E9"/>
    <w:rsid w:val="00485E93"/>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F0451"/>
    <w:rsid w:val="004F08AE"/>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5D9A"/>
    <w:rsid w:val="005E755A"/>
    <w:rsid w:val="005F0B26"/>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27375"/>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3544"/>
    <w:rsid w:val="007C6188"/>
    <w:rsid w:val="007C7019"/>
    <w:rsid w:val="007C71ED"/>
    <w:rsid w:val="007C7FB9"/>
    <w:rsid w:val="007C7FE6"/>
    <w:rsid w:val="007D0444"/>
    <w:rsid w:val="007D1C96"/>
    <w:rsid w:val="007D3DE0"/>
    <w:rsid w:val="007D67F8"/>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37CB"/>
    <w:rsid w:val="009456BF"/>
    <w:rsid w:val="00947BC3"/>
    <w:rsid w:val="00947D81"/>
    <w:rsid w:val="0095017B"/>
    <w:rsid w:val="00951A76"/>
    <w:rsid w:val="00953E5B"/>
    <w:rsid w:val="00953F86"/>
    <w:rsid w:val="00954144"/>
    <w:rsid w:val="00954994"/>
    <w:rsid w:val="00956E57"/>
    <w:rsid w:val="00956E98"/>
    <w:rsid w:val="009573B3"/>
    <w:rsid w:val="00961841"/>
    <w:rsid w:val="00961E47"/>
    <w:rsid w:val="00961F48"/>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443E"/>
    <w:rsid w:val="00995254"/>
    <w:rsid w:val="0099614F"/>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2CE7"/>
    <w:rsid w:val="00A04597"/>
    <w:rsid w:val="00A04881"/>
    <w:rsid w:val="00A07C2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6CD"/>
    <w:rsid w:val="00A33981"/>
    <w:rsid w:val="00A34BB8"/>
    <w:rsid w:val="00A358CC"/>
    <w:rsid w:val="00A406DB"/>
    <w:rsid w:val="00A41F28"/>
    <w:rsid w:val="00A43CAF"/>
    <w:rsid w:val="00A4584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FC9"/>
    <w:rsid w:val="00AE54D6"/>
    <w:rsid w:val="00AF14E3"/>
    <w:rsid w:val="00AF4A21"/>
    <w:rsid w:val="00B0054F"/>
    <w:rsid w:val="00B00909"/>
    <w:rsid w:val="00B05625"/>
    <w:rsid w:val="00B07436"/>
    <w:rsid w:val="00B07699"/>
    <w:rsid w:val="00B07795"/>
    <w:rsid w:val="00B07927"/>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41056"/>
    <w:rsid w:val="00B4149D"/>
    <w:rsid w:val="00B45AA9"/>
    <w:rsid w:val="00B4781F"/>
    <w:rsid w:val="00B52686"/>
    <w:rsid w:val="00B52716"/>
    <w:rsid w:val="00B544FD"/>
    <w:rsid w:val="00B57E11"/>
    <w:rsid w:val="00B60311"/>
    <w:rsid w:val="00B618F8"/>
    <w:rsid w:val="00B61F0B"/>
    <w:rsid w:val="00B66843"/>
    <w:rsid w:val="00B70692"/>
    <w:rsid w:val="00B75733"/>
    <w:rsid w:val="00B75883"/>
    <w:rsid w:val="00B75FF4"/>
    <w:rsid w:val="00B778F0"/>
    <w:rsid w:val="00B80ED9"/>
    <w:rsid w:val="00B812BF"/>
    <w:rsid w:val="00B821A4"/>
    <w:rsid w:val="00B8232D"/>
    <w:rsid w:val="00B831A9"/>
    <w:rsid w:val="00B87F92"/>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C8D"/>
    <w:rsid w:val="00BC75E5"/>
    <w:rsid w:val="00BD0B75"/>
    <w:rsid w:val="00BD1033"/>
    <w:rsid w:val="00BD1F70"/>
    <w:rsid w:val="00BD3B95"/>
    <w:rsid w:val="00BD7963"/>
    <w:rsid w:val="00BE2417"/>
    <w:rsid w:val="00BE316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38A"/>
    <w:rsid w:val="00CD35BC"/>
    <w:rsid w:val="00CD4850"/>
    <w:rsid w:val="00CD4B6A"/>
    <w:rsid w:val="00CD6FF3"/>
    <w:rsid w:val="00CD725A"/>
    <w:rsid w:val="00CD7408"/>
    <w:rsid w:val="00CE0C53"/>
    <w:rsid w:val="00CE3118"/>
    <w:rsid w:val="00CE38BA"/>
    <w:rsid w:val="00CE450E"/>
    <w:rsid w:val="00CE553A"/>
    <w:rsid w:val="00CE623F"/>
    <w:rsid w:val="00CE66D0"/>
    <w:rsid w:val="00CF06FD"/>
    <w:rsid w:val="00CF459B"/>
    <w:rsid w:val="00CF6D19"/>
    <w:rsid w:val="00CF6DC2"/>
    <w:rsid w:val="00CF6F52"/>
    <w:rsid w:val="00D02395"/>
    <w:rsid w:val="00D03BBA"/>
    <w:rsid w:val="00D03E0F"/>
    <w:rsid w:val="00D04716"/>
    <w:rsid w:val="00D06F21"/>
    <w:rsid w:val="00D10804"/>
    <w:rsid w:val="00D1203D"/>
    <w:rsid w:val="00D14AB8"/>
    <w:rsid w:val="00D1507C"/>
    <w:rsid w:val="00D21CAB"/>
    <w:rsid w:val="00D22556"/>
    <w:rsid w:val="00D245E0"/>
    <w:rsid w:val="00D26460"/>
    <w:rsid w:val="00D31931"/>
    <w:rsid w:val="00D31FC9"/>
    <w:rsid w:val="00D32A8C"/>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C3E"/>
    <w:rsid w:val="00D70AB5"/>
    <w:rsid w:val="00D70C4D"/>
    <w:rsid w:val="00D73B7C"/>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6F16"/>
    <w:rsid w:val="00E673FB"/>
    <w:rsid w:val="00E705B6"/>
    <w:rsid w:val="00E745AF"/>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124F"/>
    <w:rsid w:val="00F12073"/>
    <w:rsid w:val="00F143D0"/>
    <w:rsid w:val="00F14927"/>
    <w:rsid w:val="00F14F62"/>
    <w:rsid w:val="00F16B71"/>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F22"/>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UnresolvedMention">
    <w:name w:val="Unresolved Mention"/>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orm.se-unsa.org/mut1D/" TargetMode="External"/><Relationship Id="rId18" Type="http://schemas.openxmlformats.org/officeDocument/2006/relationships/hyperlink" Target="mailto:07@se-unsa.org?subject=Demande%20du%20kit%20Parents%20s&#233;par&#233;s"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hyperlink" Target="http://www.se-unsa.org/adh/index.html" TargetMode="External"/><Relationship Id="rId33" Type="http://schemas.openxmlformats.org/officeDocument/2006/relationships/hyperlink" Target="http://twitter.com/SE_Unsa" TargetMode="External"/><Relationship Id="rId2" Type="http://schemas.openxmlformats.org/officeDocument/2006/relationships/numbering" Target="numbering.xml"/><Relationship Id="rId16" Type="http://schemas.openxmlformats.org/officeDocument/2006/relationships/hyperlink" Target="mailto:07@se-unsa.org?subject=Outil%20de%20suivi%20des%20heures%20effectu&#233;es" TargetMode="External"/><Relationship Id="rId20" Type="http://schemas.openxmlformats.org/officeDocument/2006/relationships/hyperlink" Target="http://sections.se-unsa.org/07/spip.php?article2286"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lus-jamais-ca.fr/" TargetMode="External"/><Relationship Id="rId24" Type="http://schemas.openxmlformats.org/officeDocument/2006/relationships/image" Target="media/image12.jpeg"/><Relationship Id="rId32"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hyperlink" Target="mailto:07@se-unsa.org?subject=Lettre_inscription_desinscription"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9.jpeg"/><Relationship Id="rId31" Type="http://schemas.openxmlformats.org/officeDocument/2006/relationships/hyperlink" Target="http://sections.se-unsa.org/0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form.se-unsa.org/mut2D/" TargetMode="External"/><Relationship Id="rId22" Type="http://schemas.openxmlformats.org/officeDocument/2006/relationships/hyperlink" Target="http://sections.se-unsa.org/07/spip.php?article2291" TargetMode="External"/><Relationship Id="rId27" Type="http://schemas.openxmlformats.org/officeDocument/2006/relationships/hyperlink" Target="http://www.se-unsa.org/adh/grille.pdf" TargetMode="External"/><Relationship Id="rId30" Type="http://schemas.openxmlformats.org/officeDocument/2006/relationships/hyperlink" Target="mailto:07@se-unsa.org"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B281D8-3F4D-4AE9-909D-F4A03A08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2</Pages>
  <Words>1362</Words>
  <Characters>7493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8838</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223</cp:revision>
  <cp:lastPrinted>2014-12-10T20:47:00Z</cp:lastPrinted>
  <dcterms:created xsi:type="dcterms:W3CDTF">2017-03-28T11:29:00Z</dcterms:created>
  <dcterms:modified xsi:type="dcterms:W3CDTF">2019-10-02T18:26:00Z</dcterms:modified>
</cp:coreProperties>
</file>