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016E2" w14:textId="77777777" w:rsidR="00643205" w:rsidRDefault="00A16AB4" w:rsidP="00A16AB4">
      <w:pPr>
        <w:jc w:val="center"/>
        <w:rPr>
          <w:rFonts w:ascii="Lucida Sans Unicode" w:eastAsia="Times New Roman" w:hAnsi="Lucida Sans Unicode" w:cs="Lucida Sans Unicode"/>
          <w:b/>
          <w:color w:val="202020"/>
          <w:sz w:val="20"/>
          <w:szCs w:val="20"/>
        </w:rPr>
      </w:pPr>
      <w:r w:rsidRPr="00A16AB4">
        <w:rPr>
          <w:rFonts w:ascii="Lucida Sans Unicode" w:eastAsia="Times New Roman" w:hAnsi="Lucida Sans Unicode" w:cs="Lucida Sans Unicode"/>
          <w:b/>
          <w:color w:val="202020"/>
          <w:sz w:val="20"/>
          <w:szCs w:val="20"/>
        </w:rPr>
        <w:t>Toulouse le 07/12/21</w:t>
      </w:r>
    </w:p>
    <w:p w14:paraId="575A5713" w14:textId="77777777" w:rsidR="00984EE4" w:rsidRPr="00F60B38" w:rsidRDefault="00984EE4" w:rsidP="00984EE4">
      <w:pPr>
        <w:pStyle w:val="NormalWeb"/>
        <w:spacing w:before="0" w:beforeAutospacing="0" w:after="0" w:afterAutospacing="0" w:line="405" w:lineRule="atLeast"/>
        <w:jc w:val="center"/>
        <w:rPr>
          <w:rFonts w:ascii="Helvetica" w:hAnsi="Helvetica" w:cs="Helvetica"/>
          <w:color w:val="2F2E2C"/>
          <w:lang w:eastAsia="en-US"/>
        </w:rPr>
      </w:pPr>
      <w:r w:rsidRPr="00F60B38">
        <w:rPr>
          <w:rFonts w:ascii="Helvetica" w:hAnsi="Helvetica" w:cs="Helvetica"/>
          <w:b/>
          <w:bCs/>
          <w:color w:val="E1050A"/>
          <w:lang w:eastAsia="en-US"/>
        </w:rPr>
        <w:t>"NON A L’AUTORITÉ FONCTIONNELLE DES COLLECTIVITÉS TERRITORIALES SUR LES ADJOINTS GESTIONNAIRES "</w:t>
      </w:r>
    </w:p>
    <w:p w14:paraId="3FCB67E4" w14:textId="77777777" w:rsidR="00984EE4" w:rsidRPr="00A16AB4" w:rsidRDefault="00984EE4" w:rsidP="00A16AB4">
      <w:pPr>
        <w:jc w:val="center"/>
        <w:rPr>
          <w:rFonts w:ascii="Lucida Sans Unicode" w:eastAsia="Times New Roman" w:hAnsi="Lucida Sans Unicode" w:cs="Lucida Sans Unicode"/>
          <w:b/>
          <w:color w:val="202020"/>
          <w:sz w:val="20"/>
          <w:szCs w:val="20"/>
        </w:rPr>
      </w:pPr>
    </w:p>
    <w:p w14:paraId="795D768F" w14:textId="77777777" w:rsidR="00626D58" w:rsidRDefault="00626D58" w:rsidP="00626D58">
      <w:pPr>
        <w:ind w:firstLine="708"/>
        <w:rPr>
          <w:rFonts w:ascii="Helvetica" w:eastAsia="Times New Roman" w:hAnsi="Helvetica" w:cs="Helvetica"/>
          <w:color w:val="202020"/>
          <w:sz w:val="24"/>
          <w:szCs w:val="24"/>
        </w:rPr>
      </w:pPr>
      <w:r w:rsidRPr="00F60B38">
        <w:rPr>
          <w:rFonts w:ascii="Helvetica" w:eastAsia="Times New Roman" w:hAnsi="Helvetica" w:cs="Helvetica"/>
          <w:color w:val="202020"/>
          <w:sz w:val="24"/>
          <w:szCs w:val="24"/>
        </w:rPr>
        <w:t>L'Autorité fonctionnelle des collectivités sur les adjointes et adjoints gestionnaires : un mauvais coup pour les EPLE</w:t>
      </w:r>
    </w:p>
    <w:p w14:paraId="119A38E6" w14:textId="77777777" w:rsidR="00626D58" w:rsidRDefault="00626D58">
      <w:pPr>
        <w:rPr>
          <w:rFonts w:ascii="Helvetica" w:eastAsia="Times New Roman" w:hAnsi="Helvetica" w:cs="Helvetica"/>
          <w:color w:val="202020"/>
          <w:sz w:val="24"/>
          <w:szCs w:val="24"/>
        </w:rPr>
      </w:pPr>
      <w:r w:rsidRPr="00F60B38">
        <w:rPr>
          <w:rFonts w:ascii="Helvetica" w:eastAsia="Times New Roman" w:hAnsi="Helvetica" w:cs="Helvetica"/>
          <w:color w:val="202020"/>
          <w:sz w:val="24"/>
          <w:szCs w:val="24"/>
        </w:rPr>
        <w:t>     L'article 41, qui crée un pouvoir d'instruction de la collectivité sur les adjointes et adjoints gestionnaires, avait disparu de la loi 3DS. Il a dans un premier temps été réintroduit par les députés. Et voilà que le gouvernement va encore plus loin en déposant un amendement pour donner l'autorité fonctionnelle aux collectivités, sans passer par l'expérimentation ou le libre choix, sur un sujet si lourd de conséquences.</w:t>
      </w:r>
    </w:p>
    <w:p w14:paraId="64858739" w14:textId="77777777" w:rsidR="00626D58" w:rsidRDefault="00626D58">
      <w:pPr>
        <w:rPr>
          <w:rFonts w:ascii="Helvetica" w:eastAsia="Times New Roman" w:hAnsi="Helvetica" w:cs="Helvetica"/>
          <w:color w:val="202020"/>
          <w:sz w:val="24"/>
          <w:szCs w:val="24"/>
        </w:rPr>
      </w:pPr>
      <w:r w:rsidRPr="00F60B38">
        <w:rPr>
          <w:rFonts w:ascii="Helvetica" w:eastAsia="Times New Roman" w:hAnsi="Helvetica" w:cs="Helvetica"/>
          <w:color w:val="202020"/>
          <w:sz w:val="24"/>
          <w:szCs w:val="24"/>
        </w:rPr>
        <w:t xml:space="preserve">    Cette décision est incompréhensible et inacceptable. Elle va fragiliser le fonctionnement des équipes de direction des Établissements Publics Locaux d'Enseignement et par conséquent les EPLE eux-mêmes. Les débats à l'assemblée nationale montrent la méconnaissance de la réalité des métiers et du fonctionnement des établissements. Ces échanges caricaturaux et en dehors du réel sont </w:t>
      </w:r>
      <w:r w:rsidRPr="00F60B38">
        <w:rPr>
          <w:rFonts w:ascii="Helvetica" w:eastAsia="Times New Roman" w:hAnsi="Helvetica" w:cs="Helvetica"/>
          <w:color w:val="202020"/>
          <w:sz w:val="24"/>
          <w:szCs w:val="24"/>
        </w:rPr>
        <w:br/>
        <w:t>inquiétants.</w:t>
      </w:r>
    </w:p>
    <w:p w14:paraId="71A19455" w14:textId="77777777" w:rsidR="00626D58" w:rsidRDefault="00626D58">
      <w:pPr>
        <w:rPr>
          <w:rFonts w:ascii="Helvetica" w:eastAsia="Times New Roman" w:hAnsi="Helvetica" w:cs="Helvetica"/>
          <w:color w:val="202020"/>
          <w:sz w:val="24"/>
          <w:szCs w:val="24"/>
        </w:rPr>
      </w:pPr>
      <w:r w:rsidRPr="00F60B38">
        <w:rPr>
          <w:rFonts w:ascii="Helvetica" w:eastAsia="Times New Roman" w:hAnsi="Helvetica" w:cs="Helvetica"/>
          <w:color w:val="202020"/>
          <w:sz w:val="24"/>
          <w:szCs w:val="24"/>
        </w:rPr>
        <w:t>     Les personnels de direction, les adjointes et adjoints gestionnaires, les enseignantes et enseignants et au-delà tous les membres de la communauté éducative ont besoin d'une équipe de direction stable et renforcée. L'adjoint - gestionnaire ne peut pas se retrouver entre le marteau et l'enclume et être l'enjeu de politiques locales</w:t>
      </w:r>
      <w:r w:rsidR="00CD23AB" w:rsidRPr="00CD23AB">
        <w:rPr>
          <w:rFonts w:ascii="Helvetica" w:eastAsia="Times New Roman" w:hAnsi="Helvetica" w:cs="Helvetica"/>
          <w:color w:val="202020"/>
          <w:sz w:val="24"/>
          <w:szCs w:val="24"/>
        </w:rPr>
        <w:t xml:space="preserve"> </w:t>
      </w:r>
      <w:r w:rsidR="00CD23AB">
        <w:rPr>
          <w:rFonts w:ascii="Helvetica" w:eastAsia="Times New Roman" w:hAnsi="Helvetica" w:cs="Helvetica"/>
          <w:color w:val="202020"/>
          <w:sz w:val="24"/>
          <w:szCs w:val="24"/>
        </w:rPr>
        <w:t>qui pourraient heurter le principe de liberté pédagogique et de respect des valeurs républicaines</w:t>
      </w:r>
      <w:r w:rsidRPr="00F60B38">
        <w:rPr>
          <w:rFonts w:ascii="Helvetica" w:eastAsia="Times New Roman" w:hAnsi="Helvetica" w:cs="Helvetica"/>
          <w:color w:val="202020"/>
          <w:sz w:val="24"/>
          <w:szCs w:val="24"/>
        </w:rPr>
        <w:t>.</w:t>
      </w:r>
    </w:p>
    <w:p w14:paraId="5EC48008" w14:textId="77777777" w:rsidR="00626D58" w:rsidRDefault="00626D58" w:rsidP="00053895">
      <w:pPr>
        <w:ind w:firstLine="708"/>
        <w:rPr>
          <w:rFonts w:ascii="Helvetica" w:eastAsia="Times New Roman" w:hAnsi="Helvetica" w:cs="Helvetica"/>
          <w:color w:val="202020"/>
          <w:sz w:val="24"/>
          <w:szCs w:val="24"/>
        </w:rPr>
      </w:pPr>
      <w:r w:rsidRPr="00F60B38">
        <w:rPr>
          <w:rFonts w:ascii="Helvetica" w:eastAsia="Times New Roman" w:hAnsi="Helvetica" w:cs="Helvetica"/>
          <w:color w:val="202020"/>
          <w:sz w:val="24"/>
          <w:szCs w:val="24"/>
        </w:rPr>
        <w:t>Nous devons ! vous devez ! réagir, afin de montrer notre forte opposition à cet amendement .C'est une première étape qui laisse présager d'autres mesures qui ne vont plus dans le sens de notre métier.</w:t>
      </w:r>
      <w:r w:rsidRPr="00F60B38">
        <w:rPr>
          <w:rFonts w:ascii="Helvetica" w:eastAsia="Times New Roman" w:hAnsi="Helvetica" w:cs="Helvetica"/>
          <w:color w:val="202020"/>
          <w:sz w:val="24"/>
          <w:szCs w:val="24"/>
        </w:rPr>
        <w:br/>
        <w:t>    </w:t>
      </w:r>
    </w:p>
    <w:p w14:paraId="33709630" w14:textId="77777777" w:rsidR="00C33859" w:rsidRDefault="00626D58" w:rsidP="00984EE4">
      <w:pPr>
        <w:spacing w:after="0" w:line="360" w:lineRule="auto"/>
        <w:jc w:val="center"/>
        <w:rPr>
          <w:rFonts w:ascii="Helvetica" w:eastAsia="Times New Roman" w:hAnsi="Helvetica" w:cs="Helvetica"/>
          <w:color w:val="202020"/>
          <w:sz w:val="24"/>
          <w:szCs w:val="24"/>
        </w:rPr>
      </w:pPr>
      <w:r w:rsidRPr="00F60B38">
        <w:rPr>
          <w:rFonts w:ascii="Helvetica" w:eastAsia="Times New Roman" w:hAnsi="Helvetica" w:cs="Helvetica"/>
          <w:color w:val="202020"/>
          <w:sz w:val="24"/>
          <w:szCs w:val="24"/>
        </w:rPr>
        <w:t xml:space="preserve"> Il est URGENT de se mobiliser </w:t>
      </w:r>
    </w:p>
    <w:p w14:paraId="013E7CC5" w14:textId="79819620" w:rsidR="00984EE4" w:rsidRPr="00A16AB4" w:rsidRDefault="00626D58" w:rsidP="00984EE4">
      <w:pPr>
        <w:spacing w:after="0" w:line="360" w:lineRule="auto"/>
        <w:jc w:val="center"/>
        <w:rPr>
          <w:rFonts w:ascii="Helvetica" w:eastAsia="Times New Roman" w:hAnsi="Helvetica" w:cs="Helvetica"/>
          <w:b/>
          <w:bCs/>
          <w:color w:val="FF0000"/>
          <w:sz w:val="24"/>
          <w:szCs w:val="24"/>
          <w:lang w:eastAsia="fr-FR"/>
        </w:rPr>
      </w:pPr>
      <w:r w:rsidRPr="00F60B38">
        <w:rPr>
          <w:rFonts w:ascii="Helvetica" w:eastAsia="Times New Roman" w:hAnsi="Helvetica" w:cs="Helvetica"/>
          <w:color w:val="202020"/>
          <w:sz w:val="24"/>
          <w:szCs w:val="24"/>
        </w:rPr>
        <w:br/>
        <w:t xml:space="preserve">     </w:t>
      </w:r>
      <w:r w:rsidR="00984EE4" w:rsidRPr="00A16AB4">
        <w:rPr>
          <w:rFonts w:ascii="Helvetica" w:eastAsia="Times New Roman" w:hAnsi="Helvetica" w:cs="Helvetica"/>
          <w:b/>
          <w:bCs/>
          <w:color w:val="FF0000"/>
          <w:sz w:val="24"/>
          <w:szCs w:val="24"/>
          <w:lang w:eastAsia="fr-FR"/>
        </w:rPr>
        <w:t xml:space="preserve">TOUTES ET TOUS MOBILISE-E S MERCREDI 15 DECEMBRE A 9 H </w:t>
      </w:r>
      <w:r w:rsidR="005C226A">
        <w:rPr>
          <w:rFonts w:ascii="Helvetica" w:eastAsia="Times New Roman" w:hAnsi="Helvetica" w:cs="Helvetica"/>
          <w:b/>
          <w:bCs/>
          <w:color w:val="FF0000"/>
          <w:sz w:val="24"/>
          <w:szCs w:val="24"/>
          <w:lang w:eastAsia="fr-FR"/>
        </w:rPr>
        <w:t>30</w:t>
      </w:r>
    </w:p>
    <w:p w14:paraId="55453010" w14:textId="77777777" w:rsidR="00984EE4" w:rsidRPr="00A16AB4" w:rsidRDefault="00984EE4" w:rsidP="00984EE4">
      <w:pPr>
        <w:spacing w:after="0" w:line="360" w:lineRule="auto"/>
        <w:jc w:val="center"/>
        <w:rPr>
          <w:rFonts w:ascii="Helvetica" w:eastAsia="Times New Roman" w:hAnsi="Helvetica" w:cs="Helvetica"/>
          <w:color w:val="202020"/>
          <w:sz w:val="24"/>
          <w:szCs w:val="24"/>
          <w:lang w:eastAsia="fr-FR"/>
        </w:rPr>
      </w:pPr>
      <w:r w:rsidRPr="00A16AB4">
        <w:rPr>
          <w:rFonts w:ascii="Helvetica" w:eastAsia="Times New Roman" w:hAnsi="Helvetica" w:cs="Helvetica"/>
          <w:b/>
          <w:bCs/>
          <w:color w:val="FF0000"/>
          <w:sz w:val="24"/>
          <w:szCs w:val="24"/>
          <w:lang w:eastAsia="fr-FR"/>
        </w:rPr>
        <w:t>DEVANT LE RECTORAT DE TOULOUSE</w:t>
      </w:r>
      <w:r w:rsidRPr="00A16AB4">
        <w:rPr>
          <w:rFonts w:ascii="Helvetica" w:eastAsia="Times New Roman" w:hAnsi="Helvetica" w:cs="Helvetica"/>
          <w:color w:val="202020"/>
          <w:sz w:val="24"/>
          <w:szCs w:val="24"/>
          <w:lang w:eastAsia="fr-FR"/>
        </w:rPr>
        <w:t xml:space="preserve"> </w:t>
      </w:r>
    </w:p>
    <w:p w14:paraId="5A51ACE1" w14:textId="77777777" w:rsidR="00C33859" w:rsidRDefault="00C33859" w:rsidP="00C33859">
      <w:pPr>
        <w:jc w:val="center"/>
        <w:rPr>
          <w:rFonts w:ascii="Helvetica" w:eastAsia="Times New Roman" w:hAnsi="Helvetica" w:cs="Helvetica"/>
          <w:color w:val="0000FF"/>
          <w:sz w:val="24"/>
          <w:szCs w:val="24"/>
        </w:rPr>
      </w:pPr>
    </w:p>
    <w:p w14:paraId="0A621B98" w14:textId="640264DC" w:rsidR="00C33859" w:rsidRDefault="00C33859" w:rsidP="00C33859">
      <w:pPr>
        <w:jc w:val="center"/>
        <w:rPr>
          <w:rFonts w:ascii="Helvetica" w:eastAsia="Times New Roman" w:hAnsi="Helvetica" w:cs="Helvetica"/>
          <w:color w:val="0000FF"/>
          <w:sz w:val="24"/>
          <w:szCs w:val="24"/>
        </w:rPr>
      </w:pPr>
      <w:r>
        <w:rPr>
          <w:rFonts w:ascii="Helvetica" w:eastAsia="Times New Roman" w:hAnsi="Helvetica" w:cs="Helvetica"/>
          <w:color w:val="0000FF"/>
          <w:sz w:val="24"/>
          <w:szCs w:val="24"/>
        </w:rPr>
        <w:t xml:space="preserve"> </w:t>
      </w:r>
      <w:r w:rsidRPr="00F60B38">
        <w:rPr>
          <w:rFonts w:ascii="Helvetica" w:eastAsia="Times New Roman" w:hAnsi="Helvetica" w:cs="Helvetica"/>
          <w:color w:val="0000FF"/>
          <w:sz w:val="24"/>
          <w:szCs w:val="24"/>
        </w:rPr>
        <w:t>On compte sur vous.</w:t>
      </w:r>
    </w:p>
    <w:p w14:paraId="1EBEEFED" w14:textId="77777777" w:rsidR="002B3A3A" w:rsidRPr="002B3A3A" w:rsidRDefault="002B3A3A" w:rsidP="002B3A3A">
      <w:pPr>
        <w:jc w:val="center"/>
        <w:rPr>
          <w:rFonts w:ascii="Helvetica" w:eastAsia="Times New Roman" w:hAnsi="Helvetica" w:cs="Helvetica"/>
          <w:color w:val="0000FF"/>
          <w:sz w:val="24"/>
          <w:szCs w:val="24"/>
        </w:rPr>
      </w:pPr>
    </w:p>
    <w:p w14:paraId="1E070721" w14:textId="77777777" w:rsidR="002B3A3A" w:rsidRPr="002B3A3A" w:rsidRDefault="002B3A3A" w:rsidP="002B3A3A">
      <w:pPr>
        <w:jc w:val="center"/>
        <w:rPr>
          <w:rFonts w:ascii="Helvetica" w:eastAsia="Times New Roman" w:hAnsi="Helvetica" w:cs="Helvetica"/>
          <w:color w:val="0000FF"/>
          <w:sz w:val="24"/>
          <w:szCs w:val="24"/>
        </w:rPr>
      </w:pPr>
    </w:p>
    <w:p w14:paraId="0EA94107" w14:textId="16B9D2B7" w:rsidR="002B3A3A" w:rsidRPr="002B3A3A" w:rsidRDefault="002B3A3A" w:rsidP="002B3A3A">
      <w:pPr>
        <w:rPr>
          <w:rFonts w:ascii="Calibri" w:eastAsia="Calibri" w:hAnsi="Calibri" w:cs="Times New Roman"/>
        </w:rPr>
      </w:pPr>
      <w:r w:rsidRPr="002B3A3A">
        <w:rPr>
          <w:rFonts w:ascii="Helvetica" w:eastAsia="Times New Roman" w:hAnsi="Helvetica" w:cs="Helvetica"/>
          <w:noProof/>
          <w:color w:val="0000FF"/>
          <w:sz w:val="24"/>
          <w:szCs w:val="24"/>
          <w:lang w:eastAsia="fr-FR"/>
        </w:rPr>
        <w:drawing>
          <wp:inline distT="0" distB="0" distL="0" distR="0" wp14:anchorId="53AF014F" wp14:editId="568C657D">
            <wp:extent cx="685800" cy="6858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2B3A3A">
        <w:rPr>
          <w:rFonts w:ascii="Helvetica" w:eastAsia="Times New Roman" w:hAnsi="Helvetica" w:cs="Helvetica"/>
          <w:noProof/>
          <w:color w:val="0000FF"/>
          <w:sz w:val="24"/>
          <w:szCs w:val="24"/>
          <w:lang w:eastAsia="fr-FR"/>
        </w:rPr>
        <w:t xml:space="preserve">                                           </w:t>
      </w:r>
      <w:r w:rsidRPr="002B3A3A">
        <w:rPr>
          <w:rFonts w:ascii="Calibri" w:eastAsia="Calibri" w:hAnsi="Calibri" w:cs="Times New Roman"/>
          <w:noProof/>
          <w:sz w:val="28"/>
          <w:lang w:eastAsia="fr-FR"/>
        </w:rPr>
        <w:drawing>
          <wp:inline distT="0" distB="0" distL="0" distR="0" wp14:anchorId="7BD21255" wp14:editId="76046EC0">
            <wp:extent cx="676275" cy="61912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619125"/>
                    </a:xfrm>
                    <a:prstGeom prst="rect">
                      <a:avLst/>
                    </a:prstGeom>
                    <a:noFill/>
                    <a:ln>
                      <a:noFill/>
                    </a:ln>
                  </pic:spPr>
                </pic:pic>
              </a:graphicData>
            </a:graphic>
          </wp:inline>
        </w:drawing>
      </w:r>
      <w:r w:rsidRPr="002B3A3A">
        <w:rPr>
          <w:rFonts w:ascii="Calibri" w:eastAsia="Calibri" w:hAnsi="Calibri" w:cs="Times New Roman"/>
          <w:noProof/>
          <w:sz w:val="28"/>
          <w:lang w:eastAsia="fr-FR"/>
        </w:rPr>
        <w:t xml:space="preserve">                          </w:t>
      </w:r>
      <w:r w:rsidRPr="002B3A3A">
        <w:rPr>
          <w:rFonts w:ascii="Calibri" w:eastAsia="Calibri" w:hAnsi="Calibri" w:cs="Times New Roman"/>
        </w:rPr>
        <w:t xml:space="preserve"> </w:t>
      </w:r>
      <w:r w:rsidR="003A0129">
        <w:rPr>
          <w:rFonts w:ascii="Calibri" w:eastAsia="Calibri" w:hAnsi="Calibri" w:cs="Times New Roman"/>
          <w:b/>
          <w:noProof/>
          <w:color w:val="4BA524"/>
          <w:sz w:val="36"/>
          <w:szCs w:val="36"/>
          <w:lang w:eastAsia="fr-FR"/>
        </w:rPr>
        <w:fldChar w:fldCharType="begin"/>
      </w:r>
      <w:r w:rsidR="003A0129">
        <w:rPr>
          <w:rFonts w:ascii="Calibri" w:eastAsia="Calibri" w:hAnsi="Calibri" w:cs="Times New Roman"/>
          <w:b/>
          <w:noProof/>
          <w:color w:val="4BA524"/>
          <w:sz w:val="36"/>
          <w:szCs w:val="36"/>
          <w:lang w:eastAsia="fr-FR"/>
        </w:rPr>
        <w:instrText xml:space="preserve"> </w:instrText>
      </w:r>
      <w:r w:rsidR="003A0129">
        <w:rPr>
          <w:rFonts w:ascii="Calibri" w:eastAsia="Calibri" w:hAnsi="Calibri" w:cs="Times New Roman"/>
          <w:b/>
          <w:noProof/>
          <w:color w:val="4BA524"/>
          <w:sz w:val="36"/>
          <w:szCs w:val="36"/>
          <w:lang w:eastAsia="fr-FR"/>
        </w:rPr>
        <w:instrText>INCLUDEPICTURE  "cid:53c62e82-f316-4e12-94bf-9af4fcb49eb6" \* MERGEFORMATINET</w:instrText>
      </w:r>
      <w:r w:rsidR="003A0129">
        <w:rPr>
          <w:rFonts w:ascii="Calibri" w:eastAsia="Calibri" w:hAnsi="Calibri" w:cs="Times New Roman"/>
          <w:b/>
          <w:noProof/>
          <w:color w:val="4BA524"/>
          <w:sz w:val="36"/>
          <w:szCs w:val="36"/>
          <w:lang w:eastAsia="fr-FR"/>
        </w:rPr>
        <w:instrText xml:space="preserve"> </w:instrText>
      </w:r>
      <w:r w:rsidR="003A0129">
        <w:rPr>
          <w:rFonts w:ascii="Calibri" w:eastAsia="Calibri" w:hAnsi="Calibri" w:cs="Times New Roman"/>
          <w:b/>
          <w:noProof/>
          <w:color w:val="4BA524"/>
          <w:sz w:val="36"/>
          <w:szCs w:val="36"/>
          <w:lang w:eastAsia="fr-FR"/>
        </w:rPr>
        <w:fldChar w:fldCharType="separate"/>
      </w:r>
      <w:r w:rsidR="003A0129">
        <w:rPr>
          <w:rFonts w:ascii="Calibri" w:eastAsia="Calibri" w:hAnsi="Calibri" w:cs="Times New Roman"/>
          <w:b/>
          <w:noProof/>
          <w:color w:val="4BA524"/>
          <w:sz w:val="36"/>
          <w:szCs w:val="36"/>
          <w:lang w:eastAsia="fr-FR"/>
        </w:rPr>
        <w:pict w14:anchorId="45163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8pt;height:42pt;visibility:visible">
            <v:imagedata r:id="rId6" r:href="rId7"/>
          </v:shape>
        </w:pict>
      </w:r>
      <w:r w:rsidR="003A0129">
        <w:rPr>
          <w:rFonts w:ascii="Calibri" w:eastAsia="Calibri" w:hAnsi="Calibri" w:cs="Times New Roman"/>
          <w:b/>
          <w:noProof/>
          <w:color w:val="4BA524"/>
          <w:sz w:val="36"/>
          <w:szCs w:val="36"/>
          <w:lang w:eastAsia="fr-FR"/>
        </w:rPr>
        <w:fldChar w:fldCharType="end"/>
      </w:r>
      <w:r w:rsidRPr="002B3A3A">
        <w:rPr>
          <w:rFonts w:ascii="Calibri" w:eastAsia="Calibri" w:hAnsi="Calibri" w:cs="Times New Roman"/>
          <w:noProof/>
          <w:lang w:eastAsia="fr-FR"/>
        </w:rPr>
        <w:drawing>
          <wp:inline distT="0" distB="0" distL="0" distR="0" wp14:anchorId="5907609C" wp14:editId="6804AEFB">
            <wp:extent cx="1158240" cy="725170"/>
            <wp:effectExtent l="0" t="0" r="381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8240" cy="725170"/>
                    </a:xfrm>
                    <a:prstGeom prst="rect">
                      <a:avLst/>
                    </a:prstGeom>
                    <a:noFill/>
                  </pic:spPr>
                </pic:pic>
              </a:graphicData>
            </a:graphic>
          </wp:inline>
        </w:drawing>
      </w:r>
      <w:r w:rsidRPr="002B3A3A">
        <w:rPr>
          <w:rFonts w:ascii="Calibri" w:eastAsia="Calibri" w:hAnsi="Calibri" w:cs="Times New Roman"/>
        </w:rPr>
        <w:t xml:space="preserve">                                     </w:t>
      </w:r>
      <w:r w:rsidRPr="002B3A3A">
        <w:rPr>
          <w:rFonts w:ascii="Calibri" w:eastAsia="Calibri" w:hAnsi="Calibri" w:cs="Times New Roman"/>
          <w:noProof/>
          <w:lang w:eastAsia="fr-FR"/>
        </w:rPr>
        <w:drawing>
          <wp:inline distT="0" distB="0" distL="0" distR="0" wp14:anchorId="4FB31C03" wp14:editId="562EAD79">
            <wp:extent cx="1095375" cy="50482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504825"/>
                    </a:xfrm>
                    <a:prstGeom prst="rect">
                      <a:avLst/>
                    </a:prstGeom>
                    <a:noFill/>
                    <a:ln>
                      <a:noFill/>
                    </a:ln>
                  </pic:spPr>
                </pic:pic>
              </a:graphicData>
            </a:graphic>
          </wp:inline>
        </w:drawing>
      </w:r>
      <w:r w:rsidRPr="002B3A3A">
        <w:rPr>
          <w:rFonts w:ascii="Calibri" w:eastAsia="Calibri" w:hAnsi="Calibri" w:cs="Times New Roman"/>
          <w:noProof/>
          <w:lang w:eastAsia="fr-FR"/>
        </w:rPr>
        <w:drawing>
          <wp:anchor distT="0" distB="0" distL="114300" distR="114300" simplePos="0" relativeHeight="251658240" behindDoc="0" locked="0" layoutInCell="1" allowOverlap="1" wp14:anchorId="0B122F58" wp14:editId="192DC231">
            <wp:simplePos x="0" y="0"/>
            <wp:positionH relativeFrom="column">
              <wp:posOffset>5295900</wp:posOffset>
            </wp:positionH>
            <wp:positionV relativeFrom="paragraph">
              <wp:posOffset>8562340</wp:posOffset>
            </wp:positionV>
            <wp:extent cx="1162050" cy="728345"/>
            <wp:effectExtent l="0" t="0" r="0" b="0"/>
            <wp:wrapNone/>
            <wp:docPr id="9" name="Image 9" descr="Logo ID 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 ID F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728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3A3A">
        <w:rPr>
          <w:rFonts w:ascii="Calibri" w:eastAsia="Calibri" w:hAnsi="Calibri" w:cs="Times New Roman"/>
          <w:noProof/>
          <w:lang w:eastAsia="fr-FR"/>
        </w:rPr>
        <w:t xml:space="preserve">                       </w:t>
      </w:r>
      <w:r w:rsidR="003A0129">
        <w:rPr>
          <w:rFonts w:ascii="Calibri" w:eastAsia="Calibri" w:hAnsi="Calibri" w:cs="Times New Roman"/>
          <w:noProof/>
          <w:lang w:eastAsia="fr-FR"/>
        </w:rPr>
        <w:fldChar w:fldCharType="begin"/>
      </w:r>
      <w:r w:rsidR="003A0129">
        <w:rPr>
          <w:rFonts w:ascii="Calibri" w:eastAsia="Calibri" w:hAnsi="Calibri" w:cs="Times New Roman"/>
          <w:noProof/>
          <w:lang w:eastAsia="fr-FR"/>
        </w:rPr>
        <w:instrText xml:space="preserve"> </w:instrText>
      </w:r>
      <w:r w:rsidR="003A0129">
        <w:rPr>
          <w:rFonts w:ascii="Calibri" w:eastAsia="Calibri" w:hAnsi="Calibri" w:cs="Times New Roman"/>
          <w:noProof/>
          <w:lang w:eastAsia="fr-FR"/>
        </w:rPr>
        <w:instrText>INCLUDEPICTURE  "cid:ii_kww6t23a0" \* MERGEFORMATINET</w:instrText>
      </w:r>
      <w:r w:rsidR="003A0129">
        <w:rPr>
          <w:rFonts w:ascii="Calibri" w:eastAsia="Calibri" w:hAnsi="Calibri" w:cs="Times New Roman"/>
          <w:noProof/>
          <w:lang w:eastAsia="fr-FR"/>
        </w:rPr>
        <w:instrText xml:space="preserve"> </w:instrText>
      </w:r>
      <w:r w:rsidR="003A0129">
        <w:rPr>
          <w:rFonts w:ascii="Calibri" w:eastAsia="Calibri" w:hAnsi="Calibri" w:cs="Times New Roman"/>
          <w:noProof/>
          <w:lang w:eastAsia="fr-FR"/>
        </w:rPr>
        <w:fldChar w:fldCharType="separate"/>
      </w:r>
      <w:r w:rsidR="003A0129">
        <w:rPr>
          <w:rFonts w:ascii="Calibri" w:eastAsia="Calibri" w:hAnsi="Calibri" w:cs="Times New Roman"/>
          <w:noProof/>
          <w:lang w:eastAsia="fr-FR"/>
        </w:rPr>
        <w:pict w14:anchorId="25468DE9">
          <v:shape id="_x0000_i1026" type="#_x0000_t75" style="width:111.6pt;height:58.2pt;visibility:visible">
            <v:imagedata r:id="rId11" r:href="rId12"/>
          </v:shape>
        </w:pict>
      </w:r>
      <w:r w:rsidR="003A0129">
        <w:rPr>
          <w:rFonts w:ascii="Calibri" w:eastAsia="Calibri" w:hAnsi="Calibri" w:cs="Times New Roman"/>
          <w:noProof/>
          <w:lang w:eastAsia="fr-FR"/>
        </w:rPr>
        <w:fldChar w:fldCharType="end"/>
      </w:r>
    </w:p>
    <w:p w14:paraId="70C94040" w14:textId="4D8AC3CC" w:rsidR="00626D58" w:rsidRDefault="00626D58"/>
    <w:sectPr w:rsidR="00626D58" w:rsidSect="002B3A3A">
      <w:pgSz w:w="11906" w:h="16838"/>
      <w:pgMar w:top="454" w:right="1418"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16F"/>
    <w:rsid w:val="00053895"/>
    <w:rsid w:val="00081A8E"/>
    <w:rsid w:val="000E222B"/>
    <w:rsid w:val="0020616F"/>
    <w:rsid w:val="002B3A3A"/>
    <w:rsid w:val="003A0129"/>
    <w:rsid w:val="003A58AB"/>
    <w:rsid w:val="005C226A"/>
    <w:rsid w:val="005E39FD"/>
    <w:rsid w:val="00626D58"/>
    <w:rsid w:val="00643205"/>
    <w:rsid w:val="00984EE4"/>
    <w:rsid w:val="00A16AB4"/>
    <w:rsid w:val="00C33859"/>
    <w:rsid w:val="00CD23AB"/>
    <w:rsid w:val="00DD1C4E"/>
    <w:rsid w:val="00E05144"/>
    <w:rsid w:val="00F01CA8"/>
    <w:rsid w:val="00F14C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058FF"/>
  <w15:docId w15:val="{B47D463E-F069-4FC6-B9E9-10CFB973B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8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84EE4"/>
    <w:pPr>
      <w:spacing w:before="100" w:beforeAutospacing="1" w:after="100" w:afterAutospacing="1" w:line="240" w:lineRule="auto"/>
    </w:pPr>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81A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1A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53c62e82-f316-4e12-94bf-9af4fcb49eb6" TargetMode="External"/><Relationship Id="rId12" Type="http://schemas.openxmlformats.org/officeDocument/2006/relationships/image" Target="cid:ii_kww6t23a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png"/><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1813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direction</dc:creator>
  <cp:lastModifiedBy>Section Toulouse</cp:lastModifiedBy>
  <cp:revision>2</cp:revision>
  <dcterms:created xsi:type="dcterms:W3CDTF">2021-12-07T21:29:00Z</dcterms:created>
  <dcterms:modified xsi:type="dcterms:W3CDTF">2021-12-07T21:29:00Z</dcterms:modified>
</cp:coreProperties>
</file>