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44" w:rsidRDefault="000C2BE5" w:rsidP="00932544">
      <w:pPr>
        <w:jc w:val="center"/>
        <w:rPr>
          <w:rFonts w:ascii="Arial" w:hAnsi="Arial" w:cs="Arial"/>
          <w:b/>
        </w:rPr>
      </w:pPr>
      <w:r w:rsidRPr="00F80D5B">
        <w:object w:dxaOrig="3297" w:dyaOrig="3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pt;height:132.5pt" o:ole="">
            <v:imagedata r:id="rId7" o:title=""/>
          </v:shape>
          <o:OLEObject Type="Embed" ProgID="MSPhotoEd.3" ShapeID="_x0000_i1025" DrawAspect="Content" ObjectID="_1527073843" r:id="rId8"/>
        </w:object>
      </w:r>
    </w:p>
    <w:p w:rsidR="00D95CDC" w:rsidRDefault="00D95CDC" w:rsidP="00932544">
      <w:pPr>
        <w:jc w:val="center"/>
        <w:rPr>
          <w:rFonts w:ascii="Arial" w:hAnsi="Arial" w:cs="Arial"/>
          <w:b/>
          <w:sz w:val="28"/>
          <w:szCs w:val="28"/>
        </w:rPr>
      </w:pPr>
    </w:p>
    <w:p w:rsidR="008A6D57" w:rsidRPr="00054829" w:rsidRDefault="008A6D57" w:rsidP="00932544">
      <w:pPr>
        <w:jc w:val="center"/>
        <w:rPr>
          <w:rFonts w:ascii="Arial" w:hAnsi="Arial" w:cs="Arial"/>
          <w:b/>
          <w:sz w:val="28"/>
          <w:szCs w:val="28"/>
        </w:rPr>
      </w:pPr>
    </w:p>
    <w:p w:rsidR="00932544" w:rsidRDefault="00932544" w:rsidP="00456F6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054829">
        <w:rPr>
          <w:rFonts w:ascii="Arial" w:hAnsi="Arial" w:cs="Arial"/>
          <w:b/>
          <w:sz w:val="28"/>
          <w:szCs w:val="28"/>
        </w:rPr>
        <w:t>D</w:t>
      </w:r>
      <w:r w:rsidR="00AF34B5">
        <w:rPr>
          <w:rFonts w:ascii="Arial" w:hAnsi="Arial" w:cs="Arial"/>
          <w:b/>
          <w:sz w:val="28"/>
          <w:szCs w:val="28"/>
        </w:rPr>
        <w:t>éclaration</w:t>
      </w:r>
      <w:r w:rsidRPr="00054829">
        <w:rPr>
          <w:rFonts w:ascii="Arial" w:hAnsi="Arial" w:cs="Arial"/>
          <w:b/>
          <w:sz w:val="28"/>
          <w:szCs w:val="28"/>
        </w:rPr>
        <w:t xml:space="preserve"> </w:t>
      </w:r>
      <w:r w:rsidR="00141382">
        <w:rPr>
          <w:rFonts w:ascii="Arial" w:hAnsi="Arial" w:cs="Arial"/>
          <w:b/>
          <w:sz w:val="28"/>
          <w:szCs w:val="28"/>
        </w:rPr>
        <w:t>du SE-U</w:t>
      </w:r>
      <w:r w:rsidR="00AF34B5">
        <w:rPr>
          <w:rFonts w:ascii="Arial" w:hAnsi="Arial" w:cs="Arial"/>
          <w:b/>
          <w:sz w:val="28"/>
          <w:szCs w:val="28"/>
        </w:rPr>
        <w:t>nsa</w:t>
      </w:r>
      <w:r w:rsidR="00141382">
        <w:rPr>
          <w:rFonts w:ascii="Arial" w:hAnsi="Arial" w:cs="Arial"/>
          <w:b/>
          <w:sz w:val="28"/>
          <w:szCs w:val="28"/>
        </w:rPr>
        <w:t xml:space="preserve"> </w:t>
      </w:r>
      <w:r w:rsidR="00AF34B5">
        <w:rPr>
          <w:rFonts w:ascii="Arial" w:hAnsi="Arial" w:cs="Arial"/>
          <w:b/>
          <w:sz w:val="28"/>
          <w:szCs w:val="28"/>
        </w:rPr>
        <w:t>à la CAPA</w:t>
      </w:r>
      <w:r w:rsidRPr="00054829">
        <w:rPr>
          <w:rFonts w:ascii="Arial" w:hAnsi="Arial" w:cs="Arial"/>
          <w:b/>
          <w:sz w:val="28"/>
          <w:szCs w:val="28"/>
        </w:rPr>
        <w:t xml:space="preserve"> </w:t>
      </w:r>
      <w:r w:rsidR="00AF34B5">
        <w:rPr>
          <w:rFonts w:ascii="Arial" w:hAnsi="Arial" w:cs="Arial"/>
          <w:b/>
          <w:sz w:val="28"/>
          <w:szCs w:val="28"/>
        </w:rPr>
        <w:t>des</w:t>
      </w:r>
      <w:r w:rsidRPr="00054829">
        <w:rPr>
          <w:rFonts w:ascii="Arial" w:hAnsi="Arial" w:cs="Arial"/>
          <w:b/>
          <w:sz w:val="28"/>
          <w:szCs w:val="28"/>
        </w:rPr>
        <w:t xml:space="preserve"> </w:t>
      </w:r>
      <w:r w:rsidR="00A1297A">
        <w:rPr>
          <w:rFonts w:ascii="Arial" w:hAnsi="Arial" w:cs="Arial"/>
          <w:b/>
          <w:sz w:val="28"/>
          <w:szCs w:val="28"/>
        </w:rPr>
        <w:t>PLP</w:t>
      </w:r>
      <w:r>
        <w:rPr>
          <w:rFonts w:ascii="Arial" w:hAnsi="Arial" w:cs="Arial"/>
          <w:b/>
          <w:sz w:val="28"/>
          <w:szCs w:val="28"/>
        </w:rPr>
        <w:t xml:space="preserve"> </w:t>
      </w:r>
      <w:r w:rsidR="00AF34B5">
        <w:rPr>
          <w:rFonts w:ascii="Arial" w:hAnsi="Arial" w:cs="Arial"/>
          <w:b/>
          <w:sz w:val="28"/>
          <w:szCs w:val="28"/>
        </w:rPr>
        <w:t>du</w:t>
      </w:r>
      <w:r>
        <w:rPr>
          <w:rFonts w:ascii="Arial" w:hAnsi="Arial" w:cs="Arial"/>
          <w:b/>
          <w:sz w:val="28"/>
          <w:szCs w:val="28"/>
        </w:rPr>
        <w:t xml:space="preserve"> </w:t>
      </w:r>
      <w:r w:rsidR="00E76D7C">
        <w:rPr>
          <w:rFonts w:ascii="Arial" w:hAnsi="Arial" w:cs="Arial"/>
          <w:b/>
          <w:sz w:val="28"/>
          <w:szCs w:val="28"/>
        </w:rPr>
        <w:t>1</w:t>
      </w:r>
      <w:r w:rsidR="00AC3F32">
        <w:rPr>
          <w:rFonts w:ascii="Arial" w:hAnsi="Arial" w:cs="Arial"/>
          <w:b/>
          <w:sz w:val="28"/>
          <w:szCs w:val="28"/>
        </w:rPr>
        <w:t>0</w:t>
      </w:r>
      <w:r w:rsidR="00F2244C">
        <w:rPr>
          <w:rFonts w:ascii="Arial" w:hAnsi="Arial" w:cs="Arial"/>
          <w:b/>
          <w:sz w:val="28"/>
          <w:szCs w:val="28"/>
        </w:rPr>
        <w:t xml:space="preserve"> Juin</w:t>
      </w:r>
      <w:r>
        <w:rPr>
          <w:rFonts w:ascii="Arial" w:hAnsi="Arial" w:cs="Arial"/>
          <w:b/>
          <w:sz w:val="28"/>
          <w:szCs w:val="28"/>
        </w:rPr>
        <w:t xml:space="preserve"> 20</w:t>
      </w:r>
      <w:r w:rsidR="00701496">
        <w:rPr>
          <w:rFonts w:ascii="Arial" w:hAnsi="Arial" w:cs="Arial"/>
          <w:b/>
          <w:sz w:val="28"/>
          <w:szCs w:val="28"/>
        </w:rPr>
        <w:t>1</w:t>
      </w:r>
      <w:r w:rsidR="00AC3F32">
        <w:rPr>
          <w:rFonts w:ascii="Arial" w:hAnsi="Arial" w:cs="Arial"/>
          <w:b/>
          <w:sz w:val="28"/>
          <w:szCs w:val="28"/>
        </w:rPr>
        <w:t>6</w:t>
      </w:r>
    </w:p>
    <w:p w:rsidR="00D95CDC" w:rsidRDefault="00D95CDC" w:rsidP="00932544">
      <w:pPr>
        <w:jc w:val="center"/>
        <w:rPr>
          <w:rFonts w:ascii="Arial" w:hAnsi="Arial" w:cs="Arial"/>
          <w:b/>
          <w:sz w:val="28"/>
          <w:szCs w:val="28"/>
        </w:rPr>
      </w:pPr>
    </w:p>
    <w:p w:rsidR="008F156D" w:rsidRPr="00414739" w:rsidRDefault="008F156D" w:rsidP="001463B7">
      <w:pPr>
        <w:rPr>
          <w:rFonts w:asciiTheme="minorHAnsi" w:hAnsiTheme="minorHAnsi" w:cs="Arial"/>
        </w:rPr>
      </w:pPr>
      <w:r w:rsidRPr="00414739">
        <w:rPr>
          <w:rFonts w:asciiTheme="minorHAnsi" w:hAnsiTheme="minorHAnsi" w:cs="Arial"/>
        </w:rPr>
        <w:t xml:space="preserve">En </w:t>
      </w:r>
      <w:r w:rsidR="00785D6D" w:rsidRPr="00414739">
        <w:rPr>
          <w:rFonts w:asciiTheme="minorHAnsi" w:hAnsiTheme="minorHAnsi" w:cs="Arial"/>
        </w:rPr>
        <w:t>préambule,</w:t>
      </w:r>
      <w:r w:rsidRPr="00414739">
        <w:rPr>
          <w:rFonts w:asciiTheme="minorHAnsi" w:hAnsiTheme="minorHAnsi" w:cs="Arial"/>
        </w:rPr>
        <w:t xml:space="preserve"> nous souhait</w:t>
      </w:r>
      <w:r w:rsidR="00E4345F">
        <w:rPr>
          <w:rFonts w:asciiTheme="minorHAnsi" w:hAnsiTheme="minorHAnsi" w:cs="Arial"/>
        </w:rPr>
        <w:t>i</w:t>
      </w:r>
      <w:r w:rsidRPr="00414739">
        <w:rPr>
          <w:rFonts w:asciiTheme="minorHAnsi" w:hAnsiTheme="minorHAnsi" w:cs="Arial"/>
        </w:rPr>
        <w:t>ons remercier les services de la DPE pour la qualité des doc</w:t>
      </w:r>
      <w:r w:rsidR="00785D6D" w:rsidRPr="00414739">
        <w:rPr>
          <w:rFonts w:asciiTheme="minorHAnsi" w:hAnsiTheme="minorHAnsi" w:cs="Arial"/>
        </w:rPr>
        <w:t xml:space="preserve">uments fournis </w:t>
      </w:r>
      <w:r w:rsidR="00810DCF" w:rsidRPr="00414739">
        <w:rPr>
          <w:rFonts w:asciiTheme="minorHAnsi" w:hAnsiTheme="minorHAnsi" w:cs="Arial"/>
        </w:rPr>
        <w:t>et</w:t>
      </w:r>
      <w:r w:rsidR="00785D6D" w:rsidRPr="00414739">
        <w:rPr>
          <w:rFonts w:asciiTheme="minorHAnsi" w:hAnsiTheme="minorHAnsi" w:cs="Arial"/>
        </w:rPr>
        <w:t xml:space="preserve"> insister à l’occasion de cette CAPA sur la disponibilité </w:t>
      </w:r>
      <w:r w:rsidR="0004791D" w:rsidRPr="00414739">
        <w:rPr>
          <w:rFonts w:asciiTheme="minorHAnsi" w:hAnsiTheme="minorHAnsi" w:cs="Arial"/>
        </w:rPr>
        <w:t xml:space="preserve">et l’amabilité </w:t>
      </w:r>
      <w:r w:rsidR="00785D6D" w:rsidRPr="00414739">
        <w:rPr>
          <w:rFonts w:asciiTheme="minorHAnsi" w:hAnsiTheme="minorHAnsi" w:cs="Arial"/>
        </w:rPr>
        <w:t>de la DPE5</w:t>
      </w:r>
      <w:r w:rsidR="00AC3F32" w:rsidRPr="00414739">
        <w:rPr>
          <w:rFonts w:asciiTheme="minorHAnsi" w:hAnsiTheme="minorHAnsi" w:cs="Arial"/>
        </w:rPr>
        <w:t xml:space="preserve"> a fortiori dans des périodes difficiles</w:t>
      </w:r>
      <w:r w:rsidR="00810DCF" w:rsidRPr="00414739">
        <w:rPr>
          <w:rFonts w:asciiTheme="minorHAnsi" w:hAnsiTheme="minorHAnsi" w:cs="Arial"/>
        </w:rPr>
        <w:t>.</w:t>
      </w:r>
    </w:p>
    <w:p w:rsidR="001E4C3B" w:rsidRPr="00414739" w:rsidRDefault="001E4C3B" w:rsidP="001463B7">
      <w:pPr>
        <w:widowControl w:val="0"/>
        <w:rPr>
          <w:rFonts w:asciiTheme="minorHAnsi" w:hAnsiTheme="minorHAnsi" w:cs="Arial"/>
        </w:rPr>
      </w:pPr>
    </w:p>
    <w:p w:rsidR="00F22E0B" w:rsidRPr="00414739" w:rsidRDefault="00F22E0B" w:rsidP="001463B7">
      <w:pPr>
        <w:pStyle w:val="Default"/>
        <w:rPr>
          <w:rFonts w:asciiTheme="minorHAnsi" w:hAnsiTheme="minorHAnsi" w:cs="Arial"/>
        </w:rPr>
      </w:pPr>
      <w:r w:rsidRPr="00414739">
        <w:rPr>
          <w:rFonts w:asciiTheme="minorHAnsi" w:hAnsiTheme="minorHAnsi" w:cs="Arial"/>
        </w:rPr>
        <w:t>La ministre de l’Education nationale vient de faire connaître ses propositions pour revaloriser les carrières de l’ensemble des personnels enseignants, d’éducation et d’orientation.</w:t>
      </w:r>
    </w:p>
    <w:p w:rsidR="00F22E0B" w:rsidRPr="00414739" w:rsidRDefault="00F22E0B" w:rsidP="001463B7">
      <w:pPr>
        <w:pStyle w:val="Default"/>
        <w:rPr>
          <w:rFonts w:asciiTheme="minorHAnsi" w:hAnsiTheme="minorHAnsi" w:cs="Arial"/>
        </w:rPr>
      </w:pPr>
    </w:p>
    <w:p w:rsidR="00F22E0B" w:rsidRPr="00414739" w:rsidRDefault="00F22E0B" w:rsidP="001463B7">
      <w:pPr>
        <w:pStyle w:val="Default"/>
        <w:rPr>
          <w:rFonts w:asciiTheme="minorHAnsi" w:hAnsiTheme="minorHAnsi" w:cs="Arial"/>
        </w:rPr>
      </w:pPr>
      <w:r w:rsidRPr="00414739">
        <w:rPr>
          <w:rFonts w:asciiTheme="minorHAnsi" w:hAnsiTheme="minorHAnsi" w:cs="Arial"/>
        </w:rPr>
        <w:t>Le SE-Unsa tient à souligner les avancées obtenues notamment sur les accords du Parcours professionnels, carrières et rémunérations : Enfin de réelles perspectives de carrière pour tous les personnels !</w:t>
      </w:r>
    </w:p>
    <w:p w:rsidR="00F22E0B" w:rsidRPr="00414739" w:rsidRDefault="00F22E0B" w:rsidP="001463B7">
      <w:pPr>
        <w:pStyle w:val="Default"/>
        <w:rPr>
          <w:rFonts w:asciiTheme="minorHAnsi" w:hAnsiTheme="minorHAnsi" w:cs="Arial"/>
        </w:rPr>
      </w:pPr>
    </w:p>
    <w:p w:rsidR="00F22E0B" w:rsidRPr="00414739" w:rsidRDefault="00F22E0B" w:rsidP="001463B7">
      <w:pPr>
        <w:pStyle w:val="Default"/>
        <w:rPr>
          <w:rFonts w:asciiTheme="minorHAnsi" w:hAnsiTheme="minorHAnsi" w:cs="Arial"/>
        </w:rPr>
      </w:pPr>
      <w:r w:rsidRPr="00414739">
        <w:rPr>
          <w:rFonts w:asciiTheme="minorHAnsi" w:hAnsiTheme="minorHAnsi" w:cs="Arial"/>
        </w:rPr>
        <w:t>Il y avait urgence. La dernière revalorisation d’ampleur datait de plus de 25 ans et, au fil des ans, la France s’était vue reléguée au rang des nations faisant bien peu de cas de la rémunération de ses professeurs.</w:t>
      </w:r>
    </w:p>
    <w:p w:rsidR="00F22E0B" w:rsidRPr="00414739" w:rsidRDefault="00F22E0B" w:rsidP="001463B7">
      <w:pPr>
        <w:pStyle w:val="Default"/>
        <w:rPr>
          <w:rFonts w:asciiTheme="minorHAnsi" w:hAnsiTheme="minorHAnsi" w:cs="Arial"/>
        </w:rPr>
      </w:pPr>
      <w:r w:rsidRPr="00414739">
        <w:rPr>
          <w:rFonts w:asciiTheme="minorHAnsi" w:hAnsiTheme="minorHAnsi" w:cs="Arial"/>
        </w:rPr>
        <w:t>Loin des promesses du précédent quinquennat troquant de réelles suppressions d’emplois contre le mirage de rémunérations augmentées, c’est aujourd’hui un plan conséquent de progression des carrières et rémunérations qui est proposé d’ici à 2020.</w:t>
      </w:r>
    </w:p>
    <w:p w:rsidR="00F22E0B" w:rsidRPr="00414739" w:rsidRDefault="00F22E0B" w:rsidP="001463B7">
      <w:pPr>
        <w:pStyle w:val="Default"/>
        <w:rPr>
          <w:rFonts w:asciiTheme="minorHAnsi" w:hAnsiTheme="minorHAnsi" w:cs="Arial"/>
        </w:rPr>
      </w:pPr>
    </w:p>
    <w:p w:rsidR="00F22E0B" w:rsidRPr="00414739" w:rsidRDefault="00F22E0B" w:rsidP="001463B7">
      <w:pPr>
        <w:pStyle w:val="Default"/>
        <w:rPr>
          <w:rFonts w:asciiTheme="minorHAnsi" w:hAnsiTheme="minorHAnsi" w:cs="Arial"/>
        </w:rPr>
      </w:pPr>
      <w:r w:rsidRPr="00414739">
        <w:rPr>
          <w:rFonts w:asciiTheme="minorHAnsi" w:hAnsiTheme="minorHAnsi" w:cs="Arial"/>
        </w:rPr>
        <w:t>Au-delà des gains financiers loin d’être négligeables, l’architecture même de la carrière des professeurs est repensée. Simplifiée, elle est lisible et transparente. Le rythme d’avancement unique pour tous, ponctué de quatre rendez-vous de carrière, met un terme à un dispositif complexe, inefficace et injuste.</w:t>
      </w:r>
    </w:p>
    <w:p w:rsidR="00F22E0B" w:rsidRPr="00414739" w:rsidRDefault="00F22E0B" w:rsidP="001463B7">
      <w:pPr>
        <w:pStyle w:val="Default"/>
        <w:rPr>
          <w:rFonts w:asciiTheme="minorHAnsi" w:hAnsiTheme="minorHAnsi" w:cs="Arial"/>
        </w:rPr>
      </w:pPr>
    </w:p>
    <w:p w:rsidR="00F22E0B" w:rsidRPr="00414739" w:rsidRDefault="00F22E0B" w:rsidP="001463B7">
      <w:pPr>
        <w:pStyle w:val="Default"/>
        <w:rPr>
          <w:rFonts w:asciiTheme="minorHAnsi" w:hAnsiTheme="minorHAnsi" w:cs="Arial"/>
        </w:rPr>
      </w:pPr>
      <w:r w:rsidRPr="00414739">
        <w:rPr>
          <w:rFonts w:asciiTheme="minorHAnsi" w:hAnsiTheme="minorHAnsi" w:cs="Arial"/>
          <w:bCs/>
        </w:rPr>
        <w:t>Après 5 années de sacrifices de la part des fonctionnaires, le SE-Unsa salue par ailleurs la décision de débloquer le point d’indice, actant ainsi la fin du gel subi depuis plusieurs années.</w:t>
      </w:r>
    </w:p>
    <w:p w:rsidR="00F22E0B" w:rsidRPr="00414739" w:rsidRDefault="00F22E0B" w:rsidP="001463B7">
      <w:pPr>
        <w:widowControl w:val="0"/>
        <w:rPr>
          <w:rFonts w:asciiTheme="minorHAnsi" w:hAnsiTheme="minorHAnsi" w:cs="Arial"/>
        </w:rPr>
      </w:pPr>
    </w:p>
    <w:p w:rsidR="001E4C3B" w:rsidRPr="00414739" w:rsidRDefault="00B20489" w:rsidP="001463B7">
      <w:pPr>
        <w:widowControl w:val="0"/>
        <w:numPr>
          <w:ilvl w:val="0"/>
          <w:numId w:val="11"/>
        </w:numPr>
        <w:rPr>
          <w:rFonts w:asciiTheme="minorHAnsi" w:hAnsiTheme="minorHAnsi" w:cs="Arial"/>
          <w:b/>
        </w:rPr>
      </w:pPr>
      <w:r w:rsidRPr="00E2086D">
        <w:rPr>
          <w:rFonts w:asciiTheme="minorHAnsi" w:hAnsiTheme="minorHAnsi" w:cs="Arial"/>
          <w:b/>
        </w:rPr>
        <w:t xml:space="preserve">Accès à la </w:t>
      </w:r>
      <w:r w:rsidR="001E4C3B" w:rsidRPr="00414739">
        <w:rPr>
          <w:rFonts w:asciiTheme="minorHAnsi" w:hAnsiTheme="minorHAnsi" w:cs="Arial"/>
          <w:b/>
        </w:rPr>
        <w:t>Hors classe :</w:t>
      </w:r>
    </w:p>
    <w:p w:rsidR="00864B91" w:rsidRPr="00414739" w:rsidRDefault="00864B91" w:rsidP="001463B7">
      <w:pPr>
        <w:shd w:val="clear" w:color="auto" w:fill="FFFFFF"/>
        <w:spacing w:before="100" w:beforeAutospacing="1" w:after="100" w:afterAutospacing="1"/>
        <w:rPr>
          <w:rFonts w:asciiTheme="minorHAnsi" w:hAnsiTheme="minorHAnsi" w:cs="Arial"/>
        </w:rPr>
      </w:pPr>
      <w:r w:rsidRPr="00414739">
        <w:rPr>
          <w:rStyle w:val="lev"/>
          <w:rFonts w:asciiTheme="minorHAnsi" w:hAnsiTheme="minorHAnsi" w:cs="Arial"/>
        </w:rPr>
        <w:t xml:space="preserve">Le PPCR </w:t>
      </w:r>
      <w:r w:rsidR="005143B5" w:rsidRPr="00414739">
        <w:rPr>
          <w:rStyle w:val="lev"/>
          <w:rFonts w:asciiTheme="minorHAnsi" w:hAnsiTheme="minorHAnsi" w:cs="Arial"/>
        </w:rPr>
        <w:t xml:space="preserve">va ainsi </w:t>
      </w:r>
      <w:r w:rsidRPr="00414739">
        <w:rPr>
          <w:rStyle w:val="lev"/>
          <w:rFonts w:asciiTheme="minorHAnsi" w:hAnsiTheme="minorHAnsi" w:cs="Arial"/>
        </w:rPr>
        <w:t>modifie</w:t>
      </w:r>
      <w:r w:rsidR="005143B5" w:rsidRPr="00414739">
        <w:rPr>
          <w:rStyle w:val="lev"/>
          <w:rFonts w:asciiTheme="minorHAnsi" w:hAnsiTheme="minorHAnsi" w:cs="Arial"/>
        </w:rPr>
        <w:t xml:space="preserve">r </w:t>
      </w:r>
      <w:r w:rsidRPr="00414739">
        <w:rPr>
          <w:rStyle w:val="lev"/>
          <w:rFonts w:asciiTheme="minorHAnsi" w:hAnsiTheme="minorHAnsi" w:cs="Arial"/>
        </w:rPr>
        <w:t>les règles du déroulement de la carrière</w:t>
      </w:r>
      <w:r w:rsidRPr="00414739">
        <w:rPr>
          <w:rFonts w:asciiTheme="minorHAnsi" w:hAnsiTheme="minorHAnsi" w:cs="Arial"/>
        </w:rPr>
        <w:t>. To</w:t>
      </w:r>
      <w:r w:rsidR="00E76D7C" w:rsidRPr="00414739">
        <w:rPr>
          <w:rFonts w:asciiTheme="minorHAnsi" w:hAnsiTheme="minorHAnsi" w:cs="Arial"/>
        </w:rPr>
        <w:t xml:space="preserve">us les collègues pourront </w:t>
      </w:r>
      <w:r w:rsidRPr="00414739">
        <w:rPr>
          <w:rFonts w:asciiTheme="minorHAnsi" w:hAnsiTheme="minorHAnsi" w:cs="Arial"/>
        </w:rPr>
        <w:t xml:space="preserve">accéder au dernier échelon de la classe normale en 26 ans, voire 25 ou 24, alors qu’actuellement cela peut prendre jusqu’à 30 ans. Des accélérations éventuelles seront conditionnées aux conclusions des deux premiers rendez-vous de carrière des échelons 6 et 8. </w:t>
      </w:r>
      <w:r w:rsidRPr="00414739">
        <w:rPr>
          <w:rStyle w:val="lev"/>
          <w:rFonts w:asciiTheme="minorHAnsi" w:hAnsiTheme="minorHAnsi" w:cs="Arial"/>
        </w:rPr>
        <w:t>De plus, l’accès à la hors classe sera assuré pour tous sur une carrière complète</w:t>
      </w:r>
      <w:r w:rsidRPr="00414739">
        <w:rPr>
          <w:rFonts w:asciiTheme="minorHAnsi" w:hAnsiTheme="minorHAnsi" w:cs="Arial"/>
        </w:rPr>
        <w:t xml:space="preserve"> et dépendra</w:t>
      </w:r>
      <w:r w:rsidR="00E4345F">
        <w:rPr>
          <w:rFonts w:asciiTheme="minorHAnsi" w:hAnsiTheme="minorHAnsi" w:cs="Arial"/>
        </w:rPr>
        <w:t xml:space="preserve"> , entre autre ,</w:t>
      </w:r>
      <w:r w:rsidRPr="00414739">
        <w:rPr>
          <w:rFonts w:asciiTheme="minorHAnsi" w:hAnsiTheme="minorHAnsi" w:cs="Arial"/>
        </w:rPr>
        <w:t xml:space="preserve"> du 3ème rendez-vous de carrière. </w:t>
      </w:r>
      <w:r w:rsidRPr="00414739">
        <w:rPr>
          <w:rStyle w:val="lev"/>
          <w:rFonts w:asciiTheme="minorHAnsi" w:hAnsiTheme="minorHAnsi" w:cs="Arial"/>
        </w:rPr>
        <w:t>Une classe exceptionnelle sera créée</w:t>
      </w:r>
      <w:r w:rsidRPr="00414739">
        <w:rPr>
          <w:rFonts w:asciiTheme="minorHAnsi" w:hAnsiTheme="minorHAnsi" w:cs="Arial"/>
        </w:rPr>
        <w:t xml:space="preserve"> pour tous les corps avec un accès conditionné à 8 ans d’exercice avec des responsabilités particulières ou dans des conditions difficiles, et lié au 4ème RDV de carrière. </w:t>
      </w:r>
    </w:p>
    <w:p w:rsidR="00864B91" w:rsidRPr="00414739" w:rsidRDefault="00864B91" w:rsidP="001463B7">
      <w:pPr>
        <w:widowControl w:val="0"/>
        <w:ind w:left="720"/>
        <w:rPr>
          <w:rFonts w:asciiTheme="minorHAnsi" w:hAnsiTheme="minorHAnsi" w:cs="Arial"/>
          <w:b/>
        </w:rPr>
      </w:pPr>
    </w:p>
    <w:p w:rsidR="00864B91" w:rsidRPr="00E2086D" w:rsidRDefault="00864B91" w:rsidP="001463B7">
      <w:pPr>
        <w:widowControl w:val="0"/>
        <w:rPr>
          <w:rFonts w:asciiTheme="minorHAnsi" w:hAnsiTheme="minorHAnsi" w:cs="Arial"/>
        </w:rPr>
      </w:pPr>
      <w:r w:rsidRPr="00E2086D">
        <w:rPr>
          <w:rFonts w:asciiTheme="minorHAnsi" w:hAnsiTheme="minorHAnsi" w:cs="Arial"/>
        </w:rPr>
        <w:t xml:space="preserve">C’est à l’orée de ces </w:t>
      </w:r>
      <w:r w:rsidR="00D96A99" w:rsidRPr="00E2086D">
        <w:rPr>
          <w:rFonts w:asciiTheme="minorHAnsi" w:hAnsiTheme="minorHAnsi" w:cs="Arial"/>
        </w:rPr>
        <w:t>changements,</w:t>
      </w:r>
      <w:r w:rsidRPr="00E2086D">
        <w:rPr>
          <w:rFonts w:asciiTheme="minorHAnsi" w:hAnsiTheme="minorHAnsi" w:cs="Arial"/>
        </w:rPr>
        <w:t xml:space="preserve"> qui répondent à une partie des revendications du SE-</w:t>
      </w:r>
      <w:r w:rsidR="00E76D7C" w:rsidRPr="00E2086D">
        <w:rPr>
          <w:rFonts w:asciiTheme="minorHAnsi" w:hAnsiTheme="minorHAnsi" w:cs="Arial"/>
        </w:rPr>
        <w:t>UNSA,</w:t>
      </w:r>
      <w:r w:rsidRPr="00E2086D">
        <w:rPr>
          <w:rFonts w:asciiTheme="minorHAnsi" w:hAnsiTheme="minorHAnsi" w:cs="Arial"/>
        </w:rPr>
        <w:t xml:space="preserve"> et </w:t>
      </w:r>
      <w:r w:rsidR="00E4345F" w:rsidRPr="00E2086D">
        <w:rPr>
          <w:rFonts w:asciiTheme="minorHAnsi" w:hAnsiTheme="minorHAnsi" w:cs="Arial"/>
        </w:rPr>
        <w:t>pour lesquelles</w:t>
      </w:r>
      <w:r w:rsidR="00E76D7C" w:rsidRPr="00E2086D">
        <w:rPr>
          <w:rFonts w:asciiTheme="minorHAnsi" w:hAnsiTheme="minorHAnsi" w:cs="Arial"/>
        </w:rPr>
        <w:t xml:space="preserve"> nous avons été force de </w:t>
      </w:r>
      <w:r w:rsidR="00E2086D" w:rsidRPr="00E2086D">
        <w:rPr>
          <w:rFonts w:asciiTheme="minorHAnsi" w:hAnsiTheme="minorHAnsi" w:cs="Arial"/>
        </w:rPr>
        <w:t>proposition,</w:t>
      </w:r>
      <w:r w:rsidRPr="00E2086D">
        <w:rPr>
          <w:rFonts w:asciiTheme="minorHAnsi" w:hAnsiTheme="minorHAnsi" w:cs="Arial"/>
        </w:rPr>
        <w:t xml:space="preserve"> que nous nous réunissons </w:t>
      </w:r>
      <w:r w:rsidR="00C8457D" w:rsidRPr="00E2086D">
        <w:rPr>
          <w:rFonts w:asciiTheme="minorHAnsi" w:hAnsiTheme="minorHAnsi" w:cs="Arial"/>
        </w:rPr>
        <w:t>aujourd’hui.</w:t>
      </w:r>
    </w:p>
    <w:p w:rsidR="009C7F08" w:rsidRDefault="00D96A99" w:rsidP="001463B7">
      <w:pPr>
        <w:widowControl w:val="0"/>
        <w:rPr>
          <w:rFonts w:asciiTheme="minorHAnsi" w:hAnsiTheme="minorHAnsi"/>
        </w:rPr>
      </w:pPr>
      <w:r w:rsidRPr="00E2086D">
        <w:rPr>
          <w:rFonts w:asciiTheme="minorHAnsi" w:hAnsiTheme="minorHAnsi" w:cs="Arial"/>
        </w:rPr>
        <w:lastRenderedPageBreak/>
        <w:t xml:space="preserve">Nous avions </w:t>
      </w:r>
      <w:r w:rsidRPr="00E2086D">
        <w:rPr>
          <w:rFonts w:asciiTheme="minorHAnsi" w:hAnsiTheme="minorHAnsi"/>
        </w:rPr>
        <w:t xml:space="preserve">convenu </w:t>
      </w:r>
      <w:r w:rsidRPr="00E2086D">
        <w:rPr>
          <w:rFonts w:asciiTheme="minorHAnsi" w:hAnsiTheme="minorHAnsi" w:cs="Arial"/>
        </w:rPr>
        <w:t xml:space="preserve">l’année dernière </w:t>
      </w:r>
      <w:r w:rsidR="00BD6948" w:rsidRPr="00414739">
        <w:rPr>
          <w:rFonts w:asciiTheme="minorHAnsi" w:hAnsiTheme="minorHAnsi"/>
        </w:rPr>
        <w:t>du fait</w:t>
      </w:r>
      <w:r w:rsidR="00466308" w:rsidRPr="00414739">
        <w:rPr>
          <w:rFonts w:asciiTheme="minorHAnsi" w:hAnsiTheme="minorHAnsi"/>
        </w:rPr>
        <w:t xml:space="preserve"> que l’évolution </w:t>
      </w:r>
      <w:r w:rsidRPr="00414739">
        <w:rPr>
          <w:rFonts w:asciiTheme="minorHAnsi" w:hAnsiTheme="minorHAnsi"/>
        </w:rPr>
        <w:t>du</w:t>
      </w:r>
      <w:r w:rsidR="00466308" w:rsidRPr="00414739">
        <w:rPr>
          <w:rFonts w:asciiTheme="minorHAnsi" w:hAnsiTheme="minorHAnsi"/>
        </w:rPr>
        <w:t xml:space="preserve"> barème </w:t>
      </w:r>
      <w:r w:rsidRPr="00414739">
        <w:rPr>
          <w:rFonts w:asciiTheme="minorHAnsi" w:hAnsiTheme="minorHAnsi"/>
        </w:rPr>
        <w:t xml:space="preserve">à la hors-classe </w:t>
      </w:r>
      <w:r w:rsidR="00BD6948" w:rsidRPr="00414739">
        <w:rPr>
          <w:rFonts w:asciiTheme="minorHAnsi" w:hAnsiTheme="minorHAnsi"/>
        </w:rPr>
        <w:t>avait été</w:t>
      </w:r>
      <w:r w:rsidR="00466308" w:rsidRPr="00414739">
        <w:rPr>
          <w:rFonts w:asciiTheme="minorHAnsi" w:hAnsiTheme="minorHAnsi"/>
        </w:rPr>
        <w:t xml:space="preserve"> plutôt satisfaisant</w:t>
      </w:r>
      <w:r w:rsidR="00DE27F3" w:rsidRPr="00414739">
        <w:rPr>
          <w:rFonts w:asciiTheme="minorHAnsi" w:hAnsiTheme="minorHAnsi"/>
        </w:rPr>
        <w:t>e</w:t>
      </w:r>
      <w:r w:rsidR="00E4345F">
        <w:rPr>
          <w:rFonts w:asciiTheme="minorHAnsi" w:hAnsiTheme="minorHAnsi"/>
        </w:rPr>
        <w:t xml:space="preserve"> ces dernières </w:t>
      </w:r>
      <w:r w:rsidR="00E2086D">
        <w:rPr>
          <w:rFonts w:asciiTheme="minorHAnsi" w:hAnsiTheme="minorHAnsi"/>
        </w:rPr>
        <w:t>années</w:t>
      </w:r>
      <w:r w:rsidR="00E2086D" w:rsidRPr="00414739">
        <w:rPr>
          <w:rFonts w:asciiTheme="minorHAnsi" w:hAnsiTheme="minorHAnsi"/>
        </w:rPr>
        <w:t>,</w:t>
      </w:r>
      <w:r w:rsidR="00E4345F">
        <w:rPr>
          <w:rFonts w:asciiTheme="minorHAnsi" w:hAnsiTheme="minorHAnsi"/>
        </w:rPr>
        <w:t xml:space="preserve"> à</w:t>
      </w:r>
      <w:r w:rsidRPr="00414739">
        <w:rPr>
          <w:rFonts w:asciiTheme="minorHAnsi" w:hAnsiTheme="minorHAnsi"/>
        </w:rPr>
        <w:t xml:space="preserve"> défaut bien sûr de répondre à nos </w:t>
      </w:r>
      <w:r w:rsidR="00C8457D" w:rsidRPr="00414739">
        <w:rPr>
          <w:rFonts w:asciiTheme="minorHAnsi" w:hAnsiTheme="minorHAnsi"/>
        </w:rPr>
        <w:t xml:space="preserve">mandats. </w:t>
      </w:r>
      <w:r w:rsidR="00E76D7C" w:rsidRPr="00414739">
        <w:rPr>
          <w:rFonts w:asciiTheme="minorHAnsi" w:hAnsiTheme="minorHAnsi"/>
        </w:rPr>
        <w:t>L</w:t>
      </w:r>
      <w:r w:rsidR="00E2086D">
        <w:rPr>
          <w:rFonts w:asciiTheme="minorHAnsi" w:hAnsiTheme="minorHAnsi"/>
        </w:rPr>
        <w:t>a décision de l’a</w:t>
      </w:r>
      <w:r w:rsidR="00C8457D" w:rsidRPr="00414739">
        <w:rPr>
          <w:rFonts w:asciiTheme="minorHAnsi" w:hAnsiTheme="minorHAnsi"/>
        </w:rPr>
        <w:t>dministration de retirer de la liste des promouvables un collègue dont le barè</w:t>
      </w:r>
      <w:r w:rsidR="00E4345F">
        <w:rPr>
          <w:rFonts w:asciiTheme="minorHAnsi" w:hAnsiTheme="minorHAnsi"/>
        </w:rPr>
        <w:t xml:space="preserve">me lui permettait d’être </w:t>
      </w:r>
      <w:r w:rsidR="00E2086D">
        <w:rPr>
          <w:rFonts w:asciiTheme="minorHAnsi" w:hAnsiTheme="minorHAnsi"/>
        </w:rPr>
        <w:t>promu,</w:t>
      </w:r>
      <w:r w:rsidR="00E4345F">
        <w:rPr>
          <w:rFonts w:asciiTheme="minorHAnsi" w:hAnsiTheme="minorHAnsi"/>
        </w:rPr>
        <w:t xml:space="preserve"> </w:t>
      </w:r>
      <w:r w:rsidR="00C8457D" w:rsidRPr="00414739">
        <w:rPr>
          <w:rFonts w:asciiTheme="minorHAnsi" w:hAnsiTheme="minorHAnsi"/>
        </w:rPr>
        <w:t>au motif qu’un de s</w:t>
      </w:r>
      <w:r w:rsidR="00E2086D">
        <w:rPr>
          <w:rFonts w:asciiTheme="minorHAnsi" w:hAnsiTheme="minorHAnsi"/>
        </w:rPr>
        <w:t xml:space="preserve">es deux avis était réservé, en </w:t>
      </w:r>
      <w:r w:rsidR="00C8457D" w:rsidRPr="00414739">
        <w:rPr>
          <w:rFonts w:asciiTheme="minorHAnsi" w:hAnsiTheme="minorHAnsi"/>
        </w:rPr>
        <w:t xml:space="preserve">a été d’autant plus choquante. Choquante sur le fond mais aussi sur la forme puisqu’il est utile de rappeler qu’il n’était nullement indiqué sur la circulaire de l’année dernière qu’un seul avis réservé </w:t>
      </w:r>
      <w:r w:rsidR="00E76D7C" w:rsidRPr="00414739">
        <w:rPr>
          <w:rFonts w:asciiTheme="minorHAnsi" w:hAnsiTheme="minorHAnsi"/>
        </w:rPr>
        <w:t>pouvait suffire à disqualifier un collègue de la promotion à la hors-classe. C’est d’ailleurs pourquoi, cette mention a été rajoutée dans la circulaire de cette année, suscitant de notre part, mais aussi de la part des autres organisations syndicales une vive opposition lors du GT constitutif du barème de l’accès à la hors-classe . C’est pour</w:t>
      </w:r>
      <w:r w:rsidR="00E4345F">
        <w:rPr>
          <w:rFonts w:asciiTheme="minorHAnsi" w:hAnsiTheme="minorHAnsi"/>
        </w:rPr>
        <w:t xml:space="preserve"> cette raison que</w:t>
      </w:r>
      <w:r w:rsidR="00E76D7C" w:rsidRPr="00414739">
        <w:rPr>
          <w:rFonts w:asciiTheme="minorHAnsi" w:hAnsiTheme="minorHAnsi"/>
        </w:rPr>
        <w:t xml:space="preserve"> nous tenon à réaffirmer à l’occasion de cette </w:t>
      </w:r>
      <w:r w:rsidR="001005D4" w:rsidRPr="00414739">
        <w:rPr>
          <w:rFonts w:asciiTheme="minorHAnsi" w:hAnsiTheme="minorHAnsi"/>
        </w:rPr>
        <w:t>CAPA,</w:t>
      </w:r>
      <w:r w:rsidR="00E76D7C" w:rsidRPr="00414739">
        <w:rPr>
          <w:rFonts w:asciiTheme="minorHAnsi" w:hAnsiTheme="minorHAnsi"/>
        </w:rPr>
        <w:t xml:space="preserve"> notre opposition à cette mesure et plus largement notre circonspection devant le </w:t>
      </w:r>
      <w:r w:rsidR="001005D4" w:rsidRPr="00414739">
        <w:rPr>
          <w:rFonts w:asciiTheme="minorHAnsi" w:hAnsiTheme="minorHAnsi"/>
        </w:rPr>
        <w:t>maintien,</w:t>
      </w:r>
      <w:r w:rsidR="00E76D7C" w:rsidRPr="00414739">
        <w:rPr>
          <w:rFonts w:asciiTheme="minorHAnsi" w:hAnsiTheme="minorHAnsi"/>
        </w:rPr>
        <w:t xml:space="preserve"> contre toute logique , d’</w:t>
      </w:r>
      <w:r w:rsidR="001005D4" w:rsidRPr="00414739">
        <w:rPr>
          <w:rFonts w:asciiTheme="minorHAnsi" w:hAnsiTheme="minorHAnsi"/>
        </w:rPr>
        <w:t>un avis réservé</w:t>
      </w:r>
      <w:r w:rsidR="00E76D7C" w:rsidRPr="00414739">
        <w:rPr>
          <w:rFonts w:asciiTheme="minorHAnsi" w:hAnsiTheme="minorHAnsi"/>
        </w:rPr>
        <w:t> : donnant une bonification de 5 points dans le cadre du barème à la hors classe , tout en proscrivant l’</w:t>
      </w:r>
      <w:r w:rsidR="001005D4" w:rsidRPr="00414739">
        <w:rPr>
          <w:rFonts w:asciiTheme="minorHAnsi" w:hAnsiTheme="minorHAnsi"/>
        </w:rPr>
        <w:t>accès</w:t>
      </w:r>
      <w:r w:rsidR="00E76D7C" w:rsidRPr="00414739">
        <w:rPr>
          <w:rFonts w:asciiTheme="minorHAnsi" w:hAnsiTheme="minorHAnsi"/>
        </w:rPr>
        <w:t xml:space="preserve"> à cette même hors classe . C’est aussi cynique </w:t>
      </w:r>
      <w:r w:rsidR="001005D4" w:rsidRPr="00414739">
        <w:rPr>
          <w:rFonts w:asciiTheme="minorHAnsi" w:hAnsiTheme="minorHAnsi"/>
        </w:rPr>
        <w:t>qu’absurde.</w:t>
      </w:r>
    </w:p>
    <w:p w:rsidR="00E4345F" w:rsidRDefault="00E4345F" w:rsidP="001463B7">
      <w:pPr>
        <w:widowControl w:val="0"/>
        <w:ind w:left="720"/>
        <w:rPr>
          <w:rFonts w:asciiTheme="minorHAnsi" w:hAnsiTheme="minorHAnsi"/>
        </w:rPr>
      </w:pPr>
    </w:p>
    <w:p w:rsidR="00E4345F" w:rsidRPr="00414739" w:rsidRDefault="00E4345F" w:rsidP="001463B7">
      <w:pPr>
        <w:pStyle w:val="NormalWeb"/>
        <w:spacing w:before="0" w:beforeAutospacing="0" w:after="0" w:afterAutospacing="0"/>
        <w:rPr>
          <w:rFonts w:asciiTheme="minorHAnsi" w:hAnsiTheme="minorHAnsi"/>
        </w:rPr>
      </w:pPr>
      <w:r>
        <w:rPr>
          <w:rFonts w:asciiTheme="minorHAnsi" w:hAnsiTheme="minorHAnsi"/>
        </w:rPr>
        <w:t>Cette année , plus encore qu’avant , les documents font apparaître que les bonifications au titre de l’enseignement en éducation prioritaire sont déterminantes pour l’accès à la hors-classe . Cela nous apparaît totalement légitime et relance les interrogations concernant l’avenir de l’éducation pr</w:t>
      </w:r>
      <w:r w:rsidR="00E2086D">
        <w:rPr>
          <w:rFonts w:asciiTheme="minorHAnsi" w:hAnsiTheme="minorHAnsi"/>
        </w:rPr>
        <w:t>ioritaire en Lycée professionnel</w:t>
      </w:r>
      <w:r>
        <w:rPr>
          <w:rFonts w:asciiTheme="minorHAnsi" w:hAnsiTheme="minorHAnsi"/>
        </w:rPr>
        <w:t xml:space="preserve">. En effet </w:t>
      </w:r>
      <w:r w:rsidRPr="00414739">
        <w:rPr>
          <w:rFonts w:asciiTheme="minorHAnsi" w:hAnsiTheme="minorHAnsi"/>
        </w:rPr>
        <w:t xml:space="preserve">Lors du lancement du plan pour l’éducation prioritaire en 2014, le SE-Unsa avait écrit au ministre afin d’évoquer son étonnement quant à l’absence des lycées et plus particulièrement des lycées professionnels. </w:t>
      </w:r>
      <w:r w:rsidRPr="00414739">
        <w:rPr>
          <w:rFonts w:asciiTheme="minorHAnsi" w:hAnsiTheme="minorHAnsi" w:cs="Arial"/>
        </w:rPr>
        <w:t xml:space="preserve">Près de 200 lycées sont actuellement concernés. Ils accueillent majoritairement des jeunes </w:t>
      </w:r>
      <w:r>
        <w:rPr>
          <w:rFonts w:asciiTheme="minorHAnsi" w:hAnsiTheme="minorHAnsi" w:cs="Arial"/>
        </w:rPr>
        <w:t>socialement</w:t>
      </w:r>
      <w:r w:rsidR="001463B7">
        <w:rPr>
          <w:rFonts w:asciiTheme="minorHAnsi" w:hAnsiTheme="minorHAnsi" w:cs="Arial"/>
        </w:rPr>
        <w:t xml:space="preserve"> défavorisé</w:t>
      </w:r>
      <w:r w:rsidRPr="00414739">
        <w:rPr>
          <w:rFonts w:asciiTheme="minorHAnsi" w:hAnsiTheme="minorHAnsi" w:cs="Arial"/>
        </w:rPr>
        <w:t xml:space="preserve">s. </w:t>
      </w:r>
      <w:r w:rsidRPr="00414739">
        <w:rPr>
          <w:rFonts w:asciiTheme="minorHAnsi" w:hAnsiTheme="minorHAnsi"/>
        </w:rPr>
        <w:t>Les équipes sont en première ligne dans la lutte contre le décrochage scolaire et les sorties sans diplômes.</w:t>
      </w:r>
      <w:r w:rsidRPr="00414739">
        <w:rPr>
          <w:rFonts w:asciiTheme="minorHAnsi" w:hAnsiTheme="minorHAnsi" w:cs="Arial"/>
        </w:rPr>
        <w:t xml:space="preserve"> </w:t>
      </w:r>
      <w:r w:rsidRPr="00414739">
        <w:rPr>
          <w:rFonts w:asciiTheme="minorHAnsi" w:hAnsiTheme="minorHAnsi"/>
        </w:rPr>
        <w:t xml:space="preserve">Le ministre nous avait </w:t>
      </w:r>
      <w:r>
        <w:rPr>
          <w:rFonts w:asciiTheme="minorHAnsi" w:hAnsiTheme="minorHAnsi"/>
        </w:rPr>
        <w:t xml:space="preserve">alors </w:t>
      </w:r>
      <w:r w:rsidRPr="00414739">
        <w:rPr>
          <w:rFonts w:asciiTheme="minorHAnsi" w:hAnsiTheme="minorHAnsi"/>
        </w:rPr>
        <w:t xml:space="preserve">répondu que les lycées professionnels pourraient être classés en REP (réseau d’éducation prioritaire) dans le cadre de la future cartographie établie pour la rentrée 2015 et ce en fonction d’indicateurs sociaux et économiques mis en place. </w:t>
      </w:r>
    </w:p>
    <w:p w:rsidR="00E4345F" w:rsidRPr="00414739" w:rsidRDefault="00E4345F" w:rsidP="001463B7">
      <w:pPr>
        <w:rPr>
          <w:rFonts w:asciiTheme="minorHAnsi" w:hAnsiTheme="minorHAnsi" w:cs="Arial"/>
          <w:bCs/>
          <w:iCs/>
          <w:color w:val="000000"/>
        </w:rPr>
      </w:pPr>
      <w:r w:rsidRPr="00414739">
        <w:rPr>
          <w:rFonts w:asciiTheme="minorHAnsi" w:hAnsiTheme="minorHAnsi" w:cs="Arial"/>
          <w:bCs/>
          <w:iCs/>
          <w:color w:val="000000"/>
        </w:rPr>
        <w:t>Nous avons reçu favorablement cette réponse. Mais l’année scolaire se termine et force est de constater qu’aucun lycée n’a été intégré aux nouvelles cartes des formations et labellisé REP. Il semble urgent d’attendre.Pour le SE-Unsa, cette situation ne peut perdurer. Une inquiétude légitime grandit chez les collègues et il n’est pas possible de les laisser dans l’expectative. La clause de sauvegarde indemnitaire de 2 ans pour les lycées est en cours. Les bonifications pour mutations sont amenées à disparaitre.La sortie des lycées de l’éducation prioritaire aboutirait une dislocation des équipes pédagogiques, une dégradation des conditions d’encadrement des jeunes.</w:t>
      </w:r>
    </w:p>
    <w:p w:rsidR="00E4345F" w:rsidRPr="00414739" w:rsidRDefault="00E4345F" w:rsidP="001463B7">
      <w:pPr>
        <w:pStyle w:val="NormalWeb"/>
        <w:spacing w:before="0" w:beforeAutospacing="0" w:after="0" w:afterAutospacing="0"/>
        <w:rPr>
          <w:rFonts w:asciiTheme="minorHAnsi" w:hAnsiTheme="minorHAnsi" w:cs="Arial"/>
          <w:bCs/>
          <w:iCs/>
          <w:color w:val="000000"/>
        </w:rPr>
      </w:pPr>
      <w:r w:rsidRPr="00414739">
        <w:rPr>
          <w:rFonts w:asciiTheme="minorHAnsi" w:hAnsiTheme="minorHAnsi" w:cs="Arial"/>
          <w:bCs/>
          <w:iCs/>
          <w:color w:val="000000"/>
        </w:rPr>
        <w:t xml:space="preserve">Le SE-Unsa va à nouveau interpeller le </w:t>
      </w:r>
      <w:r w:rsidR="00E2086D" w:rsidRPr="00414739">
        <w:rPr>
          <w:rFonts w:asciiTheme="minorHAnsi" w:hAnsiTheme="minorHAnsi" w:cs="Arial"/>
          <w:bCs/>
          <w:iCs/>
          <w:color w:val="000000"/>
        </w:rPr>
        <w:t>ministère</w:t>
      </w:r>
      <w:r w:rsidR="00E2086D">
        <w:rPr>
          <w:rFonts w:asciiTheme="minorHAnsi" w:hAnsiTheme="minorHAnsi" w:cs="Arial"/>
          <w:bCs/>
          <w:iCs/>
          <w:color w:val="000000"/>
        </w:rPr>
        <w:t>,</w:t>
      </w:r>
      <w:r>
        <w:rPr>
          <w:rFonts w:asciiTheme="minorHAnsi" w:hAnsiTheme="minorHAnsi" w:cs="Arial"/>
          <w:bCs/>
          <w:iCs/>
          <w:color w:val="000000"/>
        </w:rPr>
        <w:t xml:space="preserve"> mais aimerait </w:t>
      </w:r>
      <w:r w:rsidR="001463B7">
        <w:rPr>
          <w:rFonts w:asciiTheme="minorHAnsi" w:hAnsiTheme="minorHAnsi" w:cs="Arial"/>
          <w:bCs/>
          <w:iCs/>
          <w:color w:val="000000"/>
        </w:rPr>
        <w:t>aussi</w:t>
      </w:r>
      <w:r>
        <w:rPr>
          <w:rFonts w:asciiTheme="minorHAnsi" w:hAnsiTheme="minorHAnsi" w:cs="Arial"/>
          <w:bCs/>
          <w:iCs/>
          <w:color w:val="000000"/>
        </w:rPr>
        <w:t xml:space="preserve"> une clarification de l’administration</w:t>
      </w:r>
      <w:r w:rsidR="001463B7">
        <w:rPr>
          <w:rFonts w:asciiTheme="minorHAnsi" w:hAnsiTheme="minorHAnsi" w:cs="Arial"/>
          <w:bCs/>
          <w:iCs/>
          <w:color w:val="000000"/>
        </w:rPr>
        <w:t xml:space="preserve"> locale</w:t>
      </w:r>
      <w:r>
        <w:rPr>
          <w:rFonts w:asciiTheme="minorHAnsi" w:hAnsiTheme="minorHAnsi" w:cs="Arial"/>
          <w:bCs/>
          <w:iCs/>
          <w:color w:val="000000"/>
        </w:rPr>
        <w:t xml:space="preserve"> le plus vite </w:t>
      </w:r>
      <w:r w:rsidR="00E2086D">
        <w:rPr>
          <w:rFonts w:asciiTheme="minorHAnsi" w:hAnsiTheme="minorHAnsi" w:cs="Arial"/>
          <w:bCs/>
          <w:iCs/>
          <w:color w:val="000000"/>
        </w:rPr>
        <w:t>possible.</w:t>
      </w:r>
    </w:p>
    <w:p w:rsidR="00E4345F" w:rsidRPr="00414739" w:rsidRDefault="00E4345F" w:rsidP="00E4345F">
      <w:pPr>
        <w:pStyle w:val="StyleTitre411pt"/>
        <w:rPr>
          <w:rFonts w:asciiTheme="minorHAnsi" w:hAnsiTheme="minorHAnsi"/>
        </w:rPr>
      </w:pPr>
    </w:p>
    <w:p w:rsidR="00A57B29" w:rsidRPr="00414739" w:rsidRDefault="00A57B29" w:rsidP="00785D6D">
      <w:pPr>
        <w:ind w:firstLine="708"/>
        <w:jc w:val="both"/>
        <w:rPr>
          <w:rFonts w:asciiTheme="minorHAnsi" w:hAnsiTheme="minorHAnsi" w:cs="Arial"/>
        </w:rPr>
      </w:pPr>
    </w:p>
    <w:p w:rsidR="008850B8" w:rsidRPr="00414739" w:rsidRDefault="008850B8" w:rsidP="0032469B">
      <w:pPr>
        <w:numPr>
          <w:ilvl w:val="0"/>
          <w:numId w:val="11"/>
        </w:numPr>
        <w:ind w:left="709"/>
        <w:jc w:val="both"/>
        <w:rPr>
          <w:rFonts w:asciiTheme="minorHAnsi" w:hAnsiTheme="minorHAnsi" w:cs="Arial"/>
          <w:b/>
        </w:rPr>
      </w:pPr>
      <w:r w:rsidRPr="00414739">
        <w:rPr>
          <w:rFonts w:asciiTheme="minorHAnsi" w:hAnsiTheme="minorHAnsi" w:cs="Arial"/>
          <w:b/>
        </w:rPr>
        <w:t>Notation administrative :</w:t>
      </w:r>
    </w:p>
    <w:p w:rsidR="00D34684" w:rsidRPr="00414739" w:rsidRDefault="008850B8" w:rsidP="004F6514">
      <w:pPr>
        <w:pStyle w:val="StyleTitre411pt"/>
        <w:rPr>
          <w:rFonts w:asciiTheme="minorHAnsi" w:hAnsiTheme="minorHAnsi"/>
        </w:rPr>
      </w:pPr>
      <w:r w:rsidRPr="00414739">
        <w:rPr>
          <w:rFonts w:asciiTheme="minorHAnsi" w:hAnsiTheme="minorHAnsi"/>
        </w:rPr>
        <w:t xml:space="preserve">Nous sommes favorables </w:t>
      </w:r>
      <w:r w:rsidR="007E1811" w:rsidRPr="00414739">
        <w:rPr>
          <w:rFonts w:asciiTheme="minorHAnsi" w:hAnsiTheme="minorHAnsi"/>
        </w:rPr>
        <w:t xml:space="preserve">aux critères retenus </w:t>
      </w:r>
      <w:r w:rsidR="005479D5" w:rsidRPr="00414739">
        <w:rPr>
          <w:rFonts w:asciiTheme="minorHAnsi" w:hAnsiTheme="minorHAnsi"/>
        </w:rPr>
        <w:t xml:space="preserve">par l’administration </w:t>
      </w:r>
      <w:r w:rsidR="007D049E" w:rsidRPr="00414739">
        <w:rPr>
          <w:rFonts w:asciiTheme="minorHAnsi" w:hAnsiTheme="minorHAnsi"/>
        </w:rPr>
        <w:t>respectant</w:t>
      </w:r>
      <w:r w:rsidRPr="00414739">
        <w:rPr>
          <w:rFonts w:asciiTheme="minorHAnsi" w:hAnsiTheme="minorHAnsi"/>
        </w:rPr>
        <w:t xml:space="preserve"> les </w:t>
      </w:r>
      <w:r w:rsidR="005479D5" w:rsidRPr="00414739">
        <w:rPr>
          <w:rFonts w:asciiTheme="minorHAnsi" w:hAnsiTheme="minorHAnsi"/>
        </w:rPr>
        <w:t xml:space="preserve">maximas des </w:t>
      </w:r>
      <w:r w:rsidR="00E82C19" w:rsidRPr="00414739">
        <w:rPr>
          <w:rFonts w:asciiTheme="minorHAnsi" w:hAnsiTheme="minorHAnsi"/>
        </w:rPr>
        <w:t>grilles indicatives</w:t>
      </w:r>
      <w:r w:rsidR="005479D5" w:rsidRPr="00414739">
        <w:rPr>
          <w:rFonts w:asciiTheme="minorHAnsi" w:hAnsiTheme="minorHAnsi"/>
        </w:rPr>
        <w:t xml:space="preserve">. </w:t>
      </w:r>
      <w:r w:rsidR="005479D5" w:rsidRPr="00BD49EC">
        <w:rPr>
          <w:rFonts w:asciiTheme="minorHAnsi" w:hAnsiTheme="minorHAnsi"/>
        </w:rPr>
        <w:t>I</w:t>
      </w:r>
      <w:r w:rsidR="00C0193C" w:rsidRPr="00BD49EC">
        <w:rPr>
          <w:rFonts w:asciiTheme="minorHAnsi" w:hAnsiTheme="minorHAnsi"/>
        </w:rPr>
        <w:t xml:space="preserve">l </w:t>
      </w:r>
      <w:r w:rsidR="00C93A1D" w:rsidRPr="00BD49EC">
        <w:rPr>
          <w:rFonts w:asciiTheme="minorHAnsi" w:hAnsiTheme="minorHAnsi"/>
        </w:rPr>
        <w:t>subsiste</w:t>
      </w:r>
      <w:r w:rsidR="00E82C19" w:rsidRPr="00BD49EC">
        <w:rPr>
          <w:rFonts w:asciiTheme="minorHAnsi" w:hAnsiTheme="minorHAnsi"/>
        </w:rPr>
        <w:t xml:space="preserve"> </w:t>
      </w:r>
      <w:r w:rsidR="005479D5" w:rsidRPr="00BD49EC">
        <w:rPr>
          <w:rFonts w:asciiTheme="minorHAnsi" w:hAnsiTheme="minorHAnsi"/>
        </w:rPr>
        <w:t xml:space="preserve">cependant </w:t>
      </w:r>
      <w:r w:rsidR="00C93A1D" w:rsidRPr="00BD49EC">
        <w:rPr>
          <w:rFonts w:asciiTheme="minorHAnsi" w:hAnsiTheme="minorHAnsi"/>
        </w:rPr>
        <w:t>des</w:t>
      </w:r>
      <w:r w:rsidR="00E82C19" w:rsidRPr="00BD49EC">
        <w:rPr>
          <w:rFonts w:asciiTheme="minorHAnsi" w:hAnsiTheme="minorHAnsi"/>
        </w:rPr>
        <w:t xml:space="preserve"> disparités </w:t>
      </w:r>
      <w:r w:rsidR="008C77D1" w:rsidRPr="00BD49EC">
        <w:rPr>
          <w:rFonts w:asciiTheme="minorHAnsi" w:hAnsiTheme="minorHAnsi"/>
        </w:rPr>
        <w:t>de notations académiques</w:t>
      </w:r>
      <w:r w:rsidR="00C93A1D" w:rsidRPr="00BD49EC">
        <w:rPr>
          <w:rFonts w:asciiTheme="minorHAnsi" w:hAnsiTheme="minorHAnsi"/>
        </w:rPr>
        <w:t xml:space="preserve"> qui ne sont pas corrigées</w:t>
      </w:r>
      <w:r w:rsidR="00E82C19" w:rsidRPr="00BD49EC">
        <w:rPr>
          <w:rFonts w:asciiTheme="minorHAnsi" w:hAnsiTheme="minorHAnsi"/>
        </w:rPr>
        <w:t>.</w:t>
      </w:r>
      <w:r w:rsidR="00C0193C" w:rsidRPr="00BD49EC">
        <w:rPr>
          <w:rFonts w:asciiTheme="minorHAnsi" w:hAnsiTheme="minorHAnsi"/>
        </w:rPr>
        <w:t xml:space="preserve"> </w:t>
      </w:r>
      <w:r w:rsidR="002B35A5" w:rsidRPr="00BD49EC">
        <w:rPr>
          <w:rFonts w:asciiTheme="minorHAnsi" w:hAnsiTheme="minorHAnsi"/>
        </w:rPr>
        <w:t xml:space="preserve">Nous déplorons cette inégalité de </w:t>
      </w:r>
      <w:r w:rsidR="001A161F" w:rsidRPr="00BD49EC">
        <w:rPr>
          <w:rFonts w:asciiTheme="minorHAnsi" w:hAnsiTheme="minorHAnsi"/>
        </w:rPr>
        <w:t>traitement, tout comme la notation spécifique et avantageuse des collègues détachés dans le supérieur.</w:t>
      </w:r>
    </w:p>
    <w:p w:rsidR="00466308" w:rsidRPr="00414739" w:rsidRDefault="00466308" w:rsidP="004F6514">
      <w:pPr>
        <w:pStyle w:val="StyleTitre411pt"/>
        <w:rPr>
          <w:rFonts w:asciiTheme="minorHAnsi" w:hAnsiTheme="minorHAnsi"/>
        </w:rPr>
      </w:pPr>
    </w:p>
    <w:p w:rsidR="00466308" w:rsidRPr="00414739" w:rsidRDefault="00466308" w:rsidP="004F6514">
      <w:pPr>
        <w:pStyle w:val="StyleTitre411pt"/>
        <w:rPr>
          <w:rFonts w:asciiTheme="minorHAnsi" w:hAnsiTheme="minorHAnsi"/>
        </w:rPr>
      </w:pPr>
    </w:p>
    <w:p w:rsidR="00E4256E" w:rsidRPr="0032469B" w:rsidRDefault="00BD5DC8" w:rsidP="0032469B">
      <w:pPr>
        <w:pStyle w:val="Paragraphedeliste"/>
        <w:numPr>
          <w:ilvl w:val="0"/>
          <w:numId w:val="11"/>
        </w:numPr>
        <w:jc w:val="both"/>
        <w:rPr>
          <w:rFonts w:asciiTheme="minorHAnsi" w:hAnsiTheme="minorHAnsi" w:cs="Arial"/>
          <w:b/>
        </w:rPr>
      </w:pPr>
      <w:r w:rsidRPr="0032469B">
        <w:rPr>
          <w:rFonts w:asciiTheme="minorHAnsi" w:hAnsiTheme="minorHAnsi" w:cs="Arial"/>
          <w:b/>
        </w:rPr>
        <w:t>Contestation de note administrative :</w:t>
      </w:r>
    </w:p>
    <w:p w:rsidR="00466308" w:rsidRPr="00414739" w:rsidRDefault="00BD5DC8" w:rsidP="004F6514">
      <w:pPr>
        <w:pStyle w:val="StyleTitre411pt"/>
        <w:rPr>
          <w:rFonts w:asciiTheme="minorHAnsi" w:hAnsiTheme="minorHAnsi"/>
        </w:rPr>
      </w:pPr>
      <w:r w:rsidRPr="00414739">
        <w:rPr>
          <w:rFonts w:asciiTheme="minorHAnsi" w:hAnsiTheme="minorHAnsi"/>
        </w:rPr>
        <w:t xml:space="preserve">Nous </w:t>
      </w:r>
      <w:r w:rsidR="00F668D7" w:rsidRPr="00414739">
        <w:rPr>
          <w:rFonts w:asciiTheme="minorHAnsi" w:hAnsiTheme="minorHAnsi"/>
        </w:rPr>
        <w:t xml:space="preserve">avons cette année </w:t>
      </w:r>
      <w:r w:rsidR="001463B7">
        <w:rPr>
          <w:rFonts w:asciiTheme="minorHAnsi" w:hAnsiTheme="minorHAnsi"/>
        </w:rPr>
        <w:t xml:space="preserve">5 </w:t>
      </w:r>
      <w:r w:rsidR="00E4268D">
        <w:rPr>
          <w:rFonts w:asciiTheme="minorHAnsi" w:hAnsiTheme="minorHAnsi"/>
        </w:rPr>
        <w:t xml:space="preserve">contestations ce qui est moins que </w:t>
      </w:r>
      <w:r w:rsidR="001463B7">
        <w:rPr>
          <w:rFonts w:asciiTheme="minorHAnsi" w:hAnsiTheme="minorHAnsi"/>
        </w:rPr>
        <w:t>les 8 de l</w:t>
      </w:r>
      <w:r w:rsidR="00E4268D">
        <w:rPr>
          <w:rFonts w:asciiTheme="minorHAnsi" w:hAnsiTheme="minorHAnsi"/>
        </w:rPr>
        <w:t xml:space="preserve">’année </w:t>
      </w:r>
      <w:r w:rsidR="00BD49EC">
        <w:rPr>
          <w:rFonts w:asciiTheme="minorHAnsi" w:hAnsiTheme="minorHAnsi"/>
        </w:rPr>
        <w:t>dernière,</w:t>
      </w:r>
      <w:r w:rsidR="001463B7">
        <w:rPr>
          <w:rFonts w:asciiTheme="minorHAnsi" w:hAnsiTheme="minorHAnsi"/>
        </w:rPr>
        <w:t xml:space="preserve"> </w:t>
      </w:r>
      <w:r w:rsidR="00E4268D">
        <w:rPr>
          <w:rFonts w:asciiTheme="minorHAnsi" w:hAnsiTheme="minorHAnsi"/>
        </w:rPr>
        <w:t>ce</w:t>
      </w:r>
      <w:r w:rsidR="001463B7">
        <w:rPr>
          <w:rFonts w:asciiTheme="minorHAnsi" w:hAnsiTheme="minorHAnsi"/>
        </w:rPr>
        <w:t xml:space="preserve"> dont nous pouvons </w:t>
      </w:r>
      <w:r w:rsidR="00BD49EC">
        <w:rPr>
          <w:rFonts w:asciiTheme="minorHAnsi" w:hAnsiTheme="minorHAnsi"/>
        </w:rPr>
        <w:t>évidemment nous réjouir</w:t>
      </w:r>
      <w:r w:rsidR="00946F32">
        <w:rPr>
          <w:rFonts w:asciiTheme="minorHAnsi" w:hAnsiTheme="minorHAnsi"/>
        </w:rPr>
        <w:t>.</w:t>
      </w:r>
      <w:r w:rsidR="0071616A">
        <w:rPr>
          <w:rFonts w:asciiTheme="minorHAnsi" w:hAnsiTheme="minorHAnsi"/>
        </w:rPr>
        <w:t xml:space="preserve"> Cette fois encore une majorité des contestations </w:t>
      </w:r>
      <w:r w:rsidR="00BD49EC">
        <w:rPr>
          <w:rFonts w:asciiTheme="minorHAnsi" w:hAnsiTheme="minorHAnsi"/>
        </w:rPr>
        <w:t>émanent d’un même établissement</w:t>
      </w:r>
      <w:r w:rsidR="0071616A">
        <w:rPr>
          <w:rFonts w:asciiTheme="minorHAnsi" w:hAnsiTheme="minorHAnsi"/>
        </w:rPr>
        <w:t xml:space="preserve">, ce qui est certainement un signe </w:t>
      </w:r>
      <w:r w:rsidR="00BD49EC">
        <w:rPr>
          <w:rFonts w:asciiTheme="minorHAnsi" w:hAnsiTheme="minorHAnsi"/>
        </w:rPr>
        <w:t>de malaise</w:t>
      </w:r>
      <w:r w:rsidR="0071616A">
        <w:rPr>
          <w:rFonts w:asciiTheme="minorHAnsi" w:hAnsiTheme="minorHAnsi"/>
        </w:rPr>
        <w:t xml:space="preserve"> des personnels qui y </w:t>
      </w:r>
      <w:r w:rsidR="00BD49EC">
        <w:rPr>
          <w:rFonts w:asciiTheme="minorHAnsi" w:hAnsiTheme="minorHAnsi"/>
        </w:rPr>
        <w:t xml:space="preserve">officient. </w:t>
      </w:r>
      <w:r w:rsidR="0071616A">
        <w:rPr>
          <w:rFonts w:asciiTheme="minorHAnsi" w:hAnsiTheme="minorHAnsi"/>
        </w:rPr>
        <w:t xml:space="preserve">Nous </w:t>
      </w:r>
      <w:r w:rsidRPr="00414739">
        <w:rPr>
          <w:rFonts w:asciiTheme="minorHAnsi" w:hAnsiTheme="minorHAnsi"/>
        </w:rPr>
        <w:t xml:space="preserve">espérons </w:t>
      </w:r>
      <w:r w:rsidR="0071616A">
        <w:rPr>
          <w:rFonts w:asciiTheme="minorHAnsi" w:hAnsiTheme="minorHAnsi"/>
        </w:rPr>
        <w:t xml:space="preserve">ainsi </w:t>
      </w:r>
      <w:r w:rsidRPr="00414739">
        <w:rPr>
          <w:rFonts w:asciiTheme="minorHAnsi" w:hAnsiTheme="minorHAnsi"/>
        </w:rPr>
        <w:t>qu’un examen attentif de ces</w:t>
      </w:r>
      <w:r w:rsidR="00F668D7" w:rsidRPr="00414739">
        <w:rPr>
          <w:rFonts w:asciiTheme="minorHAnsi" w:hAnsiTheme="minorHAnsi"/>
        </w:rPr>
        <w:t xml:space="preserve"> situations pourra avoir lieu.</w:t>
      </w:r>
    </w:p>
    <w:p w:rsidR="00B66E46" w:rsidRPr="00414739" w:rsidRDefault="00B66E46" w:rsidP="004F6514">
      <w:pPr>
        <w:pStyle w:val="StyleTitre411pt"/>
        <w:rPr>
          <w:rFonts w:asciiTheme="minorHAnsi" w:hAnsiTheme="minorHAnsi"/>
        </w:rPr>
      </w:pPr>
    </w:p>
    <w:p w:rsidR="00B66E46" w:rsidRPr="00414739" w:rsidRDefault="00B66E46" w:rsidP="004F6514">
      <w:pPr>
        <w:pStyle w:val="StyleTitre411pt"/>
        <w:rPr>
          <w:rFonts w:asciiTheme="minorHAnsi" w:hAnsiTheme="minorHAnsi"/>
        </w:rPr>
      </w:pPr>
    </w:p>
    <w:p w:rsidR="00B66E46" w:rsidRPr="00414739" w:rsidRDefault="00B66E46" w:rsidP="004F6514">
      <w:pPr>
        <w:pStyle w:val="StyleTitre411pt"/>
        <w:rPr>
          <w:rFonts w:asciiTheme="minorHAnsi" w:hAnsiTheme="minorHAnsi"/>
        </w:rPr>
      </w:pPr>
    </w:p>
    <w:p w:rsidR="00B66E46" w:rsidRPr="00414739" w:rsidRDefault="00B66E46" w:rsidP="004F6514">
      <w:pPr>
        <w:pStyle w:val="StyleTitre411pt"/>
        <w:rPr>
          <w:rFonts w:asciiTheme="minorHAnsi" w:hAnsiTheme="minorHAnsi"/>
        </w:rPr>
      </w:pPr>
    </w:p>
    <w:p w:rsidR="00B66E46" w:rsidRPr="00414739" w:rsidRDefault="00B66E46" w:rsidP="00B66E46">
      <w:pPr>
        <w:rPr>
          <w:rFonts w:asciiTheme="minorHAnsi" w:hAnsiTheme="minorHAnsi"/>
        </w:rPr>
      </w:pPr>
    </w:p>
    <w:sectPr w:rsidR="00B66E46" w:rsidRPr="00414739" w:rsidSect="00014E8D">
      <w:pgSz w:w="11906" w:h="16838"/>
      <w:pgMar w:top="737" w:right="851" w:bottom="73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2C0" w:rsidRDefault="00FE02C0" w:rsidP="00EC3BF3">
      <w:r>
        <w:separator/>
      </w:r>
    </w:p>
  </w:endnote>
  <w:endnote w:type="continuationSeparator" w:id="1">
    <w:p w:rsidR="00FE02C0" w:rsidRDefault="00FE02C0" w:rsidP="00EC3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2C0" w:rsidRDefault="00FE02C0" w:rsidP="00EC3BF3">
      <w:r>
        <w:separator/>
      </w:r>
    </w:p>
  </w:footnote>
  <w:footnote w:type="continuationSeparator" w:id="1">
    <w:p w:rsidR="00FE02C0" w:rsidRDefault="00FE02C0" w:rsidP="00EC3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A0A1FED"/>
    <w:multiLevelType w:val="hybridMultilevel"/>
    <w:tmpl w:val="20967F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616CC3"/>
    <w:multiLevelType w:val="hybridMultilevel"/>
    <w:tmpl w:val="6C4054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7CC6A11"/>
    <w:multiLevelType w:val="multilevel"/>
    <w:tmpl w:val="7F545986"/>
    <w:lvl w:ilvl="0">
      <w:start w:val="1"/>
      <w:numFmt w:val="decimal"/>
      <w:pStyle w:val="Titre1"/>
      <w:lvlText w:val="%1"/>
      <w:lvlJc w:val="left"/>
      <w:pPr>
        <w:tabs>
          <w:tab w:val="num" w:pos="432"/>
        </w:tabs>
        <w:ind w:left="432" w:hanging="432"/>
      </w:pPr>
      <w:rPr>
        <w:rFonts w:hint="default"/>
      </w:rPr>
    </w:lvl>
    <w:lvl w:ilvl="1">
      <w:start w:val="1"/>
      <w:numFmt w:val="upperRoman"/>
      <w:lvlText w:val="%2.1"/>
      <w:lvlJc w:val="right"/>
      <w:pPr>
        <w:tabs>
          <w:tab w:val="num" w:pos="180"/>
        </w:tabs>
        <w:ind w:left="180" w:firstLine="104"/>
      </w:pPr>
      <w:rPr>
        <w:rFonts w:hint="default"/>
      </w:rPr>
    </w:lvl>
    <w:lvl w:ilvl="2">
      <w:start w:val="1"/>
      <w:numFmt w:val="decimal"/>
      <w:pStyle w:val="Titre3"/>
      <w:lvlText w:val="%1.%2.%3"/>
      <w:lvlJc w:val="left"/>
      <w:pPr>
        <w:tabs>
          <w:tab w:val="num" w:pos="920"/>
        </w:tabs>
        <w:ind w:left="920" w:hanging="720"/>
      </w:pPr>
      <w:rPr>
        <w:rFonts w:hint="default"/>
      </w:rPr>
    </w:lvl>
    <w:lvl w:ilvl="3">
      <w:start w:val="1"/>
      <w:numFmt w:val="decimal"/>
      <w:pStyle w:val="Titre4"/>
      <w:lvlText w:val="%1.%2.%3.%4"/>
      <w:lvlJc w:val="left"/>
      <w:pPr>
        <w:tabs>
          <w:tab w:val="num" w:pos="1264"/>
        </w:tabs>
        <w:ind w:left="12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nsid w:val="2953081C"/>
    <w:multiLevelType w:val="hybridMultilevel"/>
    <w:tmpl w:val="910865EE"/>
    <w:lvl w:ilvl="0" w:tplc="F84AB07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3416F36"/>
    <w:multiLevelType w:val="hybridMultilevel"/>
    <w:tmpl w:val="BC5C9A4A"/>
    <w:lvl w:ilvl="0" w:tplc="A2E6D91C">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D1802BE"/>
    <w:multiLevelType w:val="hybridMultilevel"/>
    <w:tmpl w:val="D6007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1E564E"/>
    <w:multiLevelType w:val="hybridMultilevel"/>
    <w:tmpl w:val="6F489D78"/>
    <w:lvl w:ilvl="0" w:tplc="040C0001">
      <w:start w:val="1"/>
      <w:numFmt w:val="bullet"/>
      <w:lvlText w:val=""/>
      <w:lvlJc w:val="left"/>
      <w:pPr>
        <w:ind w:left="828" w:hanging="360"/>
      </w:pPr>
      <w:rPr>
        <w:rFonts w:ascii="Symbol" w:hAnsi="Symbo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8">
    <w:nsid w:val="657E6136"/>
    <w:multiLevelType w:val="hybridMultilevel"/>
    <w:tmpl w:val="64326B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601759D"/>
    <w:multiLevelType w:val="hybridMultilevel"/>
    <w:tmpl w:val="A802E7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8944B54"/>
    <w:multiLevelType w:val="hybridMultilevel"/>
    <w:tmpl w:val="59B87B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95062EB"/>
    <w:multiLevelType w:val="hybridMultilevel"/>
    <w:tmpl w:val="8AB22F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AAA5138"/>
    <w:multiLevelType w:val="multilevel"/>
    <w:tmpl w:val="8880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C84806"/>
    <w:multiLevelType w:val="multilevel"/>
    <w:tmpl w:val="A2F0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3"/>
  </w:num>
  <w:num w:numId="5">
    <w:abstractNumId w:val="1"/>
  </w:num>
  <w:num w:numId="6">
    <w:abstractNumId w:val="7"/>
  </w:num>
  <w:num w:numId="7">
    <w:abstractNumId w:val="6"/>
  </w:num>
  <w:num w:numId="8">
    <w:abstractNumId w:val="11"/>
  </w:num>
  <w:num w:numId="9">
    <w:abstractNumId w:val="4"/>
  </w:num>
  <w:num w:numId="10">
    <w:abstractNumId w:val="0"/>
  </w:num>
  <w:num w:numId="11">
    <w:abstractNumId w:val="9"/>
  </w:num>
  <w:num w:numId="12">
    <w:abstractNumId w:val="5"/>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932544"/>
    <w:rsid w:val="00014E8D"/>
    <w:rsid w:val="0002339D"/>
    <w:rsid w:val="00030288"/>
    <w:rsid w:val="00036608"/>
    <w:rsid w:val="0004791D"/>
    <w:rsid w:val="00051E14"/>
    <w:rsid w:val="00057E66"/>
    <w:rsid w:val="00067EEF"/>
    <w:rsid w:val="000716A8"/>
    <w:rsid w:val="0007221F"/>
    <w:rsid w:val="00072AB2"/>
    <w:rsid w:val="000778D3"/>
    <w:rsid w:val="00085112"/>
    <w:rsid w:val="000860DD"/>
    <w:rsid w:val="00086E87"/>
    <w:rsid w:val="00087FC6"/>
    <w:rsid w:val="00097529"/>
    <w:rsid w:val="000B5FFF"/>
    <w:rsid w:val="000C0673"/>
    <w:rsid w:val="000C14FF"/>
    <w:rsid w:val="000C2BE5"/>
    <w:rsid w:val="000F5BCE"/>
    <w:rsid w:val="001005D4"/>
    <w:rsid w:val="00102D7F"/>
    <w:rsid w:val="00103C4E"/>
    <w:rsid w:val="00125EB3"/>
    <w:rsid w:val="00141382"/>
    <w:rsid w:val="00141B2F"/>
    <w:rsid w:val="001452D7"/>
    <w:rsid w:val="001463B7"/>
    <w:rsid w:val="001512D3"/>
    <w:rsid w:val="00157580"/>
    <w:rsid w:val="00175EB3"/>
    <w:rsid w:val="001769EA"/>
    <w:rsid w:val="00177761"/>
    <w:rsid w:val="00182955"/>
    <w:rsid w:val="001A161F"/>
    <w:rsid w:val="001D0360"/>
    <w:rsid w:val="001D4F2A"/>
    <w:rsid w:val="001E07FF"/>
    <w:rsid w:val="001E4C3B"/>
    <w:rsid w:val="001F4AE1"/>
    <w:rsid w:val="001F50C9"/>
    <w:rsid w:val="00203093"/>
    <w:rsid w:val="002255FC"/>
    <w:rsid w:val="002349BE"/>
    <w:rsid w:val="002442F2"/>
    <w:rsid w:val="00252050"/>
    <w:rsid w:val="00270914"/>
    <w:rsid w:val="00282B10"/>
    <w:rsid w:val="00284381"/>
    <w:rsid w:val="00286832"/>
    <w:rsid w:val="002A46A1"/>
    <w:rsid w:val="002B283D"/>
    <w:rsid w:val="002B35A5"/>
    <w:rsid w:val="002C35A2"/>
    <w:rsid w:val="002D07CF"/>
    <w:rsid w:val="002E7E24"/>
    <w:rsid w:val="002F4A19"/>
    <w:rsid w:val="002F7A32"/>
    <w:rsid w:val="002F7CB1"/>
    <w:rsid w:val="0030417E"/>
    <w:rsid w:val="00320711"/>
    <w:rsid w:val="00322CCF"/>
    <w:rsid w:val="00323405"/>
    <w:rsid w:val="00323D24"/>
    <w:rsid w:val="0032469B"/>
    <w:rsid w:val="0032645A"/>
    <w:rsid w:val="003304F9"/>
    <w:rsid w:val="003311E8"/>
    <w:rsid w:val="00362F33"/>
    <w:rsid w:val="003643A3"/>
    <w:rsid w:val="00366012"/>
    <w:rsid w:val="00377D81"/>
    <w:rsid w:val="003A3AB7"/>
    <w:rsid w:val="003A6018"/>
    <w:rsid w:val="003D1459"/>
    <w:rsid w:val="003D5ADF"/>
    <w:rsid w:val="0040039E"/>
    <w:rsid w:val="00401398"/>
    <w:rsid w:val="0040560F"/>
    <w:rsid w:val="0040603A"/>
    <w:rsid w:val="004119A2"/>
    <w:rsid w:val="00414739"/>
    <w:rsid w:val="00416FED"/>
    <w:rsid w:val="00424DFA"/>
    <w:rsid w:val="00442A92"/>
    <w:rsid w:val="0044477A"/>
    <w:rsid w:val="00456F6D"/>
    <w:rsid w:val="00464F61"/>
    <w:rsid w:val="00466308"/>
    <w:rsid w:val="004745E9"/>
    <w:rsid w:val="00480EA1"/>
    <w:rsid w:val="00482154"/>
    <w:rsid w:val="00494CEC"/>
    <w:rsid w:val="00495FC5"/>
    <w:rsid w:val="004A5D37"/>
    <w:rsid w:val="004C2BDA"/>
    <w:rsid w:val="004E2479"/>
    <w:rsid w:val="004E2CB9"/>
    <w:rsid w:val="004E4EF5"/>
    <w:rsid w:val="004F6514"/>
    <w:rsid w:val="005018A5"/>
    <w:rsid w:val="00505840"/>
    <w:rsid w:val="0050621E"/>
    <w:rsid w:val="005143B5"/>
    <w:rsid w:val="005479D5"/>
    <w:rsid w:val="005703FC"/>
    <w:rsid w:val="00577276"/>
    <w:rsid w:val="005C3964"/>
    <w:rsid w:val="005D0338"/>
    <w:rsid w:val="005D64F0"/>
    <w:rsid w:val="005E72BA"/>
    <w:rsid w:val="005F588D"/>
    <w:rsid w:val="00604280"/>
    <w:rsid w:val="00615BBA"/>
    <w:rsid w:val="00617429"/>
    <w:rsid w:val="00635CDA"/>
    <w:rsid w:val="00637522"/>
    <w:rsid w:val="00644765"/>
    <w:rsid w:val="00651988"/>
    <w:rsid w:val="0065785D"/>
    <w:rsid w:val="006778CC"/>
    <w:rsid w:val="00684878"/>
    <w:rsid w:val="00686B9A"/>
    <w:rsid w:val="00694DA0"/>
    <w:rsid w:val="006D24A9"/>
    <w:rsid w:val="006F0B5E"/>
    <w:rsid w:val="006F50E8"/>
    <w:rsid w:val="007005BE"/>
    <w:rsid w:val="00701496"/>
    <w:rsid w:val="00704D23"/>
    <w:rsid w:val="0071616A"/>
    <w:rsid w:val="00717084"/>
    <w:rsid w:val="00720020"/>
    <w:rsid w:val="00721DA4"/>
    <w:rsid w:val="0073410E"/>
    <w:rsid w:val="007455CA"/>
    <w:rsid w:val="0077108A"/>
    <w:rsid w:val="00785D6D"/>
    <w:rsid w:val="00795B97"/>
    <w:rsid w:val="007B1BFE"/>
    <w:rsid w:val="007B64E9"/>
    <w:rsid w:val="007D049E"/>
    <w:rsid w:val="007D0C39"/>
    <w:rsid w:val="007E1811"/>
    <w:rsid w:val="007F7328"/>
    <w:rsid w:val="00800DEA"/>
    <w:rsid w:val="008023AD"/>
    <w:rsid w:val="008057C9"/>
    <w:rsid w:val="00810DCF"/>
    <w:rsid w:val="008143DE"/>
    <w:rsid w:val="008145B0"/>
    <w:rsid w:val="00824F3C"/>
    <w:rsid w:val="00831D3F"/>
    <w:rsid w:val="00844537"/>
    <w:rsid w:val="00851E80"/>
    <w:rsid w:val="00852C99"/>
    <w:rsid w:val="00864B91"/>
    <w:rsid w:val="008850B8"/>
    <w:rsid w:val="00892498"/>
    <w:rsid w:val="00893CF6"/>
    <w:rsid w:val="008A6D57"/>
    <w:rsid w:val="008B4F66"/>
    <w:rsid w:val="008C77D1"/>
    <w:rsid w:val="008D7437"/>
    <w:rsid w:val="008F156D"/>
    <w:rsid w:val="00901D28"/>
    <w:rsid w:val="00904573"/>
    <w:rsid w:val="00912730"/>
    <w:rsid w:val="00914BC8"/>
    <w:rsid w:val="009166A9"/>
    <w:rsid w:val="00932544"/>
    <w:rsid w:val="009337B1"/>
    <w:rsid w:val="009352D5"/>
    <w:rsid w:val="00937C81"/>
    <w:rsid w:val="0094491F"/>
    <w:rsid w:val="00945760"/>
    <w:rsid w:val="00946F32"/>
    <w:rsid w:val="00971AD5"/>
    <w:rsid w:val="00974003"/>
    <w:rsid w:val="009A0E17"/>
    <w:rsid w:val="009A4112"/>
    <w:rsid w:val="009B5C3F"/>
    <w:rsid w:val="009C4300"/>
    <w:rsid w:val="009C7F08"/>
    <w:rsid w:val="009E3CA2"/>
    <w:rsid w:val="00A01F64"/>
    <w:rsid w:val="00A1297A"/>
    <w:rsid w:val="00A1453A"/>
    <w:rsid w:val="00A16BC8"/>
    <w:rsid w:val="00A4121D"/>
    <w:rsid w:val="00A45178"/>
    <w:rsid w:val="00A57B29"/>
    <w:rsid w:val="00A64332"/>
    <w:rsid w:val="00A72C3F"/>
    <w:rsid w:val="00A77767"/>
    <w:rsid w:val="00A840EB"/>
    <w:rsid w:val="00A907A8"/>
    <w:rsid w:val="00AA32BA"/>
    <w:rsid w:val="00AA5E08"/>
    <w:rsid w:val="00AB2459"/>
    <w:rsid w:val="00AB60C9"/>
    <w:rsid w:val="00AC3F32"/>
    <w:rsid w:val="00AD417F"/>
    <w:rsid w:val="00AE08A5"/>
    <w:rsid w:val="00AF34B5"/>
    <w:rsid w:val="00AF574D"/>
    <w:rsid w:val="00B006DB"/>
    <w:rsid w:val="00B00D6F"/>
    <w:rsid w:val="00B07F85"/>
    <w:rsid w:val="00B14010"/>
    <w:rsid w:val="00B20489"/>
    <w:rsid w:val="00B208A6"/>
    <w:rsid w:val="00B23B4B"/>
    <w:rsid w:val="00B306BA"/>
    <w:rsid w:val="00B3701F"/>
    <w:rsid w:val="00B419CE"/>
    <w:rsid w:val="00B43B9A"/>
    <w:rsid w:val="00B604CD"/>
    <w:rsid w:val="00B648CA"/>
    <w:rsid w:val="00B655BC"/>
    <w:rsid w:val="00B66E46"/>
    <w:rsid w:val="00B676C4"/>
    <w:rsid w:val="00B67913"/>
    <w:rsid w:val="00B762FE"/>
    <w:rsid w:val="00B8670F"/>
    <w:rsid w:val="00B872EF"/>
    <w:rsid w:val="00B94C5E"/>
    <w:rsid w:val="00BA61D7"/>
    <w:rsid w:val="00BB30EE"/>
    <w:rsid w:val="00BC2994"/>
    <w:rsid w:val="00BC5A84"/>
    <w:rsid w:val="00BD1B41"/>
    <w:rsid w:val="00BD49EC"/>
    <w:rsid w:val="00BD5DC8"/>
    <w:rsid w:val="00BD6948"/>
    <w:rsid w:val="00BF75A4"/>
    <w:rsid w:val="00C0193C"/>
    <w:rsid w:val="00C22547"/>
    <w:rsid w:val="00C23241"/>
    <w:rsid w:val="00C279CB"/>
    <w:rsid w:val="00C27C08"/>
    <w:rsid w:val="00C37B37"/>
    <w:rsid w:val="00C60D93"/>
    <w:rsid w:val="00C63390"/>
    <w:rsid w:val="00C83F2E"/>
    <w:rsid w:val="00C8457D"/>
    <w:rsid w:val="00C93A1D"/>
    <w:rsid w:val="00CA0A3D"/>
    <w:rsid w:val="00CC15EF"/>
    <w:rsid w:val="00CD38F2"/>
    <w:rsid w:val="00CD3A7D"/>
    <w:rsid w:val="00CD4127"/>
    <w:rsid w:val="00CD416B"/>
    <w:rsid w:val="00CF6E9B"/>
    <w:rsid w:val="00D1588D"/>
    <w:rsid w:val="00D2206E"/>
    <w:rsid w:val="00D2598D"/>
    <w:rsid w:val="00D34684"/>
    <w:rsid w:val="00D61174"/>
    <w:rsid w:val="00D67FAC"/>
    <w:rsid w:val="00D757B8"/>
    <w:rsid w:val="00D82B2D"/>
    <w:rsid w:val="00D84ED1"/>
    <w:rsid w:val="00D9352D"/>
    <w:rsid w:val="00D95CDC"/>
    <w:rsid w:val="00D96A99"/>
    <w:rsid w:val="00DD1169"/>
    <w:rsid w:val="00DD122D"/>
    <w:rsid w:val="00DD1E9D"/>
    <w:rsid w:val="00DE031B"/>
    <w:rsid w:val="00DE27F3"/>
    <w:rsid w:val="00DE45CF"/>
    <w:rsid w:val="00DE5959"/>
    <w:rsid w:val="00E0764F"/>
    <w:rsid w:val="00E14668"/>
    <w:rsid w:val="00E2086D"/>
    <w:rsid w:val="00E4256E"/>
    <w:rsid w:val="00E4268D"/>
    <w:rsid w:val="00E4345F"/>
    <w:rsid w:val="00E44BB4"/>
    <w:rsid w:val="00E525B4"/>
    <w:rsid w:val="00E71A03"/>
    <w:rsid w:val="00E74E22"/>
    <w:rsid w:val="00E76D7C"/>
    <w:rsid w:val="00E82C19"/>
    <w:rsid w:val="00E83B16"/>
    <w:rsid w:val="00E83BBE"/>
    <w:rsid w:val="00E8703B"/>
    <w:rsid w:val="00E913E4"/>
    <w:rsid w:val="00EC3BF3"/>
    <w:rsid w:val="00ED3985"/>
    <w:rsid w:val="00F020F2"/>
    <w:rsid w:val="00F12F06"/>
    <w:rsid w:val="00F17791"/>
    <w:rsid w:val="00F2037B"/>
    <w:rsid w:val="00F213E1"/>
    <w:rsid w:val="00F2244C"/>
    <w:rsid w:val="00F22E0B"/>
    <w:rsid w:val="00F4503C"/>
    <w:rsid w:val="00F46C3F"/>
    <w:rsid w:val="00F5248A"/>
    <w:rsid w:val="00F668D7"/>
    <w:rsid w:val="00F918B4"/>
    <w:rsid w:val="00F94DFA"/>
    <w:rsid w:val="00FC0BF6"/>
    <w:rsid w:val="00FC5070"/>
    <w:rsid w:val="00FD29D4"/>
    <w:rsid w:val="00FE02C0"/>
    <w:rsid w:val="00FE58AC"/>
    <w:rsid w:val="00FF10BC"/>
    <w:rsid w:val="00FF1EE1"/>
    <w:rsid w:val="00FF2914"/>
    <w:rsid w:val="00FF707F"/>
    <w:rsid w:val="00FF73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544"/>
    <w:rPr>
      <w:sz w:val="24"/>
      <w:szCs w:val="24"/>
    </w:rPr>
  </w:style>
  <w:style w:type="paragraph" w:styleId="Titre1">
    <w:name w:val="heading 1"/>
    <w:basedOn w:val="Normal"/>
    <w:next w:val="Normal"/>
    <w:qFormat/>
    <w:rsid w:val="00D9352D"/>
    <w:pPr>
      <w:keepNext/>
      <w:numPr>
        <w:numId w:val="2"/>
      </w:numPr>
      <w:spacing w:before="240" w:after="60"/>
      <w:outlineLvl w:val="0"/>
    </w:pPr>
    <w:rPr>
      <w:rFonts w:ascii="Arial" w:eastAsia="Arial Unicode MS" w:hAnsi="Arial" w:cs="Arial"/>
      <w:b/>
      <w:kern w:val="32"/>
      <w:sz w:val="32"/>
      <w:szCs w:val="32"/>
    </w:rPr>
  </w:style>
  <w:style w:type="paragraph" w:styleId="Titre3">
    <w:name w:val="heading 3"/>
    <w:basedOn w:val="Normal"/>
    <w:next w:val="Normal"/>
    <w:qFormat/>
    <w:rsid w:val="00D9352D"/>
    <w:pPr>
      <w:keepNext/>
      <w:numPr>
        <w:ilvl w:val="2"/>
        <w:numId w:val="2"/>
      </w:numPr>
      <w:spacing w:before="240" w:after="60"/>
      <w:outlineLvl w:val="2"/>
    </w:pPr>
    <w:rPr>
      <w:rFonts w:ascii="Arial" w:eastAsia="Arial Unicode MS" w:hAnsi="Arial" w:cs="Arial"/>
      <w:b/>
      <w:sz w:val="26"/>
      <w:szCs w:val="26"/>
    </w:rPr>
  </w:style>
  <w:style w:type="paragraph" w:styleId="Titre4">
    <w:name w:val="heading 4"/>
    <w:basedOn w:val="Normal"/>
    <w:next w:val="Normal"/>
    <w:qFormat/>
    <w:rsid w:val="00D9352D"/>
    <w:pPr>
      <w:keepNext/>
      <w:numPr>
        <w:ilvl w:val="3"/>
        <w:numId w:val="2"/>
      </w:numPr>
      <w:tabs>
        <w:tab w:val="num" w:pos="964"/>
      </w:tabs>
      <w:spacing w:before="240" w:after="60"/>
      <w:ind w:left="964"/>
      <w:outlineLvl w:val="3"/>
    </w:pPr>
    <w:rPr>
      <w:rFonts w:eastAsia="Arial Unicode MS" w:cs="Arial"/>
      <w:b/>
      <w:sz w:val="28"/>
      <w:szCs w:val="28"/>
    </w:rPr>
  </w:style>
  <w:style w:type="paragraph" w:styleId="Titre5">
    <w:name w:val="heading 5"/>
    <w:basedOn w:val="Normal"/>
    <w:next w:val="Normal"/>
    <w:qFormat/>
    <w:rsid w:val="00D9352D"/>
    <w:pPr>
      <w:numPr>
        <w:ilvl w:val="4"/>
        <w:numId w:val="2"/>
      </w:numPr>
      <w:spacing w:before="240" w:after="60"/>
      <w:outlineLvl w:val="4"/>
    </w:pPr>
    <w:rPr>
      <w:rFonts w:ascii="Arial" w:eastAsia="Arial Unicode MS" w:hAnsi="Arial" w:cs="Arial"/>
      <w:b/>
      <w:i/>
      <w:iCs/>
      <w:sz w:val="26"/>
      <w:szCs w:val="26"/>
    </w:rPr>
  </w:style>
  <w:style w:type="paragraph" w:styleId="Titre6">
    <w:name w:val="heading 6"/>
    <w:basedOn w:val="Normal"/>
    <w:next w:val="Normal"/>
    <w:qFormat/>
    <w:rsid w:val="00D9352D"/>
    <w:pPr>
      <w:numPr>
        <w:ilvl w:val="5"/>
        <w:numId w:val="2"/>
      </w:numPr>
      <w:spacing w:before="240" w:after="60"/>
      <w:outlineLvl w:val="5"/>
    </w:pPr>
    <w:rPr>
      <w:rFonts w:eastAsia="Arial Unicode MS" w:cs="Arial"/>
      <w:b/>
      <w:sz w:val="22"/>
      <w:szCs w:val="22"/>
    </w:rPr>
  </w:style>
  <w:style w:type="paragraph" w:styleId="Titre7">
    <w:name w:val="heading 7"/>
    <w:basedOn w:val="Normal"/>
    <w:next w:val="Normal"/>
    <w:qFormat/>
    <w:rsid w:val="00D9352D"/>
    <w:pPr>
      <w:numPr>
        <w:ilvl w:val="6"/>
        <w:numId w:val="2"/>
      </w:numPr>
      <w:spacing w:before="240" w:after="60"/>
      <w:outlineLvl w:val="6"/>
    </w:pPr>
    <w:rPr>
      <w:rFonts w:eastAsia="Arial Unicode MS" w:cs="Arial"/>
      <w:bCs/>
    </w:rPr>
  </w:style>
  <w:style w:type="paragraph" w:styleId="Titre8">
    <w:name w:val="heading 8"/>
    <w:basedOn w:val="Normal"/>
    <w:next w:val="Normal"/>
    <w:qFormat/>
    <w:rsid w:val="00D9352D"/>
    <w:pPr>
      <w:numPr>
        <w:ilvl w:val="7"/>
        <w:numId w:val="2"/>
      </w:numPr>
      <w:spacing w:before="240" w:after="60"/>
      <w:outlineLvl w:val="7"/>
    </w:pPr>
    <w:rPr>
      <w:rFonts w:eastAsia="Arial Unicode MS" w:cs="Arial"/>
      <w:bCs/>
      <w:i/>
      <w:iCs/>
    </w:rPr>
  </w:style>
  <w:style w:type="paragraph" w:styleId="Titre9">
    <w:name w:val="heading 9"/>
    <w:basedOn w:val="Normal"/>
    <w:next w:val="Normal"/>
    <w:qFormat/>
    <w:rsid w:val="00D9352D"/>
    <w:pPr>
      <w:numPr>
        <w:ilvl w:val="8"/>
        <w:numId w:val="2"/>
      </w:numPr>
      <w:spacing w:before="240" w:after="60"/>
      <w:outlineLvl w:val="8"/>
    </w:pPr>
    <w:rPr>
      <w:rFonts w:ascii="Arial" w:eastAsia="Arial Unicode MS" w:hAnsi="Arial" w:cs="Arial"/>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D3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itre411pt">
    <w:name w:val="Style Titre 4 + 11 pt"/>
    <w:basedOn w:val="Titre4"/>
    <w:link w:val="StyleTitre411ptCar"/>
    <w:autoRedefine/>
    <w:rsid w:val="004F6514"/>
    <w:pPr>
      <w:keepNext w:val="0"/>
      <w:widowControl w:val="0"/>
      <w:numPr>
        <w:numId w:val="0"/>
      </w:numPr>
      <w:tabs>
        <w:tab w:val="num" w:pos="864"/>
        <w:tab w:val="num" w:pos="1264"/>
        <w:tab w:val="left" w:pos="3853"/>
        <w:tab w:val="left" w:pos="6300"/>
      </w:tabs>
      <w:spacing w:before="0" w:after="0"/>
      <w:jc w:val="both"/>
    </w:pPr>
    <w:rPr>
      <w:rFonts w:ascii="Calibri" w:hAnsi="Calibri" w:cs="Times New Roman"/>
      <w:b w:val="0"/>
      <w:sz w:val="24"/>
      <w:szCs w:val="24"/>
    </w:rPr>
  </w:style>
  <w:style w:type="character" w:customStyle="1" w:styleId="StyleTitre411ptCar">
    <w:name w:val="Style Titre 4 + 11 pt Car"/>
    <w:link w:val="StyleTitre411pt"/>
    <w:rsid w:val="004F6514"/>
    <w:rPr>
      <w:rFonts w:ascii="Calibri" w:eastAsia="Arial Unicode MS" w:hAnsi="Calibri" w:cs="Arial"/>
      <w:sz w:val="24"/>
      <w:szCs w:val="24"/>
    </w:rPr>
  </w:style>
  <w:style w:type="paragraph" w:styleId="NormalWeb">
    <w:name w:val="Normal (Web)"/>
    <w:basedOn w:val="Normal"/>
    <w:uiPriority w:val="99"/>
    <w:rsid w:val="008F156D"/>
    <w:pPr>
      <w:spacing w:before="100" w:beforeAutospacing="1" w:after="100" w:afterAutospacing="1"/>
    </w:pPr>
  </w:style>
  <w:style w:type="character" w:customStyle="1" w:styleId="apple-converted-space">
    <w:name w:val="apple-converted-space"/>
    <w:basedOn w:val="Policepardfaut"/>
    <w:rsid w:val="008F156D"/>
  </w:style>
  <w:style w:type="paragraph" w:customStyle="1" w:styleId="Sansinterligne1">
    <w:name w:val="Sans interligne1"/>
    <w:rsid w:val="00B00D6F"/>
    <w:pPr>
      <w:suppressAutoHyphens/>
    </w:pPr>
    <w:rPr>
      <w:rFonts w:ascii="Cambria" w:hAnsi="Cambria" w:cs="Cambria"/>
      <w:kern w:val="1"/>
      <w:sz w:val="24"/>
      <w:szCs w:val="24"/>
      <w:lang w:eastAsia="ar-SA"/>
    </w:rPr>
  </w:style>
  <w:style w:type="paragraph" w:styleId="En-tte">
    <w:name w:val="header"/>
    <w:basedOn w:val="Normal"/>
    <w:link w:val="En-tteCar"/>
    <w:rsid w:val="00A57B29"/>
    <w:pPr>
      <w:tabs>
        <w:tab w:val="center" w:pos="4536"/>
        <w:tab w:val="right" w:pos="9072"/>
      </w:tabs>
    </w:pPr>
  </w:style>
  <w:style w:type="character" w:customStyle="1" w:styleId="En-tteCar">
    <w:name w:val="En-tête Car"/>
    <w:basedOn w:val="Policepardfaut"/>
    <w:link w:val="En-tte"/>
    <w:rsid w:val="00A57B29"/>
    <w:rPr>
      <w:sz w:val="24"/>
      <w:szCs w:val="24"/>
    </w:rPr>
  </w:style>
  <w:style w:type="paragraph" w:styleId="Pieddepage">
    <w:name w:val="footer"/>
    <w:basedOn w:val="Normal"/>
    <w:link w:val="PieddepageCar"/>
    <w:rsid w:val="00A57B29"/>
    <w:pPr>
      <w:tabs>
        <w:tab w:val="center" w:pos="4536"/>
        <w:tab w:val="right" w:pos="9072"/>
      </w:tabs>
    </w:pPr>
  </w:style>
  <w:style w:type="character" w:customStyle="1" w:styleId="PieddepageCar">
    <w:name w:val="Pied de page Car"/>
    <w:basedOn w:val="Policepardfaut"/>
    <w:link w:val="Pieddepage"/>
    <w:rsid w:val="00A57B29"/>
    <w:rPr>
      <w:sz w:val="24"/>
      <w:szCs w:val="24"/>
    </w:rPr>
  </w:style>
  <w:style w:type="character" w:styleId="lev">
    <w:name w:val="Strong"/>
    <w:basedOn w:val="Policepardfaut"/>
    <w:uiPriority w:val="22"/>
    <w:qFormat/>
    <w:rsid w:val="00AC3F32"/>
    <w:rPr>
      <w:b/>
      <w:bCs/>
    </w:rPr>
  </w:style>
  <w:style w:type="paragraph" w:customStyle="1" w:styleId="spip1">
    <w:name w:val="spip1"/>
    <w:basedOn w:val="Normal"/>
    <w:rsid w:val="00AC3F32"/>
    <w:pPr>
      <w:spacing w:before="100" w:beforeAutospacing="1" w:after="100" w:afterAutospacing="1"/>
      <w:jc w:val="both"/>
    </w:pPr>
    <w:rPr>
      <w:rFonts w:ascii="Verdana" w:hAnsi="Verdana"/>
      <w:sz w:val="13"/>
      <w:szCs w:val="13"/>
    </w:rPr>
  </w:style>
  <w:style w:type="paragraph" w:customStyle="1" w:styleId="Default">
    <w:name w:val="Default"/>
    <w:rsid w:val="00F22E0B"/>
    <w:pPr>
      <w:autoSpaceDE w:val="0"/>
      <w:autoSpaceDN w:val="0"/>
      <w:adjustRightInd w:val="0"/>
    </w:pPr>
    <w:rPr>
      <w:rFonts w:ascii="Calibri" w:eastAsia="Calibri" w:hAnsi="Calibri" w:cs="Calibri"/>
      <w:color w:val="000000"/>
      <w:sz w:val="24"/>
      <w:szCs w:val="24"/>
      <w:lang w:eastAsia="en-US"/>
    </w:rPr>
  </w:style>
  <w:style w:type="paragraph" w:styleId="Paragraphedeliste">
    <w:name w:val="List Paragraph"/>
    <w:basedOn w:val="Normal"/>
    <w:uiPriority w:val="34"/>
    <w:qFormat/>
    <w:rsid w:val="0032469B"/>
    <w:pPr>
      <w:ind w:left="720"/>
      <w:contextualSpacing/>
    </w:pPr>
  </w:style>
</w:styles>
</file>

<file path=word/webSettings.xml><?xml version="1.0" encoding="utf-8"?>
<w:webSettings xmlns:r="http://schemas.openxmlformats.org/officeDocument/2006/relationships" xmlns:w="http://schemas.openxmlformats.org/wordprocessingml/2006/main">
  <w:divs>
    <w:div w:id="276764091">
      <w:bodyDiv w:val="1"/>
      <w:marLeft w:val="0"/>
      <w:marRight w:val="0"/>
      <w:marTop w:val="0"/>
      <w:marBottom w:val="0"/>
      <w:divBdr>
        <w:top w:val="none" w:sz="0" w:space="0" w:color="auto"/>
        <w:left w:val="none" w:sz="0" w:space="0" w:color="auto"/>
        <w:bottom w:val="none" w:sz="0" w:space="0" w:color="auto"/>
        <w:right w:val="none" w:sz="0" w:space="0" w:color="auto"/>
      </w:divBdr>
      <w:divsChild>
        <w:div w:id="1443113353">
          <w:marLeft w:val="0"/>
          <w:marRight w:val="0"/>
          <w:marTop w:val="100"/>
          <w:marBottom w:val="100"/>
          <w:divBdr>
            <w:top w:val="none" w:sz="0" w:space="0" w:color="auto"/>
            <w:left w:val="none" w:sz="0" w:space="0" w:color="auto"/>
            <w:bottom w:val="none" w:sz="0" w:space="0" w:color="auto"/>
            <w:right w:val="none" w:sz="0" w:space="0" w:color="auto"/>
          </w:divBdr>
          <w:divsChild>
            <w:div w:id="1555698668">
              <w:marLeft w:val="0"/>
              <w:marRight w:val="0"/>
              <w:marTop w:val="0"/>
              <w:marBottom w:val="0"/>
              <w:divBdr>
                <w:top w:val="none" w:sz="0" w:space="0" w:color="auto"/>
                <w:left w:val="none" w:sz="0" w:space="0" w:color="auto"/>
                <w:bottom w:val="none" w:sz="0" w:space="0" w:color="auto"/>
                <w:right w:val="none" w:sz="0" w:space="0" w:color="auto"/>
              </w:divBdr>
              <w:divsChild>
                <w:div w:id="470945902">
                  <w:marLeft w:val="50"/>
                  <w:marRight w:val="0"/>
                  <w:marTop w:val="0"/>
                  <w:marBottom w:val="0"/>
                  <w:divBdr>
                    <w:top w:val="none" w:sz="0" w:space="0" w:color="auto"/>
                    <w:left w:val="none" w:sz="0" w:space="0" w:color="auto"/>
                    <w:bottom w:val="none" w:sz="0" w:space="0" w:color="auto"/>
                    <w:right w:val="none" w:sz="0" w:space="0" w:color="auto"/>
                  </w:divBdr>
                  <w:divsChild>
                    <w:div w:id="8842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22283">
      <w:bodyDiv w:val="1"/>
      <w:marLeft w:val="0"/>
      <w:marRight w:val="0"/>
      <w:marTop w:val="0"/>
      <w:marBottom w:val="0"/>
      <w:divBdr>
        <w:top w:val="none" w:sz="0" w:space="0" w:color="auto"/>
        <w:left w:val="none" w:sz="0" w:space="0" w:color="auto"/>
        <w:bottom w:val="none" w:sz="0" w:space="0" w:color="auto"/>
        <w:right w:val="none" w:sz="0" w:space="0" w:color="auto"/>
      </w:divBdr>
    </w:div>
    <w:div w:id="1078862489">
      <w:bodyDiv w:val="1"/>
      <w:marLeft w:val="0"/>
      <w:marRight w:val="0"/>
      <w:marTop w:val="0"/>
      <w:marBottom w:val="0"/>
      <w:divBdr>
        <w:top w:val="none" w:sz="0" w:space="0" w:color="auto"/>
        <w:left w:val="none" w:sz="0" w:space="0" w:color="auto"/>
        <w:bottom w:val="none" w:sz="0" w:space="0" w:color="auto"/>
        <w:right w:val="none" w:sz="0" w:space="0" w:color="auto"/>
      </w:divBdr>
      <w:divsChild>
        <w:div w:id="1130853973">
          <w:marLeft w:val="0"/>
          <w:marRight w:val="0"/>
          <w:marTop w:val="100"/>
          <w:marBottom w:val="100"/>
          <w:divBdr>
            <w:top w:val="none" w:sz="0" w:space="0" w:color="auto"/>
            <w:left w:val="none" w:sz="0" w:space="0" w:color="auto"/>
            <w:bottom w:val="none" w:sz="0" w:space="0" w:color="auto"/>
            <w:right w:val="none" w:sz="0" w:space="0" w:color="auto"/>
          </w:divBdr>
          <w:divsChild>
            <w:div w:id="1348218254">
              <w:marLeft w:val="0"/>
              <w:marRight w:val="0"/>
              <w:marTop w:val="0"/>
              <w:marBottom w:val="0"/>
              <w:divBdr>
                <w:top w:val="none" w:sz="0" w:space="0" w:color="auto"/>
                <w:left w:val="none" w:sz="0" w:space="0" w:color="auto"/>
                <w:bottom w:val="none" w:sz="0" w:space="0" w:color="auto"/>
                <w:right w:val="none" w:sz="0" w:space="0" w:color="auto"/>
              </w:divBdr>
              <w:divsChild>
                <w:div w:id="534276062">
                  <w:marLeft w:val="50"/>
                  <w:marRight w:val="0"/>
                  <w:marTop w:val="0"/>
                  <w:marBottom w:val="0"/>
                  <w:divBdr>
                    <w:top w:val="none" w:sz="0" w:space="0" w:color="auto"/>
                    <w:left w:val="none" w:sz="0" w:space="0" w:color="auto"/>
                    <w:bottom w:val="none" w:sz="0" w:space="0" w:color="auto"/>
                    <w:right w:val="none" w:sz="0" w:space="0" w:color="auto"/>
                  </w:divBdr>
                  <w:divsChild>
                    <w:div w:id="1149175299">
                      <w:marLeft w:val="0"/>
                      <w:marRight w:val="0"/>
                      <w:marTop w:val="0"/>
                      <w:marBottom w:val="0"/>
                      <w:divBdr>
                        <w:top w:val="none" w:sz="0" w:space="0" w:color="auto"/>
                        <w:left w:val="none" w:sz="0" w:space="0" w:color="auto"/>
                        <w:bottom w:val="none" w:sz="0" w:space="0" w:color="auto"/>
                        <w:right w:val="none" w:sz="0" w:space="0" w:color="auto"/>
                      </w:divBdr>
                      <w:divsChild>
                        <w:div w:id="459880787">
                          <w:marLeft w:val="0"/>
                          <w:marRight w:val="0"/>
                          <w:marTop w:val="0"/>
                          <w:marBottom w:val="0"/>
                          <w:divBdr>
                            <w:top w:val="none" w:sz="0" w:space="0" w:color="auto"/>
                            <w:left w:val="none" w:sz="0" w:space="0" w:color="auto"/>
                            <w:bottom w:val="none" w:sz="0" w:space="0" w:color="auto"/>
                            <w:right w:val="none" w:sz="0" w:space="0" w:color="auto"/>
                          </w:divBdr>
                          <w:divsChild>
                            <w:div w:id="1398480775">
                              <w:marLeft w:val="0"/>
                              <w:marRight w:val="0"/>
                              <w:marTop w:val="0"/>
                              <w:marBottom w:val="0"/>
                              <w:divBdr>
                                <w:top w:val="single" w:sz="8" w:space="3" w:color="006666"/>
                                <w:left w:val="single" w:sz="8" w:space="3" w:color="006666"/>
                                <w:bottom w:val="single" w:sz="8" w:space="3" w:color="006666"/>
                                <w:right w:val="single" w:sz="8" w:space="3" w:color="006666"/>
                              </w:divBdr>
                              <w:divsChild>
                                <w:div w:id="4686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213245">
      <w:bodyDiv w:val="1"/>
      <w:marLeft w:val="0"/>
      <w:marRight w:val="0"/>
      <w:marTop w:val="0"/>
      <w:marBottom w:val="0"/>
      <w:divBdr>
        <w:top w:val="none" w:sz="0" w:space="0" w:color="auto"/>
        <w:left w:val="none" w:sz="0" w:space="0" w:color="auto"/>
        <w:bottom w:val="none" w:sz="0" w:space="0" w:color="auto"/>
        <w:right w:val="none" w:sz="0" w:space="0" w:color="auto"/>
      </w:divBdr>
    </w:div>
    <w:div w:id="1868135718">
      <w:bodyDiv w:val="1"/>
      <w:marLeft w:val="0"/>
      <w:marRight w:val="0"/>
      <w:marTop w:val="0"/>
      <w:marBottom w:val="0"/>
      <w:divBdr>
        <w:top w:val="none" w:sz="0" w:space="0" w:color="auto"/>
        <w:left w:val="none" w:sz="0" w:space="0" w:color="auto"/>
        <w:bottom w:val="none" w:sz="0" w:space="0" w:color="auto"/>
        <w:right w:val="none" w:sz="0" w:space="0" w:color="auto"/>
      </w:divBdr>
    </w:div>
    <w:div w:id="19636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5511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UNSA</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 76</dc:creator>
  <cp:lastModifiedBy>pc</cp:lastModifiedBy>
  <cp:revision>2</cp:revision>
  <cp:lastPrinted>2013-06-03T12:11:00Z</cp:lastPrinted>
  <dcterms:created xsi:type="dcterms:W3CDTF">2016-06-10T12:24:00Z</dcterms:created>
  <dcterms:modified xsi:type="dcterms:W3CDTF">2016-06-10T12:24:00Z</dcterms:modified>
</cp:coreProperties>
</file>