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E3" w:rsidRDefault="00F26BE3" w:rsidP="00F26BE3">
      <w:pPr>
        <w:jc w:val="center"/>
      </w:pPr>
      <w:r>
        <w:t>Déclaration de l’UNSA éducation – CTA du 25 février 2014</w:t>
      </w:r>
    </w:p>
    <w:p w:rsidR="00F26BE3" w:rsidRPr="00F26BE3" w:rsidRDefault="00F26BE3" w:rsidP="00F26BE3">
      <w:pPr>
        <w:rPr>
          <w:b/>
        </w:rPr>
      </w:pPr>
      <w:r w:rsidRPr="00F26BE3">
        <w:rPr>
          <w:b/>
        </w:rPr>
        <w:t xml:space="preserve">Une dotation insuffisante </w:t>
      </w:r>
    </w:p>
    <w:p w:rsidR="00F26BE3" w:rsidRDefault="00F26BE3" w:rsidP="00F26BE3">
      <w:bookmarkStart w:id="0" w:name="_GoBack"/>
      <w:r>
        <w:t>L’unsa éducation tient à s’exprimer sur les dotations en personnels administratifs, de laboratoires et pour la filière médico-sociale.</w:t>
      </w:r>
    </w:p>
    <w:p w:rsidR="00F26BE3" w:rsidRDefault="00F26BE3" w:rsidP="00F26BE3">
      <w:r>
        <w:t>Nous notons toujours une sous dotation de l’Académie de Grenoble. L’UNSA éducation note l’insuffisance de créations d’emplois alors que l’ensemble des effectifs augmente. Malgré l’arrêt des suppressions de postes, les carences en emploi laissent des conditions d’exercice difficile pour les personnels de l’académie de Grenoble.</w:t>
      </w:r>
    </w:p>
    <w:bookmarkEnd w:id="0"/>
    <w:p w:rsidR="00F26BE3" w:rsidRPr="00F26BE3" w:rsidRDefault="00F26BE3" w:rsidP="00F26BE3">
      <w:pPr>
        <w:rPr>
          <w:b/>
        </w:rPr>
      </w:pPr>
      <w:r w:rsidRPr="00F26BE3">
        <w:rPr>
          <w:b/>
        </w:rPr>
        <w:t>Les fonctionnaires ont besoin de reconnaissance</w:t>
      </w:r>
    </w:p>
    <w:p w:rsidR="00F26BE3" w:rsidRDefault="00F26BE3" w:rsidP="00F26BE3">
      <w:r>
        <w:t>L’UNSA éducation tient également à rappeler sa volonté d’obtenir une amélioration de la rémunération des fonctionnaires dont le point d’indice est toujours bloqué.</w:t>
      </w:r>
    </w:p>
    <w:p w:rsidR="00F26BE3" w:rsidRDefault="00F26BE3" w:rsidP="00F26BE3">
      <w:r>
        <w:t>L’Unsa éducation sera particulièrement vigilante en cas de nouvelle remise en question de l’avancement que nous considérons comme un élément essentiel de la rémunération des fonctionnaires. Les garanties écrites données par le premier ministre aux organisations syndicales ont levé cette ambigüité.</w:t>
      </w:r>
    </w:p>
    <w:p w:rsidR="00F26BE3" w:rsidRDefault="00F26BE3" w:rsidP="00F26BE3">
      <w:r>
        <w:t>L’UNSA éducation rappelle son attachement au service public, à ses missions  et au respect du aux fonctionnaires.</w:t>
      </w:r>
    </w:p>
    <w:p w:rsidR="00F26BE3" w:rsidRDefault="00F26BE3" w:rsidP="00F26BE3"/>
    <w:p w:rsidR="00F26BE3" w:rsidRPr="00823F90" w:rsidRDefault="00823F90" w:rsidP="00F26BE3">
      <w:pPr>
        <w:rPr>
          <w:u w:val="single"/>
        </w:rPr>
      </w:pPr>
      <w:r w:rsidRPr="00823F90">
        <w:rPr>
          <w:u w:val="single"/>
        </w:rPr>
        <w:t>Question écrite posée par l’UNSA -éducation:</w:t>
      </w:r>
    </w:p>
    <w:p w:rsidR="00823F90" w:rsidRDefault="00823F90" w:rsidP="00823F90">
      <w:r>
        <w:t xml:space="preserve">D’une part, l’UNSA éducation souhaiterait que dans tous les départements de l’académie, dans le cadre des opérations de mouvement des enseignants du 1er degré, </w:t>
      </w:r>
      <w:r w:rsidRPr="00823F90">
        <w:rPr>
          <w:b/>
        </w:rPr>
        <w:t>les résultats ne soient pas communiqués avant la tenue des CAPD</w:t>
      </w:r>
      <w:r>
        <w:t>. Les CAPD doivent pouvoir jouer leur rôle. De plus, cette disposition est déjà appliquée lors des CAPA pour les enseignants du second degré.</w:t>
      </w:r>
    </w:p>
    <w:p w:rsidR="00823F90" w:rsidRDefault="00823F90" w:rsidP="00823F90">
      <w:r>
        <w:t xml:space="preserve">D’autre part, l’UNSA éducation demande un point précis sur les dispositions prises dans notre académie en ce qui concerne </w:t>
      </w:r>
      <w:r w:rsidRPr="00823F90">
        <w:rPr>
          <w:b/>
        </w:rPr>
        <w:t>les postes d’enseignants éducateurs en EREA</w:t>
      </w:r>
      <w:r>
        <w:t>.</w:t>
      </w:r>
    </w:p>
    <w:p w:rsidR="00823F90" w:rsidRDefault="00823F90" w:rsidP="00F26BE3"/>
    <w:p w:rsidR="00823F90" w:rsidRDefault="00823F90" w:rsidP="00F26BE3"/>
    <w:p w:rsidR="00F26BE3" w:rsidRDefault="00F26BE3" w:rsidP="00F26BE3"/>
    <w:p w:rsidR="00F26BE3" w:rsidRDefault="00F26BE3" w:rsidP="00F26BE3">
      <w:r>
        <w:t xml:space="preserve">  </w:t>
      </w:r>
    </w:p>
    <w:p w:rsidR="00F26BE3" w:rsidRDefault="00F26BE3" w:rsidP="00F26BE3"/>
    <w:p w:rsidR="00085B6B" w:rsidRPr="00F26BE3" w:rsidRDefault="00085B6B" w:rsidP="00F26BE3"/>
    <w:sectPr w:rsidR="00085B6B" w:rsidRPr="00F26BE3" w:rsidSect="00053F3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E6" w:rsidRDefault="001717E6" w:rsidP="00134E2A">
      <w:pPr>
        <w:spacing w:after="0" w:line="240" w:lineRule="auto"/>
      </w:pPr>
      <w:r>
        <w:separator/>
      </w:r>
    </w:p>
  </w:endnote>
  <w:endnote w:type="continuationSeparator" w:id="0">
    <w:p w:rsidR="001717E6" w:rsidRDefault="001717E6" w:rsidP="0013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90" w:rsidRPr="00823F90" w:rsidRDefault="00823F90" w:rsidP="00823F90">
    <w:pPr>
      <w:pStyle w:val="Pieddepage"/>
      <w:pBdr>
        <w:top w:val="single" w:sz="4" w:space="1" w:color="auto"/>
      </w:pBdr>
      <w:jc w:val="center"/>
      <w:rPr>
        <w:rFonts w:ascii="Verdana" w:hAnsi="Verdana"/>
        <w:b/>
        <w:sz w:val="16"/>
        <w:szCs w:val="16"/>
      </w:rPr>
    </w:pPr>
    <w:r w:rsidRPr="00823F90">
      <w:rPr>
        <w:rFonts w:ascii="Verdana" w:hAnsi="Verdana"/>
        <w:b/>
        <w:sz w:val="16"/>
        <w:szCs w:val="16"/>
      </w:rPr>
      <w:t>UNSA-éducation Section Académique de Grenoble -  BOURSE DU TRAVAIL –</w:t>
    </w:r>
  </w:p>
  <w:p w:rsidR="00823F90" w:rsidRPr="00823F90" w:rsidRDefault="00823F90" w:rsidP="00823F90">
    <w:pPr>
      <w:pStyle w:val="Pieddepage"/>
      <w:pBdr>
        <w:top w:val="single" w:sz="4" w:space="1" w:color="auto"/>
      </w:pBdr>
      <w:jc w:val="center"/>
      <w:rPr>
        <w:b/>
        <w:sz w:val="16"/>
        <w:szCs w:val="16"/>
      </w:rPr>
    </w:pPr>
    <w:r w:rsidRPr="00823F90">
      <w:rPr>
        <w:rFonts w:ascii="Verdana" w:hAnsi="Verdana"/>
        <w:b/>
        <w:sz w:val="16"/>
        <w:szCs w:val="16"/>
      </w:rPr>
      <w:t>32 AV DE L’EUROPE - 38030 GRENOBLE CEDEX 2 - Tél. 04 76 23 38 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E6" w:rsidRDefault="001717E6" w:rsidP="00134E2A">
      <w:pPr>
        <w:spacing w:after="0" w:line="240" w:lineRule="auto"/>
      </w:pPr>
      <w:r>
        <w:separator/>
      </w:r>
    </w:p>
  </w:footnote>
  <w:footnote w:type="continuationSeparator" w:id="0">
    <w:p w:rsidR="001717E6" w:rsidRDefault="001717E6" w:rsidP="00134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2A" w:rsidRDefault="00134E2A">
    <w:pPr>
      <w:pStyle w:val="En-tte"/>
    </w:pPr>
    <w:r>
      <w:rPr>
        <w:noProof/>
        <w:lang w:eastAsia="fr-FR"/>
      </w:rPr>
      <w:drawing>
        <wp:inline distT="0" distB="0" distL="0" distR="0">
          <wp:extent cx="970059" cy="572797"/>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on0-38e4a.jpg"/>
                  <pic:cNvPicPr/>
                </pic:nvPicPr>
                <pic:blipFill>
                  <a:blip r:embed="rId1">
                    <a:extLst>
                      <a:ext uri="{28A0092B-C50C-407E-A947-70E740481C1C}">
                        <a14:useLocalDpi xmlns:a14="http://schemas.microsoft.com/office/drawing/2010/main" val="0"/>
                      </a:ext>
                    </a:extLst>
                  </a:blip>
                  <a:stretch>
                    <a:fillRect/>
                  </a:stretch>
                </pic:blipFill>
                <pic:spPr>
                  <a:xfrm>
                    <a:off x="0" y="0"/>
                    <a:ext cx="970137" cy="572843"/>
                  </a:xfrm>
                  <a:prstGeom prst="rect">
                    <a:avLst/>
                  </a:prstGeom>
                </pic:spPr>
              </pic:pic>
            </a:graphicData>
          </a:graphic>
        </wp:inline>
      </w:drawing>
    </w:r>
  </w:p>
  <w:p w:rsidR="00134E2A" w:rsidRDefault="00134E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AAC"/>
    <w:multiLevelType w:val="hybridMultilevel"/>
    <w:tmpl w:val="32BCC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7E35AC"/>
    <w:multiLevelType w:val="hybridMultilevel"/>
    <w:tmpl w:val="9AFEA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6B"/>
    <w:rsid w:val="00002A60"/>
    <w:rsid w:val="00053F31"/>
    <w:rsid w:val="00085B6B"/>
    <w:rsid w:val="000E13B8"/>
    <w:rsid w:val="00106CB4"/>
    <w:rsid w:val="00134E2A"/>
    <w:rsid w:val="001717E6"/>
    <w:rsid w:val="002D2676"/>
    <w:rsid w:val="002F7A79"/>
    <w:rsid w:val="0034356F"/>
    <w:rsid w:val="00823F90"/>
    <w:rsid w:val="009C470A"/>
    <w:rsid w:val="00BD0FE1"/>
    <w:rsid w:val="00BD58A4"/>
    <w:rsid w:val="00D16F6A"/>
    <w:rsid w:val="00F26BE3"/>
    <w:rsid w:val="00F35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CB4"/>
    <w:pPr>
      <w:ind w:left="720"/>
      <w:contextualSpacing/>
    </w:pPr>
  </w:style>
  <w:style w:type="paragraph" w:styleId="En-tte">
    <w:name w:val="header"/>
    <w:basedOn w:val="Normal"/>
    <w:link w:val="En-tteCar"/>
    <w:uiPriority w:val="99"/>
    <w:unhideWhenUsed/>
    <w:rsid w:val="00134E2A"/>
    <w:pPr>
      <w:tabs>
        <w:tab w:val="center" w:pos="4536"/>
        <w:tab w:val="right" w:pos="9072"/>
      </w:tabs>
      <w:spacing w:after="0" w:line="240" w:lineRule="auto"/>
    </w:pPr>
  </w:style>
  <w:style w:type="character" w:customStyle="1" w:styleId="En-tteCar">
    <w:name w:val="En-tête Car"/>
    <w:basedOn w:val="Policepardfaut"/>
    <w:link w:val="En-tte"/>
    <w:uiPriority w:val="99"/>
    <w:rsid w:val="00134E2A"/>
  </w:style>
  <w:style w:type="paragraph" w:styleId="Pieddepage">
    <w:name w:val="footer"/>
    <w:basedOn w:val="Normal"/>
    <w:link w:val="PieddepageCar"/>
    <w:uiPriority w:val="99"/>
    <w:unhideWhenUsed/>
    <w:rsid w:val="00134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4E2A"/>
  </w:style>
  <w:style w:type="paragraph" w:styleId="Textedebulles">
    <w:name w:val="Balloon Text"/>
    <w:basedOn w:val="Normal"/>
    <w:link w:val="TextedebullesCar"/>
    <w:uiPriority w:val="99"/>
    <w:semiHidden/>
    <w:unhideWhenUsed/>
    <w:rsid w:val="00134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CB4"/>
    <w:pPr>
      <w:ind w:left="720"/>
      <w:contextualSpacing/>
    </w:pPr>
  </w:style>
  <w:style w:type="paragraph" w:styleId="En-tte">
    <w:name w:val="header"/>
    <w:basedOn w:val="Normal"/>
    <w:link w:val="En-tteCar"/>
    <w:uiPriority w:val="99"/>
    <w:unhideWhenUsed/>
    <w:rsid w:val="00134E2A"/>
    <w:pPr>
      <w:tabs>
        <w:tab w:val="center" w:pos="4536"/>
        <w:tab w:val="right" w:pos="9072"/>
      </w:tabs>
      <w:spacing w:after="0" w:line="240" w:lineRule="auto"/>
    </w:pPr>
  </w:style>
  <w:style w:type="character" w:customStyle="1" w:styleId="En-tteCar">
    <w:name w:val="En-tête Car"/>
    <w:basedOn w:val="Policepardfaut"/>
    <w:link w:val="En-tte"/>
    <w:uiPriority w:val="99"/>
    <w:rsid w:val="00134E2A"/>
  </w:style>
  <w:style w:type="paragraph" w:styleId="Pieddepage">
    <w:name w:val="footer"/>
    <w:basedOn w:val="Normal"/>
    <w:link w:val="PieddepageCar"/>
    <w:uiPriority w:val="99"/>
    <w:unhideWhenUsed/>
    <w:rsid w:val="00134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4E2A"/>
  </w:style>
  <w:style w:type="paragraph" w:styleId="Textedebulles">
    <w:name w:val="Balloon Text"/>
    <w:basedOn w:val="Normal"/>
    <w:link w:val="TextedebullesCar"/>
    <w:uiPriority w:val="99"/>
    <w:semiHidden/>
    <w:unhideWhenUsed/>
    <w:rsid w:val="00134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4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D14C-D33D-4A0D-8FC6-F90D79EC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Farré</dc:creator>
  <cp:lastModifiedBy>Karine</cp:lastModifiedBy>
  <cp:revision>2</cp:revision>
  <cp:lastPrinted>2014-01-27T08:24:00Z</cp:lastPrinted>
  <dcterms:created xsi:type="dcterms:W3CDTF">2014-03-06T17:59:00Z</dcterms:created>
  <dcterms:modified xsi:type="dcterms:W3CDTF">2014-03-06T17:59:00Z</dcterms:modified>
</cp:coreProperties>
</file>