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BC17C" w14:textId="68FEC722" w:rsidR="00E61A04" w:rsidRPr="00A95E86" w:rsidRDefault="00672A43" w:rsidP="008C605F">
      <w:pPr>
        <w:jc w:val="center"/>
        <w:rPr>
          <w:b/>
          <w:bCs/>
          <w:sz w:val="28"/>
          <w:szCs w:val="28"/>
        </w:rPr>
      </w:pPr>
      <w:r w:rsidRPr="00A95E86">
        <w:rPr>
          <w:b/>
          <w:bCs/>
          <w:sz w:val="28"/>
          <w:szCs w:val="28"/>
        </w:rPr>
        <w:t>CR du CHSCTA du 10 septembre</w:t>
      </w:r>
    </w:p>
    <w:p w14:paraId="2FEB184F" w14:textId="1C01A6DE" w:rsidR="00AF42C9" w:rsidRDefault="00AF42C9" w:rsidP="00984548">
      <w:pPr>
        <w:jc w:val="both"/>
      </w:pPr>
      <w:r>
        <w:t>Présidé par Monsieur le Recteur en Visio</w:t>
      </w:r>
    </w:p>
    <w:p w14:paraId="29884A73" w14:textId="72C36B03" w:rsidR="00AF42C9" w:rsidRDefault="00AF42C9" w:rsidP="00984548">
      <w:pPr>
        <w:jc w:val="both"/>
      </w:pPr>
      <w:r>
        <w:t>Présents :  Mme Viot SG,  M Haye RH, Mme Burger Médecin conseil + Mme Rousseaux Infirmière conseillère technique + Eric Alexandre Chef de cabinet du Recteur</w:t>
      </w:r>
      <w:r w:rsidR="00A95E86">
        <w:t xml:space="preserve"> + OS</w:t>
      </w:r>
    </w:p>
    <w:p w14:paraId="07E7B6BE" w14:textId="265C2F1E" w:rsidR="00AF42C9" w:rsidRDefault="00AF42C9" w:rsidP="00984548">
      <w:pPr>
        <w:jc w:val="both"/>
      </w:pPr>
      <w:r>
        <w:t>En visio</w:t>
      </w:r>
      <w:r w:rsidR="00C16008">
        <w:t> :</w:t>
      </w:r>
      <w:r>
        <w:t xml:space="preserve"> Mme Bury conseillère SST </w:t>
      </w:r>
      <w:r w:rsidR="006C2C56">
        <w:t xml:space="preserve"> </w:t>
      </w:r>
      <w:r>
        <w:t>+ Monsieur Le Driant Conseiller SST, Docteur Podvin Médecin conseil de la Somme, + les 3 SG des DSDEN (M Bouvet, M Dec, M Garesse)</w:t>
      </w:r>
      <w:r w:rsidR="0037388D">
        <w:t xml:space="preserve"> </w:t>
      </w:r>
      <w:r>
        <w:t>+ OS</w:t>
      </w:r>
    </w:p>
    <w:p w14:paraId="768BCB53" w14:textId="4553DF01" w:rsidR="00AD0A29" w:rsidRPr="00B926A3" w:rsidRDefault="00B926A3" w:rsidP="00984548">
      <w:pPr>
        <w:tabs>
          <w:tab w:val="left" w:pos="2250"/>
        </w:tabs>
        <w:jc w:val="both"/>
        <w:rPr>
          <w:b/>
          <w:bCs/>
        </w:rPr>
      </w:pPr>
      <w:r w:rsidRPr="00B926A3">
        <w:rPr>
          <w:b/>
          <w:bCs/>
        </w:rPr>
        <w:t>Début 9h15</w:t>
      </w:r>
    </w:p>
    <w:p w14:paraId="34734CDF" w14:textId="4C261F76" w:rsidR="00AD0A29" w:rsidRDefault="00AD0A29" w:rsidP="00984548">
      <w:pPr>
        <w:tabs>
          <w:tab w:val="left" w:pos="2250"/>
        </w:tabs>
        <w:jc w:val="both"/>
      </w:pPr>
      <w:r w:rsidRPr="00AD0A29">
        <w:rPr>
          <w:b/>
          <w:bCs/>
        </w:rPr>
        <w:t>Recteur</w:t>
      </w:r>
      <w:r>
        <w:t> :  Pro</w:t>
      </w:r>
      <w:r w:rsidR="00D96637">
        <w:t>fessionnels</w:t>
      </w:r>
      <w:r>
        <w:t xml:space="preserve"> et élèves heureux de reprendre. Situation sanitaire évolutive.</w:t>
      </w:r>
      <w:r w:rsidR="00C16008">
        <w:t xml:space="preserve"> </w:t>
      </w:r>
      <w:r>
        <w:t xml:space="preserve">3 impératifs : </w:t>
      </w:r>
    </w:p>
    <w:p w14:paraId="6535EC34" w14:textId="5A53DFAC" w:rsidR="00AD0A29" w:rsidRDefault="0099026A" w:rsidP="00984548">
      <w:pPr>
        <w:pStyle w:val="Paragraphedeliste"/>
        <w:numPr>
          <w:ilvl w:val="0"/>
          <w:numId w:val="1"/>
        </w:numPr>
        <w:tabs>
          <w:tab w:val="left" w:pos="2250"/>
        </w:tabs>
        <w:jc w:val="both"/>
      </w:pPr>
      <w:r>
        <w:t>P</w:t>
      </w:r>
      <w:r w:rsidR="00AD0A29">
        <w:t>rotection des élèves et des personnels</w:t>
      </w:r>
    </w:p>
    <w:p w14:paraId="105CF4B1" w14:textId="58C70FD4" w:rsidR="00AD0A29" w:rsidRDefault="00AD0A29" w:rsidP="00984548">
      <w:pPr>
        <w:pStyle w:val="Paragraphedeliste"/>
        <w:numPr>
          <w:ilvl w:val="0"/>
          <w:numId w:val="1"/>
        </w:numPr>
        <w:tabs>
          <w:tab w:val="left" w:pos="2250"/>
        </w:tabs>
        <w:jc w:val="both"/>
      </w:pPr>
      <w:r>
        <w:t>L’éducation</w:t>
      </w:r>
      <w:r w:rsidR="0099026A">
        <w:t> :</w:t>
      </w:r>
      <w:r>
        <w:t xml:space="preserve"> </w:t>
      </w:r>
      <w:r w:rsidR="0099026A">
        <w:t xml:space="preserve">  Il faut</w:t>
      </w:r>
      <w:r>
        <w:t xml:space="preserve">  limiter les pertes de contact </w:t>
      </w:r>
      <w:r w:rsidR="0099026A">
        <w:t>avec l</w:t>
      </w:r>
      <w:r>
        <w:t>es élèves</w:t>
      </w:r>
    </w:p>
    <w:p w14:paraId="367DF087" w14:textId="08683D20" w:rsidR="00AD0A29" w:rsidRDefault="00AD0A29" w:rsidP="00984548">
      <w:pPr>
        <w:pStyle w:val="Paragraphedeliste"/>
        <w:numPr>
          <w:ilvl w:val="0"/>
          <w:numId w:val="1"/>
        </w:numPr>
        <w:tabs>
          <w:tab w:val="left" w:pos="2250"/>
        </w:tabs>
        <w:jc w:val="both"/>
      </w:pPr>
      <w:r>
        <w:t>Vigilance sociale sur ce que vivent les jeunes dans leurs familles.</w:t>
      </w:r>
    </w:p>
    <w:p w14:paraId="21FD9811" w14:textId="65C13C75" w:rsidR="00AD0A29" w:rsidRPr="00FC5590" w:rsidRDefault="00AD0A29" w:rsidP="00984548">
      <w:pPr>
        <w:tabs>
          <w:tab w:val="left" w:pos="2250"/>
        </w:tabs>
        <w:jc w:val="both"/>
        <w:rPr>
          <w:b/>
          <w:bCs/>
        </w:rPr>
      </w:pPr>
    </w:p>
    <w:p w14:paraId="3FA65FA4" w14:textId="596FA2A4" w:rsidR="00AD0A29" w:rsidRPr="00FC5590" w:rsidRDefault="00FC5590" w:rsidP="00984548">
      <w:pPr>
        <w:tabs>
          <w:tab w:val="left" w:pos="2250"/>
        </w:tabs>
        <w:jc w:val="both"/>
        <w:rPr>
          <w:b/>
          <w:bCs/>
        </w:rPr>
      </w:pPr>
      <w:r w:rsidRPr="00FC5590">
        <w:rPr>
          <w:b/>
          <w:bCs/>
        </w:rPr>
        <w:t>Situation sanitaire</w:t>
      </w:r>
      <w:r w:rsidR="00D96637">
        <w:rPr>
          <w:b/>
          <w:bCs/>
        </w:rPr>
        <w:t xml:space="preserve"> le 10 septembre matin</w:t>
      </w:r>
      <w:r w:rsidRPr="00FC5590">
        <w:rPr>
          <w:b/>
          <w:bCs/>
        </w:rPr>
        <w:t> :</w:t>
      </w:r>
    </w:p>
    <w:p w14:paraId="016CD8F0" w14:textId="1098CE02" w:rsidR="00FC5590" w:rsidRDefault="00FC5590" w:rsidP="00C16008">
      <w:pPr>
        <w:tabs>
          <w:tab w:val="left" w:pos="2250"/>
        </w:tabs>
        <w:spacing w:after="0"/>
        <w:jc w:val="both"/>
      </w:pPr>
      <w:r>
        <w:t xml:space="preserve">24 cas de personnels </w:t>
      </w:r>
      <w:r w:rsidR="0099026A">
        <w:t>positifs COVID et</w:t>
      </w:r>
      <w:r>
        <w:t xml:space="preserve">  48 élèves</w:t>
      </w:r>
    </w:p>
    <w:p w14:paraId="3ED76DAA" w14:textId="13310854" w:rsidR="00FC5590" w:rsidRDefault="00FC5590" w:rsidP="00C16008">
      <w:pPr>
        <w:tabs>
          <w:tab w:val="left" w:pos="2250"/>
        </w:tabs>
        <w:spacing w:after="0"/>
        <w:jc w:val="both"/>
      </w:pPr>
      <w:r>
        <w:t>74 personnels en éviction et 530 élèves</w:t>
      </w:r>
    </w:p>
    <w:p w14:paraId="5B192E65" w14:textId="3679AC74" w:rsidR="00FC5590" w:rsidRDefault="00FC5590" w:rsidP="00C16008">
      <w:pPr>
        <w:tabs>
          <w:tab w:val="left" w:pos="2250"/>
        </w:tabs>
        <w:spacing w:after="0"/>
        <w:jc w:val="both"/>
      </w:pPr>
      <w:r>
        <w:t>20 classes fermées</w:t>
      </w:r>
    </w:p>
    <w:p w14:paraId="74D9B3C8" w14:textId="1D091F5E" w:rsidR="00FC5590" w:rsidRDefault="00FC5590" w:rsidP="00C16008">
      <w:pPr>
        <w:tabs>
          <w:tab w:val="left" w:pos="2250"/>
        </w:tabs>
        <w:spacing w:after="0"/>
        <w:jc w:val="both"/>
      </w:pPr>
      <w:r>
        <w:t>1 Lycée fermé : Saint Vincent à Senlis fermé (800 élèves 75 cas à risque dont 5 positifs)</w:t>
      </w:r>
    </w:p>
    <w:p w14:paraId="020509B5" w14:textId="16520CD8" w:rsidR="000E5E46" w:rsidRDefault="000E5E46" w:rsidP="00984548">
      <w:pPr>
        <w:tabs>
          <w:tab w:val="left" w:pos="2250"/>
        </w:tabs>
        <w:jc w:val="both"/>
      </w:pPr>
    </w:p>
    <w:p w14:paraId="64C374C3" w14:textId="57840B74" w:rsidR="000E5E46" w:rsidRPr="000E5E46" w:rsidRDefault="000E5E46" w:rsidP="00984548">
      <w:pPr>
        <w:tabs>
          <w:tab w:val="left" w:pos="2250"/>
        </w:tabs>
        <w:jc w:val="both"/>
        <w:rPr>
          <w:b/>
          <w:bCs/>
        </w:rPr>
      </w:pPr>
      <w:r w:rsidRPr="000E5E46">
        <w:rPr>
          <w:b/>
          <w:bCs/>
        </w:rPr>
        <w:t>Quid</w:t>
      </w:r>
      <w:r w:rsidR="000A1251">
        <w:rPr>
          <w:b/>
          <w:bCs/>
        </w:rPr>
        <w:t>,</w:t>
      </w:r>
      <w:r w:rsidRPr="000E5E46">
        <w:rPr>
          <w:b/>
          <w:bCs/>
        </w:rPr>
        <w:t xml:space="preserve"> en cas de COVID</w:t>
      </w:r>
      <w:r w:rsidR="000A1251">
        <w:rPr>
          <w:b/>
          <w:bCs/>
        </w:rPr>
        <w:t>,</w:t>
      </w:r>
      <w:r>
        <w:rPr>
          <w:b/>
          <w:bCs/>
        </w:rPr>
        <w:t xml:space="preserve"> des fermetures de classes ou d’établissements</w:t>
      </w:r>
      <w:r w:rsidR="00D96637">
        <w:rPr>
          <w:b/>
          <w:bCs/>
        </w:rPr>
        <w:t> ?</w:t>
      </w:r>
    </w:p>
    <w:p w14:paraId="11D254E6" w14:textId="74CA640B" w:rsidR="000E5E46" w:rsidRDefault="000E5E46" w:rsidP="00984548">
      <w:pPr>
        <w:tabs>
          <w:tab w:val="left" w:pos="2250"/>
        </w:tabs>
        <w:jc w:val="both"/>
      </w:pPr>
      <w:r>
        <w:t>Du cas par cas. Tout dépend du nombre de cas confirmés et du lien entre les cas confirmés et les autres élèves et personnels.</w:t>
      </w:r>
    </w:p>
    <w:p w14:paraId="49723785" w14:textId="77777777" w:rsidR="00C16008" w:rsidRDefault="000E5E46" w:rsidP="00984548">
      <w:pPr>
        <w:tabs>
          <w:tab w:val="left" w:pos="2250"/>
        </w:tabs>
        <w:jc w:val="both"/>
      </w:pPr>
      <w:r>
        <w:t>Quand il y a un cas confirmé un travail est fait en lien avec l’ARS pour définir la liste des contacts à risque (défini dans le FAQ). Ensuite c’est l’ARS qui voit avec les personnes concernées</w:t>
      </w:r>
      <w:r w:rsidR="00F36AF8">
        <w:t xml:space="preserve"> la liste des personnes à tester.</w:t>
      </w:r>
      <w:r w:rsidR="00C16008">
        <w:t xml:space="preserve"> </w:t>
      </w:r>
    </w:p>
    <w:p w14:paraId="0868AAF7" w14:textId="69F6B6DE" w:rsidR="00F36AF8" w:rsidRDefault="000F7BF4" w:rsidP="005B7D2C">
      <w:pPr>
        <w:tabs>
          <w:tab w:val="left" w:pos="2250"/>
        </w:tabs>
        <w:spacing w:after="0"/>
        <w:jc w:val="both"/>
      </w:pPr>
      <w:r>
        <w:t>-</w:t>
      </w:r>
      <w:r w:rsidR="00F36AF8">
        <w:t xml:space="preserve"> 3 cas positifs d’enseignants dans une même structure</w:t>
      </w:r>
      <w:r>
        <w:t xml:space="preserve">, possibilité </w:t>
      </w:r>
      <w:r w:rsidR="00F36AF8">
        <w:t>de fermeture</w:t>
      </w:r>
      <w:r>
        <w:t>.</w:t>
      </w:r>
    </w:p>
    <w:p w14:paraId="720181F6" w14:textId="38D24987" w:rsidR="000F7BF4" w:rsidRDefault="000F7BF4" w:rsidP="005B7D2C">
      <w:pPr>
        <w:tabs>
          <w:tab w:val="left" w:pos="2250"/>
        </w:tabs>
        <w:spacing w:after="0"/>
        <w:jc w:val="both"/>
      </w:pPr>
      <w:r>
        <w:t xml:space="preserve">- </w:t>
      </w:r>
      <w:r w:rsidR="00F36AF8">
        <w:t xml:space="preserve">3 élèves positifs </w:t>
      </w:r>
      <w:r w:rsidR="00D96637">
        <w:t xml:space="preserve"> d’un même niveau</w:t>
      </w:r>
      <w:r w:rsidR="0099026A">
        <w:t>,</w:t>
      </w:r>
      <w:r w:rsidR="00D96637">
        <w:t xml:space="preserve"> on étudie la possibilités de fermer le niveau. </w:t>
      </w:r>
    </w:p>
    <w:p w14:paraId="22946F79" w14:textId="2B527EC1" w:rsidR="00F36AF8" w:rsidRDefault="000F7BF4" w:rsidP="005B7D2C">
      <w:pPr>
        <w:tabs>
          <w:tab w:val="left" w:pos="2250"/>
        </w:tabs>
        <w:spacing w:after="0"/>
        <w:jc w:val="both"/>
      </w:pPr>
      <w:r>
        <w:t xml:space="preserve">- </w:t>
      </w:r>
      <w:r w:rsidR="00D96637">
        <w:t xml:space="preserve">3 </w:t>
      </w:r>
      <w:r>
        <w:t xml:space="preserve">élèves </w:t>
      </w:r>
      <w:r w:rsidR="00D96637">
        <w:t>positifs de niveaux différents, possibilité de fermer l’école ou l’établissement.</w:t>
      </w:r>
    </w:p>
    <w:p w14:paraId="16D56A50" w14:textId="77777777" w:rsidR="005B7D2C" w:rsidRDefault="005B7D2C" w:rsidP="005B7D2C">
      <w:pPr>
        <w:tabs>
          <w:tab w:val="left" w:pos="2250"/>
        </w:tabs>
        <w:spacing w:after="0"/>
        <w:jc w:val="both"/>
      </w:pPr>
    </w:p>
    <w:p w14:paraId="17CE8C17" w14:textId="56D0EE0F" w:rsidR="00F36AF8" w:rsidRPr="00900794" w:rsidRDefault="00F36AF8" w:rsidP="00984548">
      <w:pPr>
        <w:tabs>
          <w:tab w:val="left" w:pos="2250"/>
        </w:tabs>
        <w:jc w:val="both"/>
        <w:rPr>
          <w:b/>
          <w:bCs/>
          <w:color w:val="002060"/>
        </w:rPr>
      </w:pPr>
      <w:r w:rsidRPr="00900794">
        <w:rPr>
          <w:b/>
          <w:bCs/>
          <w:color w:val="002060"/>
        </w:rPr>
        <w:t xml:space="preserve">C’est la </w:t>
      </w:r>
      <w:r w:rsidR="00900794">
        <w:rPr>
          <w:b/>
          <w:bCs/>
          <w:color w:val="002060"/>
        </w:rPr>
        <w:t>P</w:t>
      </w:r>
      <w:r w:rsidRPr="00900794">
        <w:rPr>
          <w:b/>
          <w:bCs/>
          <w:color w:val="002060"/>
        </w:rPr>
        <w:t>réfecture qui décide de fermer un établissement ou une école mais après avis de l’ARS</w:t>
      </w:r>
      <w:r w:rsidR="000F7BF4" w:rsidRPr="00900794">
        <w:rPr>
          <w:b/>
          <w:bCs/>
          <w:color w:val="002060"/>
        </w:rPr>
        <w:t xml:space="preserve"> et en dialogue avec l’autorité académique.</w:t>
      </w:r>
    </w:p>
    <w:p w14:paraId="1A3D5C3A" w14:textId="5FADA541" w:rsidR="0059490D" w:rsidRPr="005B7D2C" w:rsidRDefault="0059490D" w:rsidP="00984548">
      <w:pPr>
        <w:tabs>
          <w:tab w:val="left" w:pos="2250"/>
        </w:tabs>
        <w:jc w:val="both"/>
        <w:rPr>
          <w:b/>
          <w:bCs/>
          <w:i/>
          <w:iCs/>
          <w:color w:val="BF8F00" w:themeColor="accent4" w:themeShade="BF"/>
        </w:rPr>
      </w:pPr>
      <w:r w:rsidRPr="005B7D2C">
        <w:rPr>
          <w:b/>
          <w:bCs/>
          <w:color w:val="BF8F00" w:themeColor="accent4" w:themeShade="BF"/>
        </w:rPr>
        <w:t>Contact à risque définition</w:t>
      </w:r>
      <w:r w:rsidR="00900794" w:rsidRPr="005B7D2C">
        <w:rPr>
          <w:b/>
          <w:bCs/>
          <w:color w:val="BF8F00" w:themeColor="accent4" w:themeShade="BF"/>
        </w:rPr>
        <w:t xml:space="preserve"> :   </w:t>
      </w:r>
      <w:r w:rsidRPr="005B7D2C">
        <w:rPr>
          <w:b/>
          <w:bCs/>
          <w:i/>
          <w:iCs/>
          <w:color w:val="BF8F00" w:themeColor="accent4" w:themeShade="BF"/>
        </w:rPr>
        <w:t xml:space="preserve">Toute personne ayant eu un contact direct avec un cas confirmé sans mesure de protection efficace (par exemple sans que les deux personnes portent un masque). </w:t>
      </w:r>
    </w:p>
    <w:p w14:paraId="1CE1A5FC" w14:textId="7BD7067B" w:rsidR="00F36AF8" w:rsidRDefault="00F36AF8" w:rsidP="00984548">
      <w:pPr>
        <w:tabs>
          <w:tab w:val="left" w:pos="2250"/>
        </w:tabs>
        <w:jc w:val="both"/>
      </w:pPr>
      <w:r>
        <w:t>Devoir de se signaler si l’on se sait positif. Les remontés sont anonymes.</w:t>
      </w:r>
    </w:p>
    <w:p w14:paraId="03209925" w14:textId="77777777" w:rsidR="000A1251" w:rsidRDefault="000A1251" w:rsidP="00984548">
      <w:pPr>
        <w:tabs>
          <w:tab w:val="left" w:pos="2250"/>
        </w:tabs>
        <w:jc w:val="both"/>
      </w:pPr>
    </w:p>
    <w:p w14:paraId="0B580613" w14:textId="2674B922" w:rsidR="00F36AF8" w:rsidRPr="0059490D" w:rsidRDefault="0059490D" w:rsidP="00984548">
      <w:pPr>
        <w:tabs>
          <w:tab w:val="left" w:pos="2250"/>
        </w:tabs>
        <w:jc w:val="both"/>
        <w:rPr>
          <w:b/>
          <w:bCs/>
        </w:rPr>
      </w:pPr>
      <w:r w:rsidRPr="0059490D">
        <w:rPr>
          <w:b/>
          <w:bCs/>
        </w:rPr>
        <w:t>Quid des agents dont l’enfant est confiné ?</w:t>
      </w:r>
    </w:p>
    <w:p w14:paraId="277BEFE6" w14:textId="765B8294" w:rsidR="002E793F" w:rsidRDefault="00F36AF8" w:rsidP="00984548">
      <w:pPr>
        <w:tabs>
          <w:tab w:val="left" w:pos="2250"/>
        </w:tabs>
        <w:jc w:val="both"/>
      </w:pPr>
      <w:r>
        <w:t>A</w:t>
      </w:r>
      <w:r w:rsidR="0059490D">
        <w:t>utorisation spéciale d’absence</w:t>
      </w:r>
      <w:r w:rsidR="002E793F">
        <w:t xml:space="preserve"> avec effet rétro actif au 1</w:t>
      </w:r>
      <w:r w:rsidR="002E793F" w:rsidRPr="002E793F">
        <w:rPr>
          <w:vertAlign w:val="superscript"/>
        </w:rPr>
        <w:t>er</w:t>
      </w:r>
      <w:r w:rsidR="002E793F">
        <w:t xml:space="preserve"> septembre.</w:t>
      </w:r>
      <w:r w:rsidR="00984548">
        <w:t xml:space="preserve"> </w:t>
      </w:r>
      <w:r w:rsidR="002E793F">
        <w:t>M Haye précise qu’il sera peut</w:t>
      </w:r>
      <w:r w:rsidR="000A1251">
        <w:t>-</w:t>
      </w:r>
      <w:r w:rsidR="002E793F">
        <w:t>être demandé à l’agent par le supérieur hiérarchique</w:t>
      </w:r>
      <w:r w:rsidR="0099026A">
        <w:t>,</w:t>
      </w:r>
      <w:r w:rsidR="002E793F">
        <w:t xml:space="preserve"> un certificat d’isolement ou une attestation qu’il n’y a pas d’autre mode de garde. Monsieur Haye souhaite privilégier le télé travail si c’est possible </w:t>
      </w:r>
      <w:r w:rsidR="002E793F">
        <w:lastRenderedPageBreak/>
        <w:t>selon les tâches ou la situation de famille. Du cas par cas.</w:t>
      </w:r>
      <w:r w:rsidR="00984548">
        <w:t xml:space="preserve"> </w:t>
      </w:r>
      <w:r w:rsidR="002E793F">
        <w:t>L’organisation du télétravail s’adaptera aux situations.</w:t>
      </w:r>
    </w:p>
    <w:p w14:paraId="5A30B04C" w14:textId="77777777" w:rsidR="000A1251" w:rsidRDefault="000A1251" w:rsidP="00984548">
      <w:pPr>
        <w:tabs>
          <w:tab w:val="left" w:pos="2250"/>
        </w:tabs>
        <w:jc w:val="both"/>
      </w:pPr>
    </w:p>
    <w:p w14:paraId="3A3166D5" w14:textId="740AEA08" w:rsidR="00384508" w:rsidRPr="00384508" w:rsidRDefault="000A1251" w:rsidP="00984548">
      <w:pPr>
        <w:tabs>
          <w:tab w:val="left" w:pos="2250"/>
        </w:tabs>
        <w:jc w:val="both"/>
        <w:rPr>
          <w:b/>
          <w:bCs/>
        </w:rPr>
      </w:pPr>
      <w:r>
        <w:rPr>
          <w:b/>
          <w:bCs/>
        </w:rPr>
        <w:t>Les p</w:t>
      </w:r>
      <w:r w:rsidR="00384508" w:rsidRPr="00384508">
        <w:rPr>
          <w:b/>
          <w:bCs/>
        </w:rPr>
        <w:t>ersonnel</w:t>
      </w:r>
      <w:r w:rsidR="007631E2">
        <w:rPr>
          <w:b/>
          <w:bCs/>
        </w:rPr>
        <w:t>s</w:t>
      </w:r>
      <w:r w:rsidR="00384508" w:rsidRPr="00384508">
        <w:rPr>
          <w:b/>
          <w:bCs/>
        </w:rPr>
        <w:t xml:space="preserve"> qui ont des sympt</w:t>
      </w:r>
      <w:r w:rsidR="00384508">
        <w:rPr>
          <w:b/>
          <w:bCs/>
        </w:rPr>
        <w:t>ô</w:t>
      </w:r>
      <w:r w:rsidR="00384508" w:rsidRPr="00384508">
        <w:rPr>
          <w:b/>
          <w:bCs/>
        </w:rPr>
        <w:t>mes et qui ne se rendent pas sur leur lieu de travail</w:t>
      </w:r>
      <w:r w:rsidR="00B54649">
        <w:rPr>
          <w:b/>
          <w:bCs/>
        </w:rPr>
        <w:t xml:space="preserve"> pour consulter un médecin</w:t>
      </w:r>
      <w:r>
        <w:rPr>
          <w:b/>
          <w:bCs/>
        </w:rPr>
        <w:t xml:space="preserve"> d</w:t>
      </w:r>
      <w:r w:rsidR="00B54649">
        <w:rPr>
          <w:b/>
          <w:bCs/>
        </w:rPr>
        <w:t>oivent-ils demander un arrêt de travail ?</w:t>
      </w:r>
      <w:r>
        <w:rPr>
          <w:b/>
          <w:bCs/>
        </w:rPr>
        <w:t xml:space="preserve"> (il faut parfois deux jours pour un rendez-vous)</w:t>
      </w:r>
    </w:p>
    <w:p w14:paraId="01277BD4" w14:textId="2220CBC9" w:rsidR="0000277B" w:rsidRDefault="00B54649" w:rsidP="00984548">
      <w:pPr>
        <w:tabs>
          <w:tab w:val="left" w:pos="2250"/>
        </w:tabs>
        <w:jc w:val="both"/>
      </w:pPr>
      <w:r>
        <w:t xml:space="preserve">Non ce sera des </w:t>
      </w:r>
      <w:r w:rsidR="00384508">
        <w:t xml:space="preserve"> ASA.  </w:t>
      </w:r>
      <w:r>
        <w:t>Il faut e</w:t>
      </w:r>
      <w:r w:rsidR="00384508">
        <w:t>xpliquer la situation à son supérieur hiérarchique.  Des clarifications vont être faites</w:t>
      </w:r>
      <w:r w:rsidR="0000277B">
        <w:t xml:space="preserve"> d’ici quelques jours</w:t>
      </w:r>
      <w:r>
        <w:t xml:space="preserve"> par le Ministère</w:t>
      </w:r>
      <w:r w:rsidR="00984548">
        <w:t xml:space="preserve">. </w:t>
      </w:r>
      <w:r w:rsidR="0000277B">
        <w:t xml:space="preserve">Il faut de la souplesse. </w:t>
      </w:r>
    </w:p>
    <w:p w14:paraId="5F36A26D" w14:textId="77777777" w:rsidR="007631E2" w:rsidRDefault="007631E2" w:rsidP="00984548">
      <w:pPr>
        <w:tabs>
          <w:tab w:val="left" w:pos="2250"/>
        </w:tabs>
        <w:jc w:val="both"/>
      </w:pPr>
    </w:p>
    <w:p w14:paraId="0D8FFE0D" w14:textId="5426F350" w:rsidR="0000277B" w:rsidRPr="0000277B" w:rsidRDefault="0000277B" w:rsidP="00984548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00277B">
        <w:rPr>
          <w:rFonts w:ascii="Times New Roman" w:eastAsia="Times New Roman" w:hAnsi="Times New Roman" w:cs="Times New Roman"/>
          <w:b/>
          <w:bCs/>
          <w:lang w:eastAsia="fr-FR"/>
        </w:rPr>
        <w:t xml:space="preserve">Que se passe-t-il si un personnel est en quatorzaine (pour </w:t>
      </w:r>
      <w:r w:rsidR="0099026A">
        <w:rPr>
          <w:rFonts w:ascii="Times New Roman" w:eastAsia="Times New Roman" w:hAnsi="Times New Roman" w:cs="Times New Roman"/>
          <w:b/>
          <w:bCs/>
          <w:lang w:eastAsia="fr-FR"/>
        </w:rPr>
        <w:t>lui même</w:t>
      </w:r>
      <w:r w:rsidRPr="0000277B">
        <w:rPr>
          <w:rFonts w:ascii="Times New Roman" w:eastAsia="Times New Roman" w:hAnsi="Times New Roman" w:cs="Times New Roman"/>
          <w:b/>
          <w:bCs/>
          <w:lang w:eastAsia="fr-FR"/>
        </w:rPr>
        <w:t xml:space="preserve"> ou un de ses proches), un trentième sera-t-il ôté à chaque arrêt de l'activité ?</w:t>
      </w:r>
    </w:p>
    <w:p w14:paraId="652B325C" w14:textId="1F508B83" w:rsidR="0000277B" w:rsidRDefault="0000277B" w:rsidP="00984548">
      <w:pPr>
        <w:tabs>
          <w:tab w:val="left" w:pos="2250"/>
        </w:tabs>
        <w:jc w:val="both"/>
      </w:pPr>
      <w:r>
        <w:t>Pas de trentième.  Télé travail ou ASA</w:t>
      </w:r>
    </w:p>
    <w:p w14:paraId="0B9A2371" w14:textId="77777777" w:rsidR="00C16008" w:rsidRDefault="00C16008" w:rsidP="00984548">
      <w:pPr>
        <w:tabs>
          <w:tab w:val="left" w:pos="2250"/>
        </w:tabs>
        <w:jc w:val="both"/>
        <w:rPr>
          <w:b/>
          <w:bCs/>
        </w:rPr>
      </w:pPr>
    </w:p>
    <w:p w14:paraId="4D4EEDEF" w14:textId="6D91C0B0" w:rsidR="00043328" w:rsidRDefault="00043328" w:rsidP="00984548">
      <w:pPr>
        <w:tabs>
          <w:tab w:val="left" w:pos="2250"/>
        </w:tabs>
        <w:jc w:val="both"/>
        <w:rPr>
          <w:b/>
          <w:bCs/>
        </w:rPr>
      </w:pPr>
      <w:r w:rsidRPr="00043328">
        <w:rPr>
          <w:b/>
          <w:bCs/>
        </w:rPr>
        <w:t>Personnes vulnérables</w:t>
      </w:r>
    </w:p>
    <w:p w14:paraId="506BB88C" w14:textId="5530D909" w:rsidR="007C5D2C" w:rsidRDefault="007C5D2C" w:rsidP="00984548">
      <w:pPr>
        <w:tabs>
          <w:tab w:val="left" w:pos="2250"/>
        </w:tabs>
        <w:jc w:val="both"/>
        <w:rPr>
          <w:b/>
          <w:bCs/>
        </w:rPr>
      </w:pPr>
      <w:r>
        <w:rPr>
          <w:b/>
          <w:bCs/>
        </w:rPr>
        <w:t>On distingue deux catégories :</w:t>
      </w:r>
    </w:p>
    <w:p w14:paraId="4E030D94" w14:textId="40D5576B" w:rsidR="007C5D2C" w:rsidRPr="007C5D2C" w:rsidRDefault="007C5D2C" w:rsidP="00984548">
      <w:pPr>
        <w:pStyle w:val="Paragraphedeliste"/>
        <w:numPr>
          <w:ilvl w:val="0"/>
          <w:numId w:val="1"/>
        </w:numPr>
        <w:tabs>
          <w:tab w:val="left" w:pos="2250"/>
        </w:tabs>
        <w:jc w:val="both"/>
        <w:rPr>
          <w:b/>
          <w:bCs/>
        </w:rPr>
      </w:pPr>
      <w:r>
        <w:rPr>
          <w:b/>
          <w:bCs/>
        </w:rPr>
        <w:t>Les personnes très vulnérables  (décret du 29 août)</w:t>
      </w:r>
    </w:p>
    <w:p w14:paraId="53877C6F" w14:textId="1B9E9655" w:rsidR="007C5D2C" w:rsidRDefault="007C5D2C" w:rsidP="00984548">
      <w:pPr>
        <w:pStyle w:val="Paragraphedeliste"/>
        <w:tabs>
          <w:tab w:val="left" w:pos="2250"/>
        </w:tabs>
        <w:jc w:val="both"/>
      </w:pPr>
      <w:r>
        <w:t>4 types de pathologie</w:t>
      </w:r>
      <w:r w:rsidR="000A1251">
        <w:t>s</w:t>
      </w:r>
      <w:r>
        <w:t xml:space="preserve"> prises en compte (contre 11 précédemment). </w:t>
      </w:r>
    </w:p>
    <w:p w14:paraId="423924D9" w14:textId="7A2A86A4" w:rsidR="007C5D2C" w:rsidRPr="007C5D2C" w:rsidRDefault="007C5D2C" w:rsidP="00984548">
      <w:pPr>
        <w:pStyle w:val="Paragraphedeliste"/>
        <w:tabs>
          <w:tab w:val="left" w:pos="2250"/>
        </w:tabs>
        <w:jc w:val="both"/>
        <w:rPr>
          <w:b/>
          <w:bCs/>
        </w:rPr>
      </w:pPr>
      <w:r>
        <w:t>Télé travail ou si ce n’est pas possible ASA</w:t>
      </w:r>
    </w:p>
    <w:p w14:paraId="3D37DC6A" w14:textId="2BC9DAB8" w:rsidR="00043328" w:rsidRDefault="007C5D2C" w:rsidP="00984548">
      <w:pPr>
        <w:pStyle w:val="Paragraphedeliste"/>
        <w:numPr>
          <w:ilvl w:val="0"/>
          <w:numId w:val="1"/>
        </w:numPr>
        <w:tabs>
          <w:tab w:val="left" w:pos="2250"/>
        </w:tabs>
        <w:jc w:val="both"/>
        <w:rPr>
          <w:b/>
          <w:bCs/>
        </w:rPr>
      </w:pPr>
      <w:r w:rsidRPr="007C5D2C">
        <w:rPr>
          <w:b/>
          <w:bCs/>
        </w:rPr>
        <w:t>Les personnes vulnérables</w:t>
      </w:r>
    </w:p>
    <w:p w14:paraId="0AF2C751" w14:textId="554DD336" w:rsidR="000A1251" w:rsidRDefault="007C5D2C" w:rsidP="00984548">
      <w:pPr>
        <w:pStyle w:val="Paragraphedeliste"/>
        <w:tabs>
          <w:tab w:val="left" w:pos="2250"/>
        </w:tabs>
        <w:jc w:val="both"/>
        <w:rPr>
          <w:rFonts w:ascii="Arial" w:hAnsi="Arial" w:cs="Arial"/>
          <w:i/>
          <w:iCs/>
          <w:color w:val="414856"/>
          <w:shd w:val="clear" w:color="auto" w:fill="FFFFFF"/>
        </w:rPr>
      </w:pPr>
      <w:r>
        <w:t xml:space="preserve">Pour les </w:t>
      </w:r>
      <w:r w:rsidR="000A1251">
        <w:t xml:space="preserve">7 </w:t>
      </w:r>
      <w:r>
        <w:t>situation</w:t>
      </w:r>
      <w:r w:rsidR="00EC6104">
        <w:t>s</w:t>
      </w:r>
      <w:r>
        <w:t xml:space="preserve"> prises en compte précédemment et qui ne le sont plus dans le décret du 29 août</w:t>
      </w:r>
      <w:r w:rsidR="00EC6104">
        <w:t xml:space="preserve"> l</w:t>
      </w:r>
      <w:r>
        <w:t>e télé travail est à privilégier. Si ce n’est pas possible retour sur site mais avec des précautions</w:t>
      </w:r>
      <w:r w:rsidR="003B17BF">
        <w:t> :</w:t>
      </w:r>
      <w:r>
        <w:t xml:space="preserve"> </w:t>
      </w:r>
      <w:r w:rsidR="003B17BF">
        <w:rPr>
          <w:rFonts w:ascii="Arial" w:hAnsi="Arial" w:cs="Arial"/>
          <w:color w:val="414856"/>
          <w:shd w:val="clear" w:color="auto" w:fill="FFFFFF"/>
        </w:rPr>
        <w:t> </w:t>
      </w:r>
      <w:r w:rsidR="003B17BF" w:rsidRPr="003B17BF">
        <w:rPr>
          <w:rFonts w:ascii="Arial" w:hAnsi="Arial" w:cs="Arial"/>
          <w:i/>
          <w:iCs/>
          <w:color w:val="414856"/>
          <w:shd w:val="clear" w:color="auto" w:fill="FFFFFF"/>
        </w:rPr>
        <w:t>mise à disposition de masques chirurgicaux, hygiène rigoureuse des mains, aménagement du poste de travail: bureau dédié ou limitation du risque (par exemple, installation d'un écran de protection).</w:t>
      </w:r>
    </w:p>
    <w:p w14:paraId="7F4D6033" w14:textId="47465A3C" w:rsidR="000A1251" w:rsidRDefault="000A1251" w:rsidP="00984548">
      <w:pPr>
        <w:pStyle w:val="Paragraphedeliste"/>
        <w:tabs>
          <w:tab w:val="left" w:pos="2250"/>
        </w:tabs>
        <w:jc w:val="both"/>
      </w:pPr>
      <w:r w:rsidRPr="000A1251">
        <w:t xml:space="preserve">  </w:t>
      </w:r>
      <w:r w:rsidR="00043328" w:rsidRPr="000A1251">
        <w:t xml:space="preserve">Une dotation de masques </w:t>
      </w:r>
      <w:r w:rsidRPr="000A1251">
        <w:t xml:space="preserve">chirurgicaux </w:t>
      </w:r>
      <w:r w:rsidR="00043328" w:rsidRPr="000A1251">
        <w:t>de type 2 a été donné</w:t>
      </w:r>
      <w:r w:rsidR="00EC6104">
        <w:t>e</w:t>
      </w:r>
      <w:r w:rsidR="00043328" w:rsidRPr="000A1251">
        <w:t xml:space="preserve"> à chaque étab</w:t>
      </w:r>
      <w:r w:rsidR="00EC6104">
        <w:t>lissement</w:t>
      </w:r>
      <w:r>
        <w:t xml:space="preserve"> (pas prêt</w:t>
      </w:r>
      <w:r w:rsidR="00EC6104">
        <w:t>s</w:t>
      </w:r>
      <w:r>
        <w:t xml:space="preserve"> pour la   pré rentrée).</w:t>
      </w:r>
    </w:p>
    <w:p w14:paraId="567A8C8E" w14:textId="3C728FC9" w:rsidR="003B17BF" w:rsidRDefault="003B17BF" w:rsidP="00984548">
      <w:pPr>
        <w:pStyle w:val="Paragraphedeliste"/>
        <w:tabs>
          <w:tab w:val="left" w:pos="2250"/>
        </w:tabs>
        <w:jc w:val="both"/>
      </w:pPr>
      <w:r>
        <w:t xml:space="preserve">Si le/la collègue </w:t>
      </w:r>
      <w:r w:rsidR="000A1251">
        <w:t xml:space="preserve">vulnérable (mais pas très vulnérable au titre du décret du 29 août)  </w:t>
      </w:r>
      <w:r>
        <w:t>ne souhaite pas reprendre</w:t>
      </w:r>
      <w:r w:rsidR="00EC6104">
        <w:t>,</w:t>
      </w:r>
      <w:r>
        <w:t xml:space="preserve"> il </w:t>
      </w:r>
      <w:r w:rsidR="00EC6104">
        <w:t xml:space="preserve">lui </w:t>
      </w:r>
      <w:r>
        <w:t>faut un arrêt de travail.</w:t>
      </w:r>
    </w:p>
    <w:p w14:paraId="706259D9" w14:textId="30D8EFC3" w:rsidR="00564109" w:rsidRDefault="00564109" w:rsidP="00984548">
      <w:pPr>
        <w:tabs>
          <w:tab w:val="left" w:pos="2250"/>
        </w:tabs>
        <w:jc w:val="both"/>
      </w:pPr>
      <w:r>
        <w:t xml:space="preserve">               En cas de difficulté avec sa hiérarchie contacter le RH de proximité.</w:t>
      </w:r>
    </w:p>
    <w:p w14:paraId="788C5F08" w14:textId="28FA1FAF" w:rsidR="00E15252" w:rsidRDefault="00E15252" w:rsidP="00984548">
      <w:pPr>
        <w:tabs>
          <w:tab w:val="left" w:pos="2250"/>
        </w:tabs>
        <w:jc w:val="both"/>
      </w:pPr>
    </w:p>
    <w:p w14:paraId="4A1C38AA" w14:textId="0F321362" w:rsidR="002865D9" w:rsidRPr="003B17BF" w:rsidRDefault="009D1861" w:rsidP="00984548">
      <w:pPr>
        <w:tabs>
          <w:tab w:val="left" w:pos="2250"/>
        </w:tabs>
        <w:jc w:val="both"/>
        <w:rPr>
          <w:b/>
          <w:bCs/>
        </w:rPr>
      </w:pPr>
      <w:r w:rsidRPr="003B17BF">
        <w:rPr>
          <w:b/>
          <w:bCs/>
        </w:rPr>
        <w:t>Crépy en Valois</w:t>
      </w:r>
    </w:p>
    <w:p w14:paraId="0ECD66C9" w14:textId="692285AB" w:rsidR="009D1861" w:rsidRDefault="009D1861" w:rsidP="00984548">
      <w:pPr>
        <w:tabs>
          <w:tab w:val="left" w:pos="2250"/>
        </w:tabs>
        <w:jc w:val="both"/>
      </w:pPr>
      <w:r>
        <w:t>20 % des collègues</w:t>
      </w:r>
      <w:r w:rsidR="003B17BF">
        <w:t xml:space="preserve"> du Lycée</w:t>
      </w:r>
      <w:r w:rsidR="00564109">
        <w:t xml:space="preserve"> </w:t>
      </w:r>
      <w:r w:rsidR="000A1251">
        <w:t xml:space="preserve">ont été </w:t>
      </w:r>
      <w:r>
        <w:t xml:space="preserve"> touchés. Des sympt</w:t>
      </w:r>
      <w:r w:rsidR="001B3A77">
        <w:t>ô</w:t>
      </w:r>
      <w:r>
        <w:t>mes encore présents</w:t>
      </w:r>
      <w:r w:rsidR="000A1251">
        <w:t xml:space="preserve"> (fatigue, douleurs, perte du goût</w:t>
      </w:r>
      <w:r w:rsidR="00900794">
        <w:t>…</w:t>
      </w:r>
      <w:r w:rsidR="000A1251">
        <w:t>)</w:t>
      </w:r>
      <w:r>
        <w:t xml:space="preserve">. </w:t>
      </w:r>
      <w:r w:rsidR="000A1251">
        <w:t xml:space="preserve">Le </w:t>
      </w:r>
      <w:r>
        <w:t>Docteur Burger dit que l’on peut demander un RDV avec le Médecin de prévention</w:t>
      </w:r>
      <w:r w:rsidR="001B3A77">
        <w:t xml:space="preserve"> pour un suivi</w:t>
      </w:r>
      <w:r>
        <w:t>.</w:t>
      </w:r>
      <w:r w:rsidR="001B3A77">
        <w:t xml:space="preserve"> Les conséquences ne sont pas encore connues. </w:t>
      </w:r>
    </w:p>
    <w:p w14:paraId="44A57019" w14:textId="19CA5A9B" w:rsidR="001B3A77" w:rsidRDefault="001B3A77" w:rsidP="00984548">
      <w:pPr>
        <w:tabs>
          <w:tab w:val="left" w:pos="2250"/>
        </w:tabs>
        <w:jc w:val="both"/>
      </w:pPr>
    </w:p>
    <w:p w14:paraId="0302B8E4" w14:textId="56FA699C" w:rsidR="001B3A77" w:rsidRPr="00834314" w:rsidRDefault="00900794" w:rsidP="00984548">
      <w:pPr>
        <w:tabs>
          <w:tab w:val="left" w:pos="2250"/>
        </w:tabs>
        <w:jc w:val="both"/>
        <w:rPr>
          <w:b/>
          <w:bCs/>
        </w:rPr>
      </w:pPr>
      <w:r>
        <w:rPr>
          <w:b/>
          <w:bCs/>
        </w:rPr>
        <w:t>COVID et a</w:t>
      </w:r>
      <w:r w:rsidR="001B3A77" w:rsidRPr="00834314">
        <w:rPr>
          <w:b/>
          <w:bCs/>
        </w:rPr>
        <w:t>ccident de travail ?</w:t>
      </w:r>
    </w:p>
    <w:p w14:paraId="4C908976" w14:textId="165B1FB7" w:rsidR="00DF018D" w:rsidRDefault="001B3A77" w:rsidP="00984548">
      <w:pPr>
        <w:tabs>
          <w:tab w:val="left" w:pos="2250"/>
        </w:tabs>
        <w:jc w:val="both"/>
      </w:pPr>
      <w:r>
        <w:t>Difficile de prouver l’origine de l’infection.</w:t>
      </w:r>
      <w:r w:rsidR="00984548">
        <w:t xml:space="preserve"> </w:t>
      </w:r>
      <w:r w:rsidR="00654006">
        <w:t xml:space="preserve">Ce n’est pas un accident du </w:t>
      </w:r>
      <w:r w:rsidR="00564109">
        <w:t xml:space="preserve">travail </w:t>
      </w:r>
      <w:r w:rsidR="00654006">
        <w:t xml:space="preserve"> mais </w:t>
      </w:r>
      <w:r w:rsidR="00900794">
        <w:t xml:space="preserve">on peut </w:t>
      </w:r>
      <w:r w:rsidR="00654006">
        <w:t xml:space="preserve">demander une reconnaissance de maladie à caractère pro. En attente de décision ministérielle. </w:t>
      </w:r>
    </w:p>
    <w:p w14:paraId="6696286C" w14:textId="77777777" w:rsidR="00900794" w:rsidRDefault="00900794" w:rsidP="00984548">
      <w:pPr>
        <w:tabs>
          <w:tab w:val="left" w:pos="2250"/>
        </w:tabs>
        <w:jc w:val="both"/>
      </w:pPr>
    </w:p>
    <w:p w14:paraId="47FD06C9" w14:textId="7B458F66" w:rsidR="00B01956" w:rsidRPr="00CA04C3" w:rsidRDefault="00CA04C3" w:rsidP="00984548">
      <w:pPr>
        <w:tabs>
          <w:tab w:val="left" w:pos="2250"/>
        </w:tabs>
        <w:jc w:val="both"/>
        <w:rPr>
          <w:b/>
          <w:bCs/>
        </w:rPr>
      </w:pPr>
      <w:r w:rsidRPr="00CA04C3">
        <w:rPr>
          <w:b/>
          <w:bCs/>
        </w:rPr>
        <w:t>Remarques diverses</w:t>
      </w:r>
    </w:p>
    <w:p w14:paraId="2849F0BE" w14:textId="37E3E644" w:rsidR="00B01956" w:rsidRDefault="00B01956" w:rsidP="007631E2">
      <w:pPr>
        <w:tabs>
          <w:tab w:val="left" w:pos="2250"/>
        </w:tabs>
        <w:spacing w:after="0"/>
        <w:jc w:val="both"/>
      </w:pPr>
      <w:r>
        <w:t xml:space="preserve">Pas assez de </w:t>
      </w:r>
      <w:r w:rsidR="003011EC">
        <w:t xml:space="preserve">points de </w:t>
      </w:r>
      <w:r>
        <w:t>gel dans certains établissement</w:t>
      </w:r>
      <w:r w:rsidR="003011EC">
        <w:t>s</w:t>
      </w:r>
      <w:r>
        <w:t>.</w:t>
      </w:r>
    </w:p>
    <w:p w14:paraId="06A7AFF5" w14:textId="6C44D9C8" w:rsidR="00B01956" w:rsidRDefault="00B01956" w:rsidP="007631E2">
      <w:pPr>
        <w:tabs>
          <w:tab w:val="left" w:pos="2250"/>
        </w:tabs>
        <w:spacing w:after="0"/>
        <w:jc w:val="both"/>
      </w:pPr>
      <w:r>
        <w:t>Pb dans le premier degré car pas de gel pour les enseignants.</w:t>
      </w:r>
    </w:p>
    <w:p w14:paraId="5FC72B41" w14:textId="151688FC" w:rsidR="00B01956" w:rsidRDefault="00B01956" w:rsidP="007631E2">
      <w:pPr>
        <w:tabs>
          <w:tab w:val="left" w:pos="2250"/>
        </w:tabs>
        <w:spacing w:after="0"/>
        <w:jc w:val="both"/>
      </w:pPr>
      <w:r>
        <w:t>Pb car pas de travaux</w:t>
      </w:r>
      <w:r w:rsidR="00984548">
        <w:t xml:space="preserve"> des </w:t>
      </w:r>
      <w:r w:rsidR="00EC6104">
        <w:t>m</w:t>
      </w:r>
      <w:r w:rsidR="00984548">
        <w:t xml:space="preserve">airies </w:t>
      </w:r>
      <w:r>
        <w:t xml:space="preserve"> pour augmenter le nombre de points d’eau.</w:t>
      </w:r>
      <w:r w:rsidR="007809F1">
        <w:t xml:space="preserve"> C’est une urgence !</w:t>
      </w:r>
    </w:p>
    <w:p w14:paraId="3590C137" w14:textId="7CBDBBCB" w:rsidR="007809F1" w:rsidRDefault="007809F1" w:rsidP="007631E2">
      <w:pPr>
        <w:tabs>
          <w:tab w:val="left" w:pos="2250"/>
        </w:tabs>
        <w:spacing w:after="0"/>
        <w:jc w:val="both"/>
      </w:pPr>
      <w:r>
        <w:t>Pb des collectivités territoriales.</w:t>
      </w:r>
    </w:p>
    <w:p w14:paraId="47AF3302" w14:textId="1C577001" w:rsidR="00AF04BA" w:rsidRDefault="00AF04BA" w:rsidP="007631E2">
      <w:pPr>
        <w:tabs>
          <w:tab w:val="left" w:pos="2250"/>
        </w:tabs>
        <w:spacing w:after="0"/>
        <w:jc w:val="both"/>
      </w:pPr>
      <w:r>
        <w:t>Pas de livraison de gel pour le 1</w:t>
      </w:r>
      <w:r w:rsidRPr="00AF04BA">
        <w:rPr>
          <w:vertAlign w:val="superscript"/>
        </w:rPr>
        <w:t>er</w:t>
      </w:r>
      <w:r>
        <w:t xml:space="preserve"> dg prévu pour l’instant.</w:t>
      </w:r>
    </w:p>
    <w:p w14:paraId="61709E98" w14:textId="38810AF4" w:rsidR="00526A48" w:rsidRDefault="00526A48" w:rsidP="00984548">
      <w:pPr>
        <w:tabs>
          <w:tab w:val="left" w:pos="2250"/>
        </w:tabs>
        <w:jc w:val="both"/>
      </w:pPr>
    </w:p>
    <w:p w14:paraId="70BC4BCE" w14:textId="218F82D9" w:rsidR="00526A48" w:rsidRDefault="00526A48" w:rsidP="00984548">
      <w:pPr>
        <w:tabs>
          <w:tab w:val="left" w:pos="2250"/>
        </w:tabs>
        <w:jc w:val="both"/>
      </w:pPr>
      <w:r w:rsidRPr="00CA04C3">
        <w:rPr>
          <w:b/>
          <w:bCs/>
        </w:rPr>
        <w:t>Protocole</w:t>
      </w:r>
    </w:p>
    <w:p w14:paraId="7593E250" w14:textId="4D73F1B2" w:rsidR="00526A48" w:rsidRDefault="00526A48" w:rsidP="007631E2">
      <w:pPr>
        <w:tabs>
          <w:tab w:val="left" w:pos="2250"/>
        </w:tabs>
        <w:spacing w:after="0"/>
        <w:jc w:val="both"/>
      </w:pPr>
      <w:r>
        <w:t>EPS</w:t>
      </w:r>
      <w:r w:rsidR="00EC6104">
        <w:t> : il y a</w:t>
      </w:r>
      <w:r>
        <w:t xml:space="preserve">  une fiche </w:t>
      </w:r>
      <w:r w:rsidR="00CA04C3">
        <w:t>spécifique en</w:t>
      </w:r>
      <w:r>
        <w:t xml:space="preserve"> annexe au protocole</w:t>
      </w:r>
    </w:p>
    <w:p w14:paraId="600F2B78" w14:textId="0E88F0AD" w:rsidR="00526A48" w:rsidRDefault="00526A48" w:rsidP="007631E2">
      <w:pPr>
        <w:tabs>
          <w:tab w:val="left" w:pos="2250"/>
        </w:tabs>
        <w:spacing w:after="0"/>
        <w:jc w:val="both"/>
      </w:pPr>
      <w:r>
        <w:t xml:space="preserve">Pour les autres agents  </w:t>
      </w:r>
      <w:r w:rsidR="00CA04C3">
        <w:t xml:space="preserve">(doc, agents de labo…) </w:t>
      </w:r>
      <w:r>
        <w:t>c’est le protocole classique qui s’applique.</w:t>
      </w:r>
    </w:p>
    <w:p w14:paraId="3E10A0CE" w14:textId="1EF5D54E" w:rsidR="00526A48" w:rsidRDefault="00526A48" w:rsidP="00984548">
      <w:pPr>
        <w:tabs>
          <w:tab w:val="left" w:pos="2250"/>
        </w:tabs>
        <w:jc w:val="both"/>
      </w:pPr>
    </w:p>
    <w:p w14:paraId="71498517" w14:textId="77777777" w:rsidR="00820188" w:rsidRPr="00820188" w:rsidRDefault="00820188" w:rsidP="00984548">
      <w:pPr>
        <w:jc w:val="both"/>
        <w:rPr>
          <w:rFonts w:ascii="Times New Roman" w:hAnsi="Times New Roman" w:cs="Times New Roman"/>
          <w:b/>
          <w:bCs/>
        </w:rPr>
      </w:pPr>
      <w:r w:rsidRPr="00820188">
        <w:rPr>
          <w:rFonts w:ascii="Times New Roman" w:hAnsi="Times New Roman" w:cs="Times New Roman"/>
          <w:b/>
          <w:bCs/>
        </w:rPr>
        <w:t>- Quelle est la marche à suivre si la salle partagée dans laquelle le personnel travaille n’a pas été nettoyée à son arrivée à 8h ?</w:t>
      </w:r>
    </w:p>
    <w:p w14:paraId="3D72B420" w14:textId="0F5D1789" w:rsidR="00FB1F10" w:rsidRDefault="00820188" w:rsidP="00984548">
      <w:pPr>
        <w:tabs>
          <w:tab w:val="left" w:pos="2250"/>
        </w:tabs>
        <w:jc w:val="both"/>
      </w:pPr>
      <w:r>
        <w:t>M Haye : besoin d’une traçabilité des nettoyages. Privilégier l’échange avec les Per</w:t>
      </w:r>
      <w:r w:rsidR="00EC6104">
        <w:t>sonnels de direction.</w:t>
      </w:r>
    </w:p>
    <w:p w14:paraId="15B028E3" w14:textId="7515C114" w:rsidR="00820188" w:rsidRDefault="00820188" w:rsidP="00984548">
      <w:pPr>
        <w:tabs>
          <w:tab w:val="left" w:pos="2250"/>
        </w:tabs>
        <w:jc w:val="both"/>
      </w:pPr>
      <w:r>
        <w:t xml:space="preserve">Si cas récurrent </w:t>
      </w:r>
      <w:r w:rsidR="00EC6104">
        <w:t xml:space="preserve">remplir une fiche sur le </w:t>
      </w:r>
      <w:r>
        <w:t>registre</w:t>
      </w:r>
      <w:r w:rsidR="00CA04C3">
        <w:t xml:space="preserve"> SST</w:t>
      </w:r>
      <w:r>
        <w:t xml:space="preserve">. Faire remonter. Mais il </w:t>
      </w:r>
      <w:r w:rsidR="00EC6104">
        <w:t>faut éviter d’</w:t>
      </w:r>
      <w:r>
        <w:t>en arriver là.</w:t>
      </w:r>
    </w:p>
    <w:p w14:paraId="05461134" w14:textId="1F574791" w:rsidR="00820188" w:rsidRDefault="00CA04C3" w:rsidP="00984548">
      <w:pPr>
        <w:tabs>
          <w:tab w:val="left" w:pos="2250"/>
        </w:tabs>
        <w:jc w:val="both"/>
      </w:pPr>
      <w:r>
        <w:t>Le manque d’agents explique la difficulté à nettoyer les salles une fois par jour. La collectivité territorial</w:t>
      </w:r>
      <w:r w:rsidR="007631E2">
        <w:t>e</w:t>
      </w:r>
      <w:r>
        <w:t xml:space="preserve"> est responsable.</w:t>
      </w:r>
    </w:p>
    <w:p w14:paraId="075003AA" w14:textId="63148D80" w:rsidR="00820188" w:rsidRDefault="00820188" w:rsidP="00984548">
      <w:pPr>
        <w:tabs>
          <w:tab w:val="left" w:pos="2250"/>
        </w:tabs>
        <w:jc w:val="both"/>
      </w:pPr>
      <w:r>
        <w:t>Pb des Dpt qui n’agissent pas. Dotation en équipement. Pas de barèmes dans l’Oise.</w:t>
      </w:r>
    </w:p>
    <w:p w14:paraId="271D1C29" w14:textId="22CE1874" w:rsidR="00C567FE" w:rsidRPr="000943EB" w:rsidRDefault="00C567FE" w:rsidP="00984548">
      <w:pPr>
        <w:tabs>
          <w:tab w:val="left" w:pos="2250"/>
        </w:tabs>
        <w:jc w:val="both"/>
        <w:rPr>
          <w:b/>
          <w:bCs/>
        </w:rPr>
      </w:pPr>
    </w:p>
    <w:p w14:paraId="3352067D" w14:textId="2CD5810A" w:rsidR="000943EB" w:rsidRPr="000943EB" w:rsidRDefault="000943EB" w:rsidP="00984548">
      <w:pPr>
        <w:jc w:val="both"/>
        <w:rPr>
          <w:rFonts w:ascii="Times New Roman" w:hAnsi="Times New Roman" w:cs="Times New Roman"/>
          <w:b/>
          <w:bCs/>
        </w:rPr>
      </w:pPr>
      <w:r w:rsidRPr="000943EB">
        <w:rPr>
          <w:rFonts w:ascii="Times New Roman" w:hAnsi="Times New Roman" w:cs="Times New Roman"/>
          <w:b/>
          <w:bCs/>
        </w:rPr>
        <w:t>- Quelles sont les préconisations contre les TMS pour les enseignants qui doivent changer de salle pour chaque cour</w:t>
      </w:r>
      <w:r w:rsidR="001424F3">
        <w:rPr>
          <w:rFonts w:ascii="Times New Roman" w:hAnsi="Times New Roman" w:cs="Times New Roman"/>
          <w:b/>
          <w:bCs/>
        </w:rPr>
        <w:t>s</w:t>
      </w:r>
      <w:r w:rsidRPr="000943EB">
        <w:rPr>
          <w:rFonts w:ascii="Times New Roman" w:hAnsi="Times New Roman" w:cs="Times New Roman"/>
          <w:b/>
          <w:bCs/>
        </w:rPr>
        <w:t xml:space="preserve"> et transporter leur matériel… ?</w:t>
      </w:r>
    </w:p>
    <w:p w14:paraId="70D760F3" w14:textId="5B8C4D90" w:rsidR="00344030" w:rsidRDefault="000943EB" w:rsidP="00984548">
      <w:pPr>
        <w:tabs>
          <w:tab w:val="left" w:pos="2250"/>
        </w:tabs>
        <w:jc w:val="both"/>
      </w:pPr>
      <w:r>
        <w:t xml:space="preserve">M Haye  </w:t>
      </w:r>
      <w:r w:rsidR="00CA04C3">
        <w:t xml:space="preserve">propose de </w:t>
      </w:r>
      <w:r>
        <w:t>faire une fiche conseil</w:t>
      </w:r>
      <w:r w:rsidR="00984548">
        <w:t>.</w:t>
      </w:r>
      <w:r w:rsidR="007631E2">
        <w:t xml:space="preserve"> </w:t>
      </w:r>
      <w:r w:rsidR="00CA04C3">
        <w:t>Pour Madame</w:t>
      </w:r>
      <w:r>
        <w:t xml:space="preserve"> Bury</w:t>
      </w:r>
      <w:r w:rsidR="001424F3">
        <w:t>,</w:t>
      </w:r>
      <w:r>
        <w:t xml:space="preserve">  </w:t>
      </w:r>
      <w:r w:rsidR="00CA04C3">
        <w:t xml:space="preserve">il y a </w:t>
      </w:r>
      <w:r>
        <w:t>nécessité d’un dialogue interne</w:t>
      </w:r>
      <w:r w:rsidR="00CA04C3">
        <w:t xml:space="preserve"> et possibilité d’achat de matériels</w:t>
      </w:r>
      <w:r w:rsidR="00984548">
        <w:t xml:space="preserve"> par l’établissement</w:t>
      </w:r>
      <w:r>
        <w:t>. (chariots, caisse à roulette…)</w:t>
      </w:r>
      <w:r w:rsidR="00984548">
        <w:t>.</w:t>
      </w:r>
      <w:r w:rsidR="007631E2">
        <w:t xml:space="preserve"> </w:t>
      </w:r>
      <w:r w:rsidR="00646C53">
        <w:t>Si pb persistant fiche SST.</w:t>
      </w:r>
      <w:r w:rsidR="00984548">
        <w:t xml:space="preserve">  </w:t>
      </w:r>
      <w:r w:rsidR="00CA04C3">
        <w:t>Pourquoi pas une formation interne à l’établissement « </w:t>
      </w:r>
      <w:r w:rsidR="001C09DB">
        <w:t>gestes et postures</w:t>
      </w:r>
      <w:r w:rsidR="00CA04C3">
        <w:t> »</w:t>
      </w:r>
      <w:r w:rsidR="001424F3">
        <w:t> ?</w:t>
      </w:r>
    </w:p>
    <w:p w14:paraId="6431A866" w14:textId="601643EB" w:rsidR="009F700F" w:rsidRDefault="009F700F" w:rsidP="00984548">
      <w:pPr>
        <w:tabs>
          <w:tab w:val="left" w:pos="2250"/>
        </w:tabs>
        <w:jc w:val="both"/>
      </w:pPr>
    </w:p>
    <w:p w14:paraId="7EA07327" w14:textId="77777777" w:rsidR="009F700F" w:rsidRPr="009F700F" w:rsidRDefault="009F700F" w:rsidP="00984548">
      <w:pPr>
        <w:jc w:val="both"/>
        <w:rPr>
          <w:rFonts w:ascii="Times New Roman" w:hAnsi="Times New Roman" w:cs="Times New Roman"/>
          <w:b/>
          <w:bCs/>
        </w:rPr>
      </w:pPr>
      <w:r w:rsidRPr="009F700F">
        <w:rPr>
          <w:rFonts w:ascii="Times New Roman" w:hAnsi="Times New Roman" w:cs="Times New Roman"/>
          <w:b/>
          <w:bCs/>
        </w:rPr>
        <w:t>- Les personnels ont-ils tous reçu : des masques, des lingettes désinfectantes, du gel/solution hydroalcoolique ?</w:t>
      </w:r>
    </w:p>
    <w:p w14:paraId="513879AB" w14:textId="7D2086DF" w:rsidR="009F700F" w:rsidRDefault="009F700F" w:rsidP="007631E2">
      <w:pPr>
        <w:tabs>
          <w:tab w:val="left" w:pos="2250"/>
        </w:tabs>
        <w:spacing w:after="0"/>
        <w:jc w:val="both"/>
      </w:pPr>
      <w:r>
        <w:t>Etab et école</w:t>
      </w:r>
      <w:r w:rsidR="00CA04C3">
        <w:t>s</w:t>
      </w:r>
      <w:r>
        <w:t xml:space="preserve"> dotés en masque</w:t>
      </w:r>
      <w:r w:rsidR="001424F3">
        <w:t>s</w:t>
      </w:r>
      <w:r>
        <w:t xml:space="preserve"> tissus</w:t>
      </w:r>
      <w:r w:rsidR="00CA04C3">
        <w:t xml:space="preserve"> (4 par personnel)</w:t>
      </w:r>
      <w:r>
        <w:t xml:space="preserve"> et chirurgicaux de type 2.</w:t>
      </w:r>
    </w:p>
    <w:p w14:paraId="1716DD97" w14:textId="4957B095" w:rsidR="009F700F" w:rsidRDefault="009F700F" w:rsidP="007631E2">
      <w:pPr>
        <w:tabs>
          <w:tab w:val="left" w:pos="2250"/>
        </w:tabs>
        <w:spacing w:after="0"/>
        <w:jc w:val="both"/>
      </w:pPr>
      <w:r>
        <w:t xml:space="preserve">Des paquets de lingettes désinfectantes </w:t>
      </w:r>
      <w:r w:rsidR="00CF2DFD">
        <w:t xml:space="preserve">de surface </w:t>
      </w:r>
      <w:r>
        <w:t>livrés dans les circo.</w:t>
      </w:r>
    </w:p>
    <w:p w14:paraId="1D0D3A53" w14:textId="441E32A6" w:rsidR="009F700F" w:rsidRDefault="009F700F" w:rsidP="007631E2">
      <w:pPr>
        <w:tabs>
          <w:tab w:val="left" w:pos="2250"/>
        </w:tabs>
        <w:spacing w:after="0"/>
        <w:jc w:val="both"/>
      </w:pPr>
      <w:r>
        <w:t>Pas de gel</w:t>
      </w:r>
    </w:p>
    <w:p w14:paraId="5589E112" w14:textId="56CA575C" w:rsidR="00CF2DFD" w:rsidRDefault="00CF2DFD" w:rsidP="007631E2">
      <w:pPr>
        <w:tabs>
          <w:tab w:val="left" w:pos="2250"/>
        </w:tabs>
        <w:spacing w:after="0"/>
        <w:jc w:val="both"/>
      </w:pPr>
      <w:r>
        <w:t>Pour les masques quelques oublis. Notamment des AESH dont les directeurs n’avaient pas la liste.</w:t>
      </w:r>
    </w:p>
    <w:p w14:paraId="2B8639B1" w14:textId="76030742" w:rsidR="00CF2DFD" w:rsidRDefault="00CF2DFD" w:rsidP="007631E2">
      <w:pPr>
        <w:tabs>
          <w:tab w:val="left" w:pos="2250"/>
        </w:tabs>
        <w:spacing w:after="0"/>
        <w:jc w:val="both"/>
      </w:pPr>
      <w:r>
        <w:t>4 masques par personne jusqu’à la Toussaint.</w:t>
      </w:r>
    </w:p>
    <w:p w14:paraId="16E20EBC" w14:textId="746031BA" w:rsidR="0005732D" w:rsidRDefault="00864A7E" w:rsidP="007631E2">
      <w:pPr>
        <w:tabs>
          <w:tab w:val="left" w:pos="2250"/>
        </w:tabs>
        <w:spacing w:after="0"/>
        <w:jc w:val="both"/>
      </w:pPr>
      <w:r>
        <w:t>Masques transparents :</w:t>
      </w:r>
      <w:r w:rsidR="0062649E">
        <w:t xml:space="preserve"> </w:t>
      </w:r>
      <w:r w:rsidR="00CA04C3">
        <w:t xml:space="preserve">En priorité </w:t>
      </w:r>
      <w:r>
        <w:t>pour les personnels travaillant avec des enfants malentendants.</w:t>
      </w:r>
      <w:r w:rsidR="0005732D">
        <w:t xml:space="preserve"> La dotation arrive.</w:t>
      </w:r>
      <w:r w:rsidR="0062649E">
        <w:t xml:space="preserve"> </w:t>
      </w:r>
      <w:r w:rsidR="006775CF">
        <w:t>L’idéal serait d’équiper tout le monde, personnels et élèves.</w:t>
      </w:r>
    </w:p>
    <w:p w14:paraId="43573B6E" w14:textId="048FB212" w:rsidR="00B932C5" w:rsidRDefault="00B932C5" w:rsidP="00984548">
      <w:pPr>
        <w:tabs>
          <w:tab w:val="left" w:pos="2250"/>
        </w:tabs>
        <w:jc w:val="both"/>
      </w:pPr>
    </w:p>
    <w:p w14:paraId="239D5EE8" w14:textId="58452BF0" w:rsidR="00B932C5" w:rsidRDefault="00B932C5" w:rsidP="00984548">
      <w:pPr>
        <w:tabs>
          <w:tab w:val="left" w:pos="2250"/>
        </w:tabs>
        <w:jc w:val="both"/>
      </w:pPr>
      <w:r w:rsidRPr="00B932C5">
        <w:rPr>
          <w:b/>
          <w:bCs/>
        </w:rPr>
        <w:t>Message aux familles :</w:t>
      </w:r>
      <w:r w:rsidR="007631E2">
        <w:rPr>
          <w:b/>
          <w:bCs/>
        </w:rPr>
        <w:t xml:space="preserve"> </w:t>
      </w:r>
      <w:r>
        <w:t xml:space="preserve">Si </w:t>
      </w:r>
      <w:r w:rsidR="00CA04C3">
        <w:t xml:space="preserve">un </w:t>
      </w:r>
      <w:r>
        <w:t xml:space="preserve">enfant </w:t>
      </w:r>
      <w:r w:rsidR="001424F3">
        <w:t xml:space="preserve">a </w:t>
      </w:r>
      <w:r w:rsidR="00CA04C3">
        <w:t xml:space="preserve">des </w:t>
      </w:r>
      <w:r>
        <w:t>symptôme</w:t>
      </w:r>
      <w:r w:rsidR="00CA04C3">
        <w:t>s</w:t>
      </w:r>
      <w:r w:rsidR="001424F3">
        <w:t>,</w:t>
      </w:r>
      <w:r w:rsidR="00CA04C3">
        <w:t xml:space="preserve"> il </w:t>
      </w:r>
      <w:r>
        <w:t>reste à la maison.</w:t>
      </w:r>
      <w:r w:rsidR="00CA04C3">
        <w:t xml:space="preserve"> Cf fiche du Ministère</w:t>
      </w:r>
    </w:p>
    <w:p w14:paraId="042361CF" w14:textId="77777777" w:rsidR="0062649E" w:rsidRDefault="0062649E" w:rsidP="00984548">
      <w:pPr>
        <w:tabs>
          <w:tab w:val="left" w:pos="2250"/>
        </w:tabs>
        <w:jc w:val="both"/>
      </w:pPr>
    </w:p>
    <w:p w14:paraId="6D64789E" w14:textId="00F27E75" w:rsidR="0024760E" w:rsidRDefault="0024760E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24760E">
        <w:rPr>
          <w:rFonts w:ascii="Times New Roman" w:eastAsia="Times New Roman" w:hAnsi="Times New Roman" w:cs="Times New Roman"/>
          <w:b/>
          <w:bCs/>
          <w:lang w:eastAsia="fr-FR"/>
        </w:rPr>
        <w:lastRenderedPageBreak/>
        <w:t>Le CHSCTA confirme-t-il le propos tenu en CHSTD 80, « Seuls les personnels utilisant les masques fournis seront couverts en cas de contagion ? »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 </w:t>
      </w:r>
      <w:r w:rsidRPr="0024760E">
        <w:rPr>
          <w:rFonts w:ascii="Times New Roman" w:eastAsia="Times New Roman" w:hAnsi="Times New Roman" w:cs="Times New Roman"/>
          <w:b/>
          <w:bCs/>
          <w:lang w:eastAsia="fr-FR"/>
        </w:rPr>
        <w:t>Ce qui signifie que les masques fabriqués et non homologués ne sont pas reconnus et engagent la responsabilité des personnels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83168">
        <w:rPr>
          <w:rFonts w:ascii="Times New Roman" w:eastAsia="Times New Roman" w:hAnsi="Times New Roman" w:cs="Times New Roman"/>
          <w:lang w:eastAsia="fr-FR"/>
        </w:rPr>
        <w:t>?</w:t>
      </w:r>
    </w:p>
    <w:p w14:paraId="0F1BF91B" w14:textId="0438A799" w:rsidR="0024760E" w:rsidRDefault="0024760E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M Haye  </w:t>
      </w:r>
      <w:r w:rsidR="00CA04C3">
        <w:rPr>
          <w:rFonts w:ascii="Times New Roman" w:eastAsia="Times New Roman" w:hAnsi="Times New Roman" w:cs="Times New Roman"/>
          <w:lang w:eastAsia="fr-FR"/>
        </w:rPr>
        <w:t>parle de ma</w:t>
      </w:r>
      <w:r>
        <w:rPr>
          <w:rFonts w:ascii="Times New Roman" w:eastAsia="Times New Roman" w:hAnsi="Times New Roman" w:cs="Times New Roman"/>
          <w:lang w:eastAsia="fr-FR"/>
        </w:rPr>
        <w:t>uvaise compréhension</w:t>
      </w:r>
      <w:r w:rsidR="00CA04C3">
        <w:rPr>
          <w:rFonts w:ascii="Times New Roman" w:eastAsia="Times New Roman" w:hAnsi="Times New Roman" w:cs="Times New Roman"/>
          <w:lang w:eastAsia="fr-FR"/>
        </w:rPr>
        <w:t xml:space="preserve"> lors d’une r</w:t>
      </w:r>
      <w:r w:rsidR="00E91266">
        <w:rPr>
          <w:rFonts w:ascii="Times New Roman" w:eastAsia="Times New Roman" w:hAnsi="Times New Roman" w:cs="Times New Roman"/>
          <w:lang w:eastAsia="fr-FR"/>
        </w:rPr>
        <w:t xml:space="preserve">éunion </w:t>
      </w:r>
      <w:r w:rsidR="00CA04C3">
        <w:rPr>
          <w:rFonts w:ascii="Times New Roman" w:eastAsia="Times New Roman" w:hAnsi="Times New Roman" w:cs="Times New Roman"/>
          <w:lang w:eastAsia="fr-FR"/>
        </w:rPr>
        <w:t>a</w:t>
      </w:r>
      <w:r w:rsidR="00E91266">
        <w:rPr>
          <w:rFonts w:ascii="Times New Roman" w:eastAsia="Times New Roman" w:hAnsi="Times New Roman" w:cs="Times New Roman"/>
          <w:lang w:eastAsia="fr-FR"/>
        </w:rPr>
        <w:t>u mois de mai. Vivement conseillé mais pas d’obligation.</w:t>
      </w:r>
    </w:p>
    <w:p w14:paraId="1F739724" w14:textId="1A5EBA49" w:rsidR="00E91266" w:rsidRDefault="00E91266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3F1D4282" w14:textId="62A3E920" w:rsidR="00F257A5" w:rsidRPr="0062649E" w:rsidRDefault="00F257A5" w:rsidP="00984548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62649E">
        <w:rPr>
          <w:rFonts w:ascii="Times New Roman" w:eastAsia="Times New Roman" w:hAnsi="Times New Roman" w:cs="Times New Roman"/>
          <w:b/>
          <w:bCs/>
          <w:lang w:eastAsia="fr-FR"/>
        </w:rPr>
        <w:t>R</w:t>
      </w:r>
      <w:r w:rsidR="007631E2">
        <w:rPr>
          <w:rFonts w:ascii="Times New Roman" w:eastAsia="Times New Roman" w:hAnsi="Times New Roman" w:cs="Times New Roman"/>
          <w:b/>
          <w:bCs/>
          <w:lang w:eastAsia="fr-FR"/>
        </w:rPr>
        <w:t>emar</w:t>
      </w:r>
      <w:r w:rsidRPr="0062649E">
        <w:rPr>
          <w:rFonts w:ascii="Times New Roman" w:eastAsia="Times New Roman" w:hAnsi="Times New Roman" w:cs="Times New Roman"/>
          <w:b/>
          <w:bCs/>
          <w:lang w:eastAsia="fr-FR"/>
        </w:rPr>
        <w:t>que</w:t>
      </w:r>
    </w:p>
    <w:p w14:paraId="1D9697B0" w14:textId="3D5923DB" w:rsidR="00F257A5" w:rsidRDefault="00F257A5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 masque protège les autres d’où sentiment d’insécurité pour les personnels du premier degré dont les élèves ne portent pas de masques.</w:t>
      </w:r>
    </w:p>
    <w:p w14:paraId="1FC14F71" w14:textId="56117572" w:rsidR="003C40D4" w:rsidRDefault="003C40D4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76D3769E" w14:textId="152A1AF4" w:rsidR="003C40D4" w:rsidRDefault="003C40D4" w:rsidP="00984548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3C40D4">
        <w:rPr>
          <w:rFonts w:ascii="Times New Roman" w:eastAsia="Times New Roman" w:hAnsi="Times New Roman" w:cs="Times New Roman"/>
          <w:b/>
          <w:bCs/>
          <w:lang w:eastAsia="fr-FR"/>
        </w:rPr>
        <w:t xml:space="preserve">Quid des personnels </w:t>
      </w:r>
      <w:r w:rsidR="008E0E7E">
        <w:rPr>
          <w:rFonts w:ascii="Times New Roman" w:eastAsia="Times New Roman" w:hAnsi="Times New Roman" w:cs="Times New Roman"/>
          <w:b/>
          <w:bCs/>
          <w:lang w:eastAsia="fr-FR"/>
        </w:rPr>
        <w:t>vulnérab</w:t>
      </w:r>
      <w:r w:rsidRPr="003C40D4">
        <w:rPr>
          <w:rFonts w:ascii="Times New Roman" w:eastAsia="Times New Roman" w:hAnsi="Times New Roman" w:cs="Times New Roman"/>
          <w:b/>
          <w:bCs/>
          <w:lang w:eastAsia="fr-FR"/>
        </w:rPr>
        <w:t>les et en fin de droit CM</w:t>
      </w:r>
      <w:r w:rsidR="008E0E7E">
        <w:rPr>
          <w:rFonts w:ascii="Times New Roman" w:eastAsia="Times New Roman" w:hAnsi="Times New Roman" w:cs="Times New Roman"/>
          <w:b/>
          <w:bCs/>
          <w:lang w:eastAsia="fr-FR"/>
        </w:rPr>
        <w:t xml:space="preserve"> (après 5 ans)</w:t>
      </w:r>
      <w:r w:rsidR="00536B7D">
        <w:rPr>
          <w:rFonts w:ascii="Times New Roman" w:eastAsia="Times New Roman" w:hAnsi="Times New Roman" w:cs="Times New Roman"/>
          <w:b/>
          <w:bCs/>
          <w:lang w:eastAsia="fr-FR"/>
        </w:rPr>
        <w:t xml:space="preserve"> et qui reprennent</w:t>
      </w:r>
      <w:r w:rsidRPr="003C40D4">
        <w:rPr>
          <w:rFonts w:ascii="Times New Roman" w:eastAsia="Times New Roman" w:hAnsi="Times New Roman" w:cs="Times New Roman"/>
          <w:b/>
          <w:bCs/>
          <w:lang w:eastAsia="fr-FR"/>
        </w:rPr>
        <w:t> ?</w:t>
      </w:r>
    </w:p>
    <w:p w14:paraId="0B58B033" w14:textId="59DE197F" w:rsidR="00536B7D" w:rsidRDefault="00536B7D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La situation de droit commun s’applique. Se rapprocher des services RH ou du Médecin de prévention.</w:t>
      </w:r>
      <w:r w:rsidR="00AC36B6">
        <w:rPr>
          <w:rFonts w:ascii="Times New Roman" w:eastAsia="Times New Roman" w:hAnsi="Times New Roman" w:cs="Times New Roman"/>
          <w:lang w:eastAsia="fr-FR"/>
        </w:rPr>
        <w:t xml:space="preserve"> Solliciter le comité médical.</w:t>
      </w:r>
    </w:p>
    <w:p w14:paraId="55E0884E" w14:textId="44F1671A" w:rsidR="00DE5FB7" w:rsidRDefault="00DE5FB7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32CBA312" w14:textId="1614E3F1" w:rsidR="00AC36B6" w:rsidRPr="00AC36B6" w:rsidRDefault="00AC36B6" w:rsidP="00984548">
      <w:pPr>
        <w:tabs>
          <w:tab w:val="left" w:pos="6580"/>
        </w:tabs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AC36B6">
        <w:rPr>
          <w:rFonts w:ascii="Times New Roman" w:eastAsia="Times New Roman" w:hAnsi="Times New Roman" w:cs="Times New Roman"/>
          <w:b/>
          <w:bCs/>
          <w:lang w:eastAsia="fr-FR"/>
        </w:rPr>
        <w:t>Cellule d’anticipation</w:t>
      </w:r>
      <w:r w:rsidR="0062649E">
        <w:rPr>
          <w:rFonts w:ascii="Times New Roman" w:eastAsia="Times New Roman" w:hAnsi="Times New Roman" w:cs="Times New Roman"/>
          <w:b/>
          <w:bCs/>
          <w:lang w:eastAsia="fr-FR"/>
        </w:rPr>
        <w:t xml:space="preserve"> du rectorat</w:t>
      </w:r>
      <w:r w:rsidR="00AB5B8E">
        <w:rPr>
          <w:rFonts w:ascii="Times New Roman" w:eastAsia="Times New Roman" w:hAnsi="Times New Roman" w:cs="Times New Roman"/>
          <w:b/>
          <w:bCs/>
          <w:lang w:eastAsia="fr-FR"/>
        </w:rPr>
        <w:tab/>
      </w:r>
    </w:p>
    <w:p w14:paraId="782895FB" w14:textId="13FC7061" w:rsidR="008E0E7E" w:rsidRDefault="00AC36B6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Mme Viot : anticipation en permanence.</w:t>
      </w:r>
    </w:p>
    <w:p w14:paraId="566FFB07" w14:textId="17D9CC5F" w:rsidR="002100CE" w:rsidRDefault="002100CE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Continuité pédagogique</w:t>
      </w:r>
      <w:r w:rsidR="0062649E">
        <w:rPr>
          <w:rFonts w:ascii="Times New Roman" w:eastAsia="Times New Roman" w:hAnsi="Times New Roman" w:cs="Times New Roman"/>
          <w:lang w:eastAsia="fr-FR"/>
        </w:rPr>
        <w:t> :</w:t>
      </w:r>
      <w:r>
        <w:rPr>
          <w:rFonts w:ascii="Times New Roman" w:eastAsia="Times New Roman" w:hAnsi="Times New Roman" w:cs="Times New Roman"/>
          <w:lang w:eastAsia="fr-FR"/>
        </w:rPr>
        <w:t xml:space="preserve"> Un groupe y travaille.</w:t>
      </w:r>
    </w:p>
    <w:p w14:paraId="13FA900D" w14:textId="262EC711" w:rsidR="002100CE" w:rsidRDefault="002100CE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Suivi du remplacement de près</w:t>
      </w:r>
      <w:r w:rsidR="00CA04C3">
        <w:rPr>
          <w:rFonts w:ascii="Times New Roman" w:eastAsia="Times New Roman" w:hAnsi="Times New Roman" w:cs="Times New Roman"/>
          <w:lang w:eastAsia="fr-FR"/>
        </w:rPr>
        <w:t xml:space="preserve"> par le rectorat</w:t>
      </w:r>
      <w:r>
        <w:rPr>
          <w:rFonts w:ascii="Times New Roman" w:eastAsia="Times New Roman" w:hAnsi="Times New Roman" w:cs="Times New Roman"/>
          <w:lang w:eastAsia="fr-FR"/>
        </w:rPr>
        <w:t>.</w:t>
      </w:r>
      <w:r w:rsidR="0099306A">
        <w:rPr>
          <w:rFonts w:ascii="Times New Roman" w:eastAsia="Times New Roman" w:hAnsi="Times New Roman" w:cs="Times New Roman"/>
          <w:lang w:eastAsia="fr-FR"/>
        </w:rPr>
        <w:t xml:space="preserve"> Pas de tension aujourd’hui.</w:t>
      </w:r>
    </w:p>
    <w:p w14:paraId="6DB9FCAB" w14:textId="131F1A1E" w:rsidR="00F15B00" w:rsidRDefault="00F15B00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2B39BD41" w14:textId="3246FC77" w:rsidR="00F15B00" w:rsidRDefault="00F15B00" w:rsidP="00984548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F15B00">
        <w:rPr>
          <w:rFonts w:ascii="Times New Roman" w:eastAsia="Times New Roman" w:hAnsi="Times New Roman" w:cs="Times New Roman"/>
          <w:b/>
          <w:bCs/>
          <w:lang w:eastAsia="fr-FR"/>
        </w:rPr>
        <w:t>Nécessité d’une nouvelle circulaire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rectorale</w:t>
      </w:r>
      <w:r w:rsidR="00841C22">
        <w:rPr>
          <w:rFonts w:ascii="Times New Roman" w:eastAsia="Times New Roman" w:hAnsi="Times New Roman" w:cs="Times New Roman"/>
          <w:b/>
          <w:bCs/>
          <w:lang w:eastAsia="fr-FR"/>
        </w:rPr>
        <w:t xml:space="preserve"> mais en attente de précision de la DGRH.</w:t>
      </w:r>
    </w:p>
    <w:p w14:paraId="685041D0" w14:textId="77777777" w:rsidR="00CA04C3" w:rsidRDefault="00CA04C3" w:rsidP="00984548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6CAA8265" w14:textId="29E54CCC" w:rsidR="00057099" w:rsidRPr="00057099" w:rsidRDefault="00057099" w:rsidP="00984548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057099">
        <w:rPr>
          <w:rFonts w:ascii="Times New Roman" w:eastAsia="Times New Roman" w:hAnsi="Times New Roman" w:cs="Times New Roman"/>
          <w:b/>
          <w:bCs/>
          <w:lang w:eastAsia="fr-FR"/>
        </w:rPr>
        <w:t>Qu</w:t>
      </w:r>
      <w:r w:rsidR="001424F3">
        <w:rPr>
          <w:rFonts w:ascii="Times New Roman" w:eastAsia="Times New Roman" w:hAnsi="Times New Roman" w:cs="Times New Roman"/>
          <w:b/>
          <w:bCs/>
          <w:lang w:eastAsia="fr-FR"/>
        </w:rPr>
        <w:t>’en</w:t>
      </w:r>
      <w:r w:rsidRPr="00057099">
        <w:rPr>
          <w:rFonts w:ascii="Times New Roman" w:eastAsia="Times New Roman" w:hAnsi="Times New Roman" w:cs="Times New Roman"/>
          <w:b/>
          <w:bCs/>
          <w:lang w:eastAsia="fr-FR"/>
        </w:rPr>
        <w:t xml:space="preserve"> est-il de l’engagement pris en CTA, de tenir un CHSCTA sur les conditions de travail des TZR ?</w:t>
      </w:r>
    </w:p>
    <w:p w14:paraId="59715A85" w14:textId="76726FD2" w:rsidR="00057099" w:rsidRDefault="00057099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057099">
        <w:rPr>
          <w:rFonts w:ascii="Times New Roman" w:eastAsia="Times New Roman" w:hAnsi="Times New Roman" w:cs="Times New Roman"/>
          <w:lang w:eastAsia="fr-FR"/>
        </w:rPr>
        <w:t>Un calendrier annuel va être établi jusqu’à la fin de l’année scolaire</w:t>
      </w:r>
      <w:r w:rsidR="0016345B">
        <w:rPr>
          <w:rFonts w:ascii="Times New Roman" w:eastAsia="Times New Roman" w:hAnsi="Times New Roman" w:cs="Times New Roman"/>
          <w:lang w:eastAsia="fr-FR"/>
        </w:rPr>
        <w:t xml:space="preserve"> avec dates et sujets.</w:t>
      </w:r>
    </w:p>
    <w:p w14:paraId="1F38CA98" w14:textId="60C0F412" w:rsidR="0016345B" w:rsidRDefault="0016345B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01C45B41" w14:textId="0A3E6234" w:rsidR="0016345B" w:rsidRPr="008E0164" w:rsidRDefault="0016345B" w:rsidP="00984548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8E0164">
        <w:rPr>
          <w:rFonts w:ascii="Times New Roman" w:eastAsia="Times New Roman" w:hAnsi="Times New Roman" w:cs="Times New Roman"/>
          <w:b/>
          <w:bCs/>
          <w:lang w:eastAsia="fr-FR"/>
        </w:rPr>
        <w:t>CHSCT l’après midi</w:t>
      </w:r>
      <w:r w:rsidR="001424F3">
        <w:rPr>
          <w:rFonts w:ascii="Times New Roman" w:eastAsia="Times New Roman" w:hAnsi="Times New Roman" w:cs="Times New Roman"/>
          <w:b/>
          <w:bCs/>
          <w:lang w:eastAsia="fr-FR"/>
        </w:rPr>
        <w:t xml:space="preserve"> ? </w:t>
      </w:r>
      <w:r w:rsidRPr="008E0164">
        <w:rPr>
          <w:rFonts w:ascii="Times New Roman" w:eastAsia="Times New Roman" w:hAnsi="Times New Roman" w:cs="Times New Roman"/>
          <w:b/>
          <w:bCs/>
          <w:lang w:eastAsia="fr-FR"/>
        </w:rPr>
        <w:t xml:space="preserve"> accord du recteur.</w:t>
      </w:r>
    </w:p>
    <w:p w14:paraId="509DE717" w14:textId="54B73FA9" w:rsidR="00DA77F9" w:rsidRDefault="00DA77F9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15121C3A" w14:textId="164A0B42" w:rsidR="00DA77F9" w:rsidRPr="00DA77F9" w:rsidRDefault="00DA77F9" w:rsidP="00984548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DA77F9">
        <w:rPr>
          <w:rFonts w:ascii="Times New Roman" w:eastAsia="Times New Roman" w:hAnsi="Times New Roman" w:cs="Times New Roman"/>
          <w:b/>
          <w:bCs/>
          <w:lang w:eastAsia="fr-FR"/>
        </w:rPr>
        <w:t>Quid des frais engendré</w:t>
      </w:r>
      <w:r w:rsidR="001424F3">
        <w:rPr>
          <w:rFonts w:ascii="Times New Roman" w:eastAsia="Times New Roman" w:hAnsi="Times New Roman" w:cs="Times New Roman"/>
          <w:b/>
          <w:bCs/>
          <w:lang w:eastAsia="fr-FR"/>
        </w:rPr>
        <w:t>s</w:t>
      </w:r>
      <w:r w:rsidRPr="00DA77F9">
        <w:rPr>
          <w:rFonts w:ascii="Times New Roman" w:eastAsia="Times New Roman" w:hAnsi="Times New Roman" w:cs="Times New Roman"/>
          <w:b/>
          <w:bCs/>
          <w:lang w:eastAsia="fr-FR"/>
        </w:rPr>
        <w:t xml:space="preserve"> pendant le télétravail ? Quelle marche à suivre ?</w:t>
      </w:r>
    </w:p>
    <w:p w14:paraId="0CBFDEA0" w14:textId="5420CD88" w:rsidR="00DA77F9" w:rsidRDefault="00DA77F9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 rectorat n’a pas communiqué. Reçu quelques demandes de personnels mais pas acceptables car peuvent concern</w:t>
      </w:r>
      <w:r w:rsidR="008E0164">
        <w:rPr>
          <w:rFonts w:ascii="Times New Roman" w:eastAsia="Times New Roman" w:hAnsi="Times New Roman" w:cs="Times New Roman"/>
          <w:lang w:eastAsia="fr-FR"/>
        </w:rPr>
        <w:t>er</w:t>
      </w:r>
      <w:r>
        <w:rPr>
          <w:rFonts w:ascii="Times New Roman" w:eastAsia="Times New Roman" w:hAnsi="Times New Roman" w:cs="Times New Roman"/>
          <w:lang w:eastAsia="fr-FR"/>
        </w:rPr>
        <w:t xml:space="preserve"> vie privée et pro.  </w:t>
      </w:r>
    </w:p>
    <w:p w14:paraId="606C0118" w14:textId="1461A89E" w:rsidR="00DA77F9" w:rsidRDefault="008E0164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Pourtant des achats concrets ont été faits : </w:t>
      </w:r>
      <w:r w:rsidR="00DA77F9">
        <w:rPr>
          <w:rFonts w:ascii="Times New Roman" w:eastAsia="Times New Roman" w:hAnsi="Times New Roman" w:cs="Times New Roman"/>
          <w:lang w:eastAsia="fr-FR"/>
        </w:rPr>
        <w:t>Connexion internet, cartouches d’encre, ordi…</w:t>
      </w:r>
    </w:p>
    <w:p w14:paraId="24AC3D7E" w14:textId="45336D02" w:rsidR="0084237B" w:rsidRDefault="0084237B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C’est à l’état de réflexion au niveau national.</w:t>
      </w:r>
    </w:p>
    <w:p w14:paraId="60E9AD48" w14:textId="7FA98EE6" w:rsidR="007631E2" w:rsidRDefault="007631E2" w:rsidP="00984548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26DC1567" w14:textId="4C829AB1" w:rsidR="007631E2" w:rsidRPr="007631E2" w:rsidRDefault="007631E2" w:rsidP="00984548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  <w:r w:rsidRPr="007631E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FIN 12h30</w:t>
      </w:r>
    </w:p>
    <w:sectPr w:rsidR="007631E2" w:rsidRPr="0076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54079"/>
    <w:multiLevelType w:val="hybridMultilevel"/>
    <w:tmpl w:val="131697DE"/>
    <w:lvl w:ilvl="0" w:tplc="5254D9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43"/>
    <w:rsid w:val="0000277B"/>
    <w:rsid w:val="00043328"/>
    <w:rsid w:val="00057099"/>
    <w:rsid w:val="0005732D"/>
    <w:rsid w:val="000943EB"/>
    <w:rsid w:val="000A1251"/>
    <w:rsid w:val="000E5E46"/>
    <w:rsid w:val="000F7BF4"/>
    <w:rsid w:val="00110AB0"/>
    <w:rsid w:val="001424F3"/>
    <w:rsid w:val="0016345B"/>
    <w:rsid w:val="001B3A77"/>
    <w:rsid w:val="001C09DB"/>
    <w:rsid w:val="001D5808"/>
    <w:rsid w:val="002100CE"/>
    <w:rsid w:val="0024760E"/>
    <w:rsid w:val="002865D9"/>
    <w:rsid w:val="002E793F"/>
    <w:rsid w:val="003011EC"/>
    <w:rsid w:val="00344030"/>
    <w:rsid w:val="0037388D"/>
    <w:rsid w:val="00384508"/>
    <w:rsid w:val="00395721"/>
    <w:rsid w:val="003B17BF"/>
    <w:rsid w:val="003B2B67"/>
    <w:rsid w:val="003C40D4"/>
    <w:rsid w:val="003D2C1F"/>
    <w:rsid w:val="004E32D7"/>
    <w:rsid w:val="00510B7B"/>
    <w:rsid w:val="00526A48"/>
    <w:rsid w:val="00536B7D"/>
    <w:rsid w:val="00564109"/>
    <w:rsid w:val="0059490D"/>
    <w:rsid w:val="005B7D2C"/>
    <w:rsid w:val="005C494C"/>
    <w:rsid w:val="0062649E"/>
    <w:rsid w:val="00646C53"/>
    <w:rsid w:val="00654006"/>
    <w:rsid w:val="00672A43"/>
    <w:rsid w:val="006775CF"/>
    <w:rsid w:val="006C2C56"/>
    <w:rsid w:val="007631E2"/>
    <w:rsid w:val="007809F1"/>
    <w:rsid w:val="007C4D82"/>
    <w:rsid w:val="007C5D2C"/>
    <w:rsid w:val="00820188"/>
    <w:rsid w:val="00834314"/>
    <w:rsid w:val="00841C22"/>
    <w:rsid w:val="0084237B"/>
    <w:rsid w:val="00864A7E"/>
    <w:rsid w:val="008725D2"/>
    <w:rsid w:val="008C605F"/>
    <w:rsid w:val="008E0164"/>
    <w:rsid w:val="008E0E7E"/>
    <w:rsid w:val="00900794"/>
    <w:rsid w:val="00952210"/>
    <w:rsid w:val="00984548"/>
    <w:rsid w:val="0099026A"/>
    <w:rsid w:val="0099306A"/>
    <w:rsid w:val="009C6372"/>
    <w:rsid w:val="009D1861"/>
    <w:rsid w:val="009F700F"/>
    <w:rsid w:val="00A95E86"/>
    <w:rsid w:val="00AA6F15"/>
    <w:rsid w:val="00AB5B8E"/>
    <w:rsid w:val="00AC36B6"/>
    <w:rsid w:val="00AD0A29"/>
    <w:rsid w:val="00AF04BA"/>
    <w:rsid w:val="00AF42C9"/>
    <w:rsid w:val="00B01956"/>
    <w:rsid w:val="00B54649"/>
    <w:rsid w:val="00B926A3"/>
    <w:rsid w:val="00B932C5"/>
    <w:rsid w:val="00C00EFE"/>
    <w:rsid w:val="00C16008"/>
    <w:rsid w:val="00C567FE"/>
    <w:rsid w:val="00CA04C3"/>
    <w:rsid w:val="00CC6DEF"/>
    <w:rsid w:val="00CF2DFD"/>
    <w:rsid w:val="00D96637"/>
    <w:rsid w:val="00DA77F9"/>
    <w:rsid w:val="00DD22AA"/>
    <w:rsid w:val="00DE5FB7"/>
    <w:rsid w:val="00DF018D"/>
    <w:rsid w:val="00E11944"/>
    <w:rsid w:val="00E15252"/>
    <w:rsid w:val="00E61A04"/>
    <w:rsid w:val="00E91266"/>
    <w:rsid w:val="00EC6104"/>
    <w:rsid w:val="00F15B00"/>
    <w:rsid w:val="00F257A5"/>
    <w:rsid w:val="00F36AF8"/>
    <w:rsid w:val="00FB1F10"/>
    <w:rsid w:val="00FC559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DE23"/>
  <w15:chartTrackingRefBased/>
  <w15:docId w15:val="{168811CD-BC78-405C-82C4-DBAA3264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LENEVEU</dc:creator>
  <cp:keywords/>
  <dc:description/>
  <cp:lastModifiedBy>Xavier LENEVEU</cp:lastModifiedBy>
  <cp:revision>2</cp:revision>
  <dcterms:created xsi:type="dcterms:W3CDTF">2020-09-10T19:00:00Z</dcterms:created>
  <dcterms:modified xsi:type="dcterms:W3CDTF">2020-09-10T19:00:00Z</dcterms:modified>
</cp:coreProperties>
</file>