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1E" w:rsidRDefault="004C27B5" w:rsidP="004C27B5">
      <w:pPr>
        <w:tabs>
          <w:tab w:val="center" w:pos="4536"/>
          <w:tab w:val="left" w:pos="7005"/>
          <w:tab w:val="left" w:pos="7725"/>
        </w:tabs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3034029</wp:posOffset>
            </wp:positionH>
            <wp:positionV relativeFrom="paragraph">
              <wp:posOffset>-661078</wp:posOffset>
            </wp:positionV>
            <wp:extent cx="2752725" cy="1456734"/>
            <wp:effectExtent l="0" t="0" r="9525" b="0"/>
            <wp:wrapNone/>
            <wp:docPr id="2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45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-661670</wp:posOffset>
            </wp:positionV>
            <wp:extent cx="3133725" cy="1457325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</w:p>
    <w:p w:rsidR="00D9371E" w:rsidRDefault="00D9371E" w:rsidP="00544BBE">
      <w:pPr>
        <w:tabs>
          <w:tab w:val="left" w:pos="7725"/>
        </w:tabs>
        <w:jc w:val="center"/>
        <w:rPr>
          <w:b/>
        </w:rPr>
      </w:pPr>
    </w:p>
    <w:p w:rsidR="00D9371E" w:rsidRDefault="003B22CF" w:rsidP="00544BBE">
      <w:pPr>
        <w:tabs>
          <w:tab w:val="left" w:pos="7725"/>
        </w:tabs>
        <w:jc w:val="center"/>
        <w:rPr>
          <w:b/>
        </w:rPr>
      </w:pPr>
      <w:r>
        <w:rPr>
          <w:b/>
        </w:rPr>
        <w:t xml:space="preserve"> </w:t>
      </w:r>
    </w:p>
    <w:p w:rsidR="00544BBE" w:rsidRPr="004F5E99" w:rsidRDefault="004F5E99" w:rsidP="00544BBE">
      <w:pPr>
        <w:tabs>
          <w:tab w:val="left" w:pos="7725"/>
        </w:tabs>
        <w:jc w:val="center"/>
        <w:rPr>
          <w:b/>
          <w:sz w:val="24"/>
          <w:szCs w:val="24"/>
        </w:rPr>
      </w:pPr>
      <w:r w:rsidRPr="004F5E99">
        <w:rPr>
          <w:b/>
          <w:sz w:val="36"/>
          <w:szCs w:val="36"/>
        </w:rPr>
        <w:t>CORONAVIRAUS</w:t>
      </w:r>
      <w:r>
        <w:rPr>
          <w:b/>
          <w:sz w:val="30"/>
          <w:szCs w:val="30"/>
        </w:rPr>
        <w:t xml:space="preserve"> </w:t>
      </w:r>
      <w:r w:rsidR="00544BBE" w:rsidRPr="004F5E99">
        <w:rPr>
          <w:b/>
          <w:sz w:val="24"/>
          <w:szCs w:val="24"/>
        </w:rPr>
        <w:t xml:space="preserve">Compte rendu de la réunion avec </w:t>
      </w:r>
      <w:r>
        <w:rPr>
          <w:b/>
          <w:sz w:val="24"/>
          <w:szCs w:val="24"/>
        </w:rPr>
        <w:t xml:space="preserve">Madame la Rectrice   5 mars </w:t>
      </w:r>
    </w:p>
    <w:p w:rsidR="00544BBE" w:rsidRDefault="003B22CF" w:rsidP="000A6BC2">
      <w:pPr>
        <w:jc w:val="both"/>
      </w:pPr>
      <w:r>
        <w:t>Madame la Rectrice explique en préambule que la s</w:t>
      </w:r>
      <w:r w:rsidR="00544BBE">
        <w:t xml:space="preserve">ituation </w:t>
      </w:r>
      <w:r w:rsidR="00025DCE">
        <w:t xml:space="preserve">est </w:t>
      </w:r>
      <w:r w:rsidR="00544BBE">
        <w:t xml:space="preserve">extrêmement évolutive. On peut avoir des </w:t>
      </w:r>
      <w:r>
        <w:t xml:space="preserve">nouvelles </w:t>
      </w:r>
      <w:r w:rsidR="00544BBE">
        <w:t>consignes du Minist</w:t>
      </w:r>
      <w:r>
        <w:t xml:space="preserve">ère de </w:t>
      </w:r>
      <w:r w:rsidR="00544BBE">
        <w:t>la santé et l’ARS</w:t>
      </w:r>
      <w:r>
        <w:t xml:space="preserve"> à tout instant</w:t>
      </w:r>
      <w:r w:rsidR="00544BBE">
        <w:t>.</w:t>
      </w:r>
    </w:p>
    <w:p w:rsidR="00544BBE" w:rsidRDefault="007D3697" w:rsidP="000A6BC2">
      <w:pPr>
        <w:jc w:val="both"/>
      </w:pPr>
      <w:r>
        <w:t xml:space="preserve">But de la réunion : </w:t>
      </w:r>
      <w:r w:rsidR="00544BBE">
        <w:t>Répondre aux demandes des O</w:t>
      </w:r>
      <w:r w:rsidR="003B22CF">
        <w:t>rganisations syndicales</w:t>
      </w:r>
      <w:r w:rsidR="00544BBE">
        <w:t xml:space="preserve">. Informer, échanger. </w:t>
      </w:r>
    </w:p>
    <w:p w:rsidR="00AA1C63" w:rsidRPr="004C1EC0" w:rsidRDefault="00AA1C63" w:rsidP="000A6BC2">
      <w:pPr>
        <w:jc w:val="both"/>
        <w:rPr>
          <w:b/>
        </w:rPr>
      </w:pPr>
      <w:r w:rsidRPr="004C1EC0">
        <w:rPr>
          <w:b/>
        </w:rPr>
        <w:t>Deux problématiques :</w:t>
      </w:r>
    </w:p>
    <w:p w:rsidR="00AA1C63" w:rsidRDefault="00AA1C63" w:rsidP="000A6BC2">
      <w:pPr>
        <w:pStyle w:val="Paragraphedeliste"/>
        <w:numPr>
          <w:ilvl w:val="0"/>
          <w:numId w:val="1"/>
        </w:numPr>
        <w:jc w:val="both"/>
      </w:pPr>
      <w:r>
        <w:t>Eviter la propagation</w:t>
      </w:r>
    </w:p>
    <w:p w:rsidR="00AA1C63" w:rsidRDefault="00AA1C63" w:rsidP="000A6BC2">
      <w:pPr>
        <w:pStyle w:val="Paragraphedeliste"/>
        <w:numPr>
          <w:ilvl w:val="0"/>
          <w:numId w:val="1"/>
        </w:numPr>
        <w:jc w:val="both"/>
      </w:pPr>
      <w:r>
        <w:t>Assurer la continuité du service public</w:t>
      </w:r>
    </w:p>
    <w:p w:rsidR="00075B88" w:rsidRDefault="00075B88" w:rsidP="000A6BC2">
      <w:pPr>
        <w:jc w:val="both"/>
      </w:pPr>
      <w:r>
        <w:t>La présence des Chefs de bur</w:t>
      </w:r>
      <w:r w:rsidR="007D3697">
        <w:t>eau DPE aurait été intéressante car des situations</w:t>
      </w:r>
      <w:r w:rsidR="00025DCE">
        <w:t xml:space="preserve"> personnelles </w:t>
      </w:r>
      <w:r w:rsidR="007D3697">
        <w:t>doivent être évoquées.</w:t>
      </w:r>
    </w:p>
    <w:p w:rsidR="006A4EE4" w:rsidRDefault="006A4EE4" w:rsidP="000A6BC2">
      <w:pPr>
        <w:jc w:val="both"/>
      </w:pPr>
      <w:r>
        <w:t>Déclaration inter syndicale et déclaration de l’UNSA EDUCATION</w:t>
      </w:r>
    </w:p>
    <w:p w:rsidR="004C1EC0" w:rsidRPr="004C1EC0" w:rsidRDefault="006A4EE4" w:rsidP="000A6BC2">
      <w:pPr>
        <w:jc w:val="both"/>
        <w:rPr>
          <w:b/>
        </w:rPr>
      </w:pPr>
      <w:r w:rsidRPr="004C1EC0">
        <w:rPr>
          <w:b/>
        </w:rPr>
        <w:t xml:space="preserve">Situation à </w:t>
      </w:r>
      <w:proofErr w:type="spellStart"/>
      <w:r w:rsidRPr="004C1EC0">
        <w:rPr>
          <w:b/>
        </w:rPr>
        <w:t>Crépy</w:t>
      </w:r>
      <w:proofErr w:type="spellEnd"/>
      <w:r w:rsidR="003B22CF" w:rsidRPr="004C1EC0">
        <w:rPr>
          <w:b/>
        </w:rPr>
        <w:t xml:space="preserve"> en Valoi</w:t>
      </w:r>
      <w:r w:rsidR="004C1EC0" w:rsidRPr="004C1EC0">
        <w:rPr>
          <w:b/>
        </w:rPr>
        <w:t>s </w:t>
      </w:r>
    </w:p>
    <w:p w:rsidR="004C1EC0" w:rsidRDefault="003B22CF" w:rsidP="000A6BC2">
      <w:pPr>
        <w:jc w:val="both"/>
      </w:pPr>
      <w:r>
        <w:t xml:space="preserve"> </w:t>
      </w:r>
      <w:r w:rsidR="006A4EE4">
        <w:t xml:space="preserve"> La Rectrice a suivi l’avis de l’ARS.</w:t>
      </w:r>
      <w:r>
        <w:t xml:space="preserve"> Bien que les 14 jours aient été dépassés (vacances), les cours n’ont pas repris et les collègues ont été invités à une visite médicale</w:t>
      </w:r>
      <w:r w:rsidR="000A6BC2">
        <w:t xml:space="preserve"> lundi</w:t>
      </w:r>
      <w:r>
        <w:t>.</w:t>
      </w:r>
      <w:r w:rsidR="004C1EC0">
        <w:t xml:space="preserve"> Mme la Rectrice ne veut pas que les élèves et les personnels soient filmés lors des visites médicales.</w:t>
      </w:r>
      <w:r w:rsidR="00025DCE">
        <w:t xml:space="preserve"> Elle étai</w:t>
      </w:r>
      <w:r w:rsidR="000A6BC2">
        <w:t>t dans l’établissement  concerné (collège Jean de La Fontaine) le deux mars avec les personnels.</w:t>
      </w:r>
    </w:p>
    <w:p w:rsidR="006A4EE4" w:rsidRDefault="006A4EE4" w:rsidP="000A6BC2">
      <w:pPr>
        <w:jc w:val="both"/>
      </w:pPr>
    </w:p>
    <w:p w:rsidR="004C1EC0" w:rsidRPr="004C1EC0" w:rsidRDefault="004C1EC0" w:rsidP="000A6BC2">
      <w:pPr>
        <w:jc w:val="both"/>
        <w:rPr>
          <w:b/>
        </w:rPr>
      </w:pPr>
      <w:r w:rsidRPr="004C1EC0">
        <w:rPr>
          <w:b/>
        </w:rPr>
        <w:t>Pour les clusters</w:t>
      </w:r>
    </w:p>
    <w:p w:rsidR="006A4EE4" w:rsidRDefault="006A4EE4" w:rsidP="000A6BC2">
      <w:pPr>
        <w:jc w:val="both"/>
      </w:pPr>
      <w:r>
        <w:t xml:space="preserve">Une consultation gratuite </w:t>
      </w:r>
      <w:r w:rsidR="003B22CF">
        <w:t xml:space="preserve">sera proposée </w:t>
      </w:r>
      <w:r>
        <w:t>pour tous les</w:t>
      </w:r>
      <w:r w:rsidR="003B22CF">
        <w:t xml:space="preserve"> 2 300  personnels des zones clu</w:t>
      </w:r>
      <w:r>
        <w:t>sters et évaluation si nécessaire</w:t>
      </w:r>
      <w:r w:rsidR="003B44D9">
        <w:t xml:space="preserve">. </w:t>
      </w:r>
    </w:p>
    <w:p w:rsidR="004C1EC0" w:rsidRPr="004C1EC0" w:rsidRDefault="004C1EC0" w:rsidP="000A6BC2">
      <w:pPr>
        <w:jc w:val="both"/>
        <w:rPr>
          <w:b/>
        </w:rPr>
      </w:pPr>
      <w:r w:rsidRPr="004C1EC0">
        <w:rPr>
          <w:b/>
        </w:rPr>
        <w:t>Questions pratiques</w:t>
      </w:r>
    </w:p>
    <w:p w:rsidR="0086762D" w:rsidRDefault="006A4EE4" w:rsidP="000A6BC2">
      <w:pPr>
        <w:jc w:val="both"/>
      </w:pPr>
      <w:r>
        <w:t>Des questions pratiques se posent </w:t>
      </w:r>
      <w:r w:rsidR="003B44D9">
        <w:t>dans les établissements et les écoles</w:t>
      </w:r>
      <w:r>
        <w:t>: du savon dans les toilettes. Les CR et CD sont alertés. Un point quotidien</w:t>
      </w:r>
      <w:r w:rsidR="003B22CF">
        <w:t xml:space="preserve"> est fait</w:t>
      </w:r>
      <w:r>
        <w:t xml:space="preserve"> avec les Présidents.</w:t>
      </w:r>
      <w:r w:rsidR="0086762D">
        <w:t xml:space="preserve"> Le savon : tous les savons liquides sont bons. Surtout pas de savon solide !</w:t>
      </w:r>
    </w:p>
    <w:p w:rsidR="006A4EE4" w:rsidRDefault="006A4EE4" w:rsidP="000A6BC2">
      <w:pPr>
        <w:jc w:val="both"/>
      </w:pPr>
      <w:r>
        <w:t>Pour les masques l’évaluation est en cours.</w:t>
      </w:r>
    </w:p>
    <w:p w:rsidR="006A4EE4" w:rsidRDefault="003B44D9" w:rsidP="000A6BC2">
      <w:pPr>
        <w:jc w:val="both"/>
      </w:pPr>
      <w:r>
        <w:t xml:space="preserve">Les bureaux de vote </w:t>
      </w:r>
      <w:r w:rsidR="003B22CF">
        <w:t>aux élections municipales</w:t>
      </w:r>
      <w:r w:rsidR="006A4EE4">
        <w:t xml:space="preserve"> dans les écoles : l’ARS juge de cette question</w:t>
      </w:r>
      <w:r w:rsidR="000A6BC2">
        <w:t>.</w:t>
      </w:r>
    </w:p>
    <w:p w:rsidR="00623E4B" w:rsidRDefault="00623E4B" w:rsidP="000A6BC2">
      <w:pPr>
        <w:jc w:val="both"/>
      </w:pPr>
      <w:r>
        <w:t>Madame la Rectrice a interpellé les CR et CD pour l’entretien courant des locaux.</w:t>
      </w:r>
    </w:p>
    <w:p w:rsidR="00623E4B" w:rsidRDefault="00623E4B" w:rsidP="000A6BC2">
      <w:pPr>
        <w:jc w:val="both"/>
      </w:pPr>
      <w:r>
        <w:t>Si un élève tousse on n’est pas médecin. Alerter les parents.</w:t>
      </w:r>
    </w:p>
    <w:p w:rsidR="00623E4B" w:rsidRDefault="00623E4B" w:rsidP="000A6BC2">
      <w:pPr>
        <w:jc w:val="both"/>
      </w:pPr>
      <w:r>
        <w:lastRenderedPageBreak/>
        <w:t>Si les personnes sont obligé</w:t>
      </w:r>
      <w:r w:rsidR="00025DCE">
        <w:t>e</w:t>
      </w:r>
      <w:r>
        <w:t>s de rester chez e</w:t>
      </w:r>
      <w:r w:rsidR="00025DCE">
        <w:t>lles,</w:t>
      </w:r>
      <w:r>
        <w:t xml:space="preserve"> maintien tot</w:t>
      </w:r>
      <w:r w:rsidR="000A6BC2">
        <w:t>al de la rémunération (résidant ou travaillant</w:t>
      </w:r>
      <w:r w:rsidR="0086762D">
        <w:t xml:space="preserve"> dans les zones clusters</w:t>
      </w:r>
      <w:r>
        <w:t>).</w:t>
      </w:r>
    </w:p>
    <w:p w:rsidR="00623E4B" w:rsidRDefault="00623E4B" w:rsidP="000A6BC2">
      <w:pPr>
        <w:jc w:val="both"/>
      </w:pPr>
      <w:r>
        <w:t>Pour les réunions et les journées portes ouvertes</w:t>
      </w:r>
      <w:r w:rsidR="00025DCE">
        <w:t> :</w:t>
      </w:r>
      <w:r>
        <w:t xml:space="preserve"> interdiction dans l’Oise. C’est le Préfet qui décide. Dans la mesure du possible dans la Somme et dans l’Aisne</w:t>
      </w:r>
      <w:r w:rsidR="00025DCE">
        <w:t>,</w:t>
      </w:r>
      <w:r>
        <w:t xml:space="preserve"> on reporte. </w:t>
      </w:r>
    </w:p>
    <w:p w:rsidR="00623E4B" w:rsidRDefault="00623E4B" w:rsidP="000A6BC2">
      <w:pPr>
        <w:jc w:val="both"/>
      </w:pPr>
      <w:r>
        <w:t>Les voyages scolaires à l’étranger où dans le</w:t>
      </w:r>
      <w:r w:rsidR="003B44D9">
        <w:t>s zones de clusters sont annulé</w:t>
      </w:r>
      <w:r>
        <w:t>s.</w:t>
      </w:r>
    </w:p>
    <w:p w:rsidR="00623E4B" w:rsidRPr="004C1EC0" w:rsidRDefault="004C1EC0" w:rsidP="000A6BC2">
      <w:pPr>
        <w:jc w:val="both"/>
        <w:rPr>
          <w:b/>
        </w:rPr>
      </w:pPr>
      <w:r w:rsidRPr="004C1EC0">
        <w:rPr>
          <w:b/>
        </w:rPr>
        <w:t>Quid des stages en LP ?</w:t>
      </w:r>
    </w:p>
    <w:p w:rsidR="00623E4B" w:rsidRDefault="000A6BC2" w:rsidP="000A6BC2">
      <w:pPr>
        <w:jc w:val="both"/>
      </w:pPr>
      <w:r>
        <w:t>Certains élèves de LP devaient faire leur stage en EHPAD. Ces PFMP seront certainement annulées. Madame la Rectrice explique qu’</w:t>
      </w:r>
      <w:r w:rsidR="00623E4B">
        <w:t xml:space="preserve">on étudiera les situations au cas par cas avec bienveillances. Pour les élèves de première année </w:t>
      </w:r>
      <w:r w:rsidR="0086762D">
        <w:t>on</w:t>
      </w:r>
      <w:r w:rsidR="00623E4B">
        <w:t xml:space="preserve"> rattraper</w:t>
      </w:r>
      <w:r w:rsidR="0086762D">
        <w:t>a</w:t>
      </w:r>
      <w:r w:rsidR="00623E4B">
        <w:t xml:space="preserve"> quand on pourra. Pour les terminale</w:t>
      </w:r>
      <w:r w:rsidR="00127815">
        <w:t>s</w:t>
      </w:r>
      <w:r w:rsidR="00623E4B">
        <w:t xml:space="preserve"> il y aura éventue</w:t>
      </w:r>
      <w:r w:rsidR="00127815">
        <w:t>l</w:t>
      </w:r>
      <w:r w:rsidR="00623E4B">
        <w:t>lement des dérogations sur justificatif</w:t>
      </w:r>
      <w:r w:rsidR="0086762D">
        <w:t xml:space="preserve"> pour les semaines de stage manquantes</w:t>
      </w:r>
      <w:r w:rsidR="00623E4B">
        <w:t>.</w:t>
      </w:r>
      <w:r w:rsidR="00127815">
        <w:t xml:space="preserve"> Les élèves concernés seront signalés auprès de la DEC.</w:t>
      </w:r>
    </w:p>
    <w:p w:rsidR="00127815" w:rsidRPr="004C1EC0" w:rsidRDefault="004C1EC0" w:rsidP="000A6BC2">
      <w:pPr>
        <w:jc w:val="both"/>
        <w:rPr>
          <w:b/>
        </w:rPr>
      </w:pPr>
      <w:r w:rsidRPr="004C1EC0">
        <w:rPr>
          <w:b/>
        </w:rPr>
        <w:t>Mise à jour de la Foire aux questions</w:t>
      </w:r>
    </w:p>
    <w:p w:rsidR="00127815" w:rsidRDefault="00127815" w:rsidP="000A6BC2">
      <w:pPr>
        <w:jc w:val="both"/>
      </w:pPr>
      <w:r>
        <w:t>En ce qui concerne la FAQ</w:t>
      </w:r>
      <w:r w:rsidR="004C1EC0">
        <w:t xml:space="preserve"> </w:t>
      </w:r>
      <w:r w:rsidR="0086762D">
        <w:t xml:space="preserve">du Ministère </w:t>
      </w:r>
      <w:r>
        <w:t xml:space="preserve"> les OS demande</w:t>
      </w:r>
      <w:r w:rsidR="00025DCE">
        <w:t>nt</w:t>
      </w:r>
      <w:r>
        <w:t xml:space="preserve"> que les mises à jour soient s</w:t>
      </w:r>
      <w:r w:rsidR="0086762D">
        <w:t xml:space="preserve">ignalées pour ce </w:t>
      </w:r>
      <w:r>
        <w:t xml:space="preserve"> qui est nouv</w:t>
      </w:r>
      <w:r w:rsidR="0086762D">
        <w:t>eau mais aussi ce qui a disparu car la situation à évolué.</w:t>
      </w:r>
    </w:p>
    <w:p w:rsidR="00127815" w:rsidRDefault="0086762D" w:rsidP="000A6BC2">
      <w:pPr>
        <w:jc w:val="both"/>
      </w:pPr>
      <w:r>
        <w:t>Cette foire aux questions semble donner une information précise et complète. Par contre elle est peu fluide à utiliser.</w:t>
      </w:r>
    </w:p>
    <w:p w:rsidR="004C1EC0" w:rsidRPr="004C1EC0" w:rsidRDefault="004C1EC0" w:rsidP="000A6BC2">
      <w:pPr>
        <w:jc w:val="both"/>
        <w:rPr>
          <w:b/>
        </w:rPr>
      </w:pPr>
      <w:r w:rsidRPr="004C1EC0">
        <w:rPr>
          <w:b/>
        </w:rPr>
        <w:t>Sit</w:t>
      </w:r>
      <w:r w:rsidR="000A6BC2">
        <w:rPr>
          <w:b/>
        </w:rPr>
        <w:t>uation des personnes présentant</w:t>
      </w:r>
      <w:r w:rsidRPr="004C1EC0">
        <w:rPr>
          <w:b/>
        </w:rPr>
        <w:t xml:space="preserve"> des fragilités</w:t>
      </w:r>
    </w:p>
    <w:p w:rsidR="0086762D" w:rsidRDefault="00127815" w:rsidP="000A6BC2">
      <w:pPr>
        <w:jc w:val="both"/>
      </w:pPr>
      <w:r>
        <w:t>On demande la possib</w:t>
      </w:r>
      <w:r w:rsidR="00467FD8">
        <w:t>i</w:t>
      </w:r>
      <w:r>
        <w:t>lité d’être en retrait pour les personnels et les élèves fragiles ou</w:t>
      </w:r>
      <w:r w:rsidR="00025DCE">
        <w:t xml:space="preserve"> ayant une personne fragile</w:t>
      </w:r>
      <w:r>
        <w:t xml:space="preserve"> dans leur entourage.</w:t>
      </w:r>
      <w:r w:rsidR="00467FD8">
        <w:t xml:space="preserve"> </w:t>
      </w:r>
      <w:r w:rsidR="0086762D">
        <w:t>En fait ce point a ét</w:t>
      </w:r>
      <w:r w:rsidR="004C1EC0">
        <w:t>é rajouté</w:t>
      </w:r>
      <w:r w:rsidR="0086762D">
        <w:t xml:space="preserve"> aujourd’hui dans la FAQ. </w:t>
      </w:r>
      <w:r w:rsidR="00467FD8">
        <w:t>Le Médecin</w:t>
      </w:r>
      <w:r w:rsidR="0086762D">
        <w:t xml:space="preserve"> de famille</w:t>
      </w:r>
      <w:r w:rsidR="00467FD8">
        <w:t xml:space="preserve"> peut signifier la nécessité d’un éloignement. Ce n’est pas un arrêt de travail. Une liste </w:t>
      </w:r>
      <w:r w:rsidR="0086762D">
        <w:t>des pathologies concernées est en construction.</w:t>
      </w:r>
    </w:p>
    <w:p w:rsidR="0086762D" w:rsidRPr="0086762D" w:rsidRDefault="0086762D" w:rsidP="000A6BC2">
      <w:pPr>
        <w:jc w:val="both"/>
        <w:rPr>
          <w:b/>
        </w:rPr>
      </w:pPr>
      <w:r w:rsidRPr="0086762D">
        <w:rPr>
          <w:b/>
        </w:rPr>
        <w:t>Extrait de la FAQ du 5 mars :</w:t>
      </w:r>
    </w:p>
    <w:p w:rsidR="0086762D" w:rsidRPr="0086762D" w:rsidRDefault="0086762D" w:rsidP="000A6BC2">
      <w:pPr>
        <w:spacing w:before="315" w:after="315" w:line="240" w:lineRule="auto"/>
        <w:jc w:val="both"/>
        <w:outlineLvl w:val="2"/>
        <w:rPr>
          <w:rFonts w:ascii="Arial" w:eastAsia="Times New Roman" w:hAnsi="Arial" w:cs="Arial"/>
          <w:b/>
          <w:bCs/>
          <w:i/>
          <w:color w:val="164092"/>
          <w:sz w:val="27"/>
          <w:szCs w:val="27"/>
          <w:lang w:eastAsia="fr-FR"/>
        </w:rPr>
      </w:pPr>
      <w:r w:rsidRPr="0086762D">
        <w:rPr>
          <w:rFonts w:ascii="Arial" w:eastAsia="Times New Roman" w:hAnsi="Arial" w:cs="Arial"/>
          <w:b/>
          <w:bCs/>
          <w:i/>
          <w:color w:val="164092"/>
          <w:sz w:val="27"/>
          <w:szCs w:val="27"/>
          <w:lang w:eastAsia="fr-FR"/>
        </w:rPr>
        <w:t>Quelles sont les recommandations pour les élèves et personnels particulièrement fragiles face au virus coronavirus </w:t>
      </w:r>
      <w:proofErr w:type="spellStart"/>
      <w:r w:rsidRPr="0086762D">
        <w:rPr>
          <w:rFonts w:ascii="Arial" w:eastAsia="Times New Roman" w:hAnsi="Arial" w:cs="Arial"/>
          <w:b/>
          <w:bCs/>
          <w:i/>
          <w:color w:val="164092"/>
          <w:sz w:val="27"/>
          <w:szCs w:val="27"/>
          <w:lang w:eastAsia="fr-FR"/>
        </w:rPr>
        <w:t>Covid</w:t>
      </w:r>
      <w:proofErr w:type="spellEnd"/>
      <w:r w:rsidRPr="0086762D">
        <w:rPr>
          <w:rFonts w:ascii="Arial" w:eastAsia="Times New Roman" w:hAnsi="Arial" w:cs="Arial"/>
          <w:b/>
          <w:bCs/>
          <w:i/>
          <w:color w:val="164092"/>
          <w:sz w:val="27"/>
          <w:szCs w:val="27"/>
          <w:lang w:eastAsia="fr-FR"/>
        </w:rPr>
        <w:t>-19 ?</w:t>
      </w:r>
    </w:p>
    <w:p w:rsidR="0086762D" w:rsidRPr="0086762D" w:rsidRDefault="0086762D" w:rsidP="000A6BC2">
      <w:pPr>
        <w:spacing w:after="345" w:line="240" w:lineRule="auto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fr-FR"/>
        </w:rPr>
      </w:pPr>
      <w:r w:rsidRPr="0086762D">
        <w:rPr>
          <w:rFonts w:ascii="Arial" w:eastAsia="Times New Roman" w:hAnsi="Arial" w:cs="Arial"/>
          <w:i/>
          <w:color w:val="000000"/>
          <w:sz w:val="21"/>
          <w:szCs w:val="21"/>
          <w:lang w:eastAsia="fr-FR"/>
        </w:rPr>
        <w:t>En tout premier lieu ces personnes doivent appliquer les "gestes barrière" préconisés par les autorités sanitaires.</w:t>
      </w:r>
    </w:p>
    <w:p w:rsidR="0086762D" w:rsidRPr="0086762D" w:rsidRDefault="0086762D" w:rsidP="000A6BC2">
      <w:pPr>
        <w:spacing w:after="345" w:line="240" w:lineRule="auto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fr-FR"/>
        </w:rPr>
      </w:pPr>
      <w:r w:rsidRPr="0086762D">
        <w:rPr>
          <w:rFonts w:ascii="Arial" w:eastAsia="Times New Roman" w:hAnsi="Arial" w:cs="Arial"/>
          <w:i/>
          <w:color w:val="000000"/>
          <w:sz w:val="21"/>
          <w:szCs w:val="21"/>
          <w:lang w:eastAsia="fr-FR"/>
        </w:rPr>
        <w:t>Concernant les élèves le médecin traitant ou, à titre conservatoire le médecin de l’éducation nationale, peut signifier la nécessité d’une éviction scolaire. L’élève bénéficie alors de la continuité pédagogique, afin de limiter l’exposition au coronavirus </w:t>
      </w:r>
      <w:proofErr w:type="spellStart"/>
      <w:r w:rsidRPr="0086762D">
        <w:rPr>
          <w:rFonts w:ascii="Arial" w:eastAsia="Times New Roman" w:hAnsi="Arial" w:cs="Arial"/>
          <w:i/>
          <w:color w:val="000000"/>
          <w:sz w:val="21"/>
          <w:lang w:eastAsia="fr-FR"/>
        </w:rPr>
        <w:t>Covid</w:t>
      </w:r>
      <w:proofErr w:type="spellEnd"/>
      <w:r w:rsidRPr="0086762D">
        <w:rPr>
          <w:rFonts w:ascii="Arial" w:eastAsia="Times New Roman" w:hAnsi="Arial" w:cs="Arial"/>
          <w:i/>
          <w:color w:val="000000"/>
          <w:sz w:val="21"/>
          <w:lang w:eastAsia="fr-FR"/>
        </w:rPr>
        <w:t>-19</w:t>
      </w:r>
      <w:r w:rsidRPr="0086762D">
        <w:rPr>
          <w:rFonts w:ascii="Arial" w:eastAsia="Times New Roman" w:hAnsi="Arial" w:cs="Arial"/>
          <w:i/>
          <w:color w:val="000000"/>
          <w:sz w:val="21"/>
          <w:szCs w:val="21"/>
          <w:lang w:eastAsia="fr-FR"/>
        </w:rPr>
        <w:t> en cas de risque particulier lié à une pathologie chronique.</w:t>
      </w:r>
    </w:p>
    <w:p w:rsidR="0086762D" w:rsidRDefault="0086762D" w:rsidP="000A6BC2">
      <w:pPr>
        <w:jc w:val="both"/>
        <w:rPr>
          <w:rStyle w:val="scayt-misspell-word"/>
          <w:rFonts w:ascii="Arial" w:hAnsi="Arial" w:cs="Arial"/>
          <w:i/>
          <w:color w:val="000000"/>
          <w:sz w:val="21"/>
          <w:szCs w:val="21"/>
        </w:rPr>
      </w:pPr>
      <w:r w:rsidRPr="0086762D">
        <w:rPr>
          <w:rFonts w:ascii="Arial" w:hAnsi="Arial" w:cs="Arial"/>
          <w:i/>
          <w:color w:val="000000"/>
          <w:sz w:val="21"/>
          <w:szCs w:val="21"/>
        </w:rPr>
        <w:t>Concernant les personnels, le médecin traitant ou, à titre conservatoire le médecin de prévention, peut signifier la nécessité d’un éloignement du milieu professionnel habituel, pour limiter l’exposition au coronavirus </w:t>
      </w:r>
      <w:proofErr w:type="spellStart"/>
      <w:r w:rsidRPr="0086762D">
        <w:rPr>
          <w:rStyle w:val="scayt-misspell-word"/>
          <w:rFonts w:ascii="Arial" w:hAnsi="Arial" w:cs="Arial"/>
          <w:i/>
          <w:color w:val="000000"/>
          <w:sz w:val="21"/>
          <w:szCs w:val="21"/>
        </w:rPr>
        <w:t>Covid</w:t>
      </w:r>
      <w:proofErr w:type="spellEnd"/>
      <w:r w:rsidRPr="0086762D">
        <w:rPr>
          <w:rStyle w:val="scayt-misspell-word"/>
          <w:rFonts w:ascii="Arial" w:hAnsi="Arial" w:cs="Arial"/>
          <w:i/>
          <w:color w:val="000000"/>
          <w:sz w:val="21"/>
          <w:szCs w:val="21"/>
        </w:rPr>
        <w:t>-19</w:t>
      </w:r>
      <w:r w:rsidRPr="0086762D">
        <w:rPr>
          <w:rFonts w:ascii="Arial" w:hAnsi="Arial" w:cs="Arial"/>
          <w:i/>
          <w:color w:val="000000"/>
          <w:sz w:val="21"/>
          <w:szCs w:val="21"/>
        </w:rPr>
        <w:t> en cas de risque particulier lié à une pathologie chronique. Un travail à distance est alors proposé au personnel concerné ou si cela n’est pas possible, une autorisation spéciale d’absence (</w:t>
      </w:r>
      <w:r w:rsidRPr="0086762D">
        <w:rPr>
          <w:rStyle w:val="scayt-misspell-word"/>
          <w:rFonts w:ascii="Arial" w:hAnsi="Arial" w:cs="Arial"/>
          <w:i/>
          <w:color w:val="000000"/>
          <w:sz w:val="21"/>
          <w:szCs w:val="21"/>
        </w:rPr>
        <w:t>ASA</w:t>
      </w:r>
      <w:r>
        <w:rPr>
          <w:rStyle w:val="scayt-misspell-word"/>
          <w:rFonts w:ascii="Arial" w:hAnsi="Arial" w:cs="Arial"/>
          <w:i/>
          <w:color w:val="000000"/>
          <w:sz w:val="21"/>
          <w:szCs w:val="21"/>
        </w:rPr>
        <w:t>).</w:t>
      </w:r>
    </w:p>
    <w:p w:rsidR="0086762D" w:rsidRDefault="0086762D" w:rsidP="000A6BC2">
      <w:pPr>
        <w:jc w:val="both"/>
        <w:rPr>
          <w:rStyle w:val="scayt-misspell-word"/>
          <w:rFonts w:ascii="Arial" w:hAnsi="Arial" w:cs="Arial"/>
          <w:i/>
          <w:color w:val="000000"/>
          <w:sz w:val="21"/>
          <w:szCs w:val="21"/>
        </w:rPr>
      </w:pPr>
    </w:p>
    <w:p w:rsidR="0086762D" w:rsidRPr="0086762D" w:rsidRDefault="0086762D" w:rsidP="000A6BC2">
      <w:pPr>
        <w:jc w:val="both"/>
        <w:rPr>
          <w:i/>
        </w:rPr>
      </w:pPr>
    </w:p>
    <w:p w:rsidR="00467FD8" w:rsidRDefault="0086762D" w:rsidP="000A6BC2">
      <w:pPr>
        <w:jc w:val="both"/>
      </w:pPr>
      <w:r>
        <w:t>L</w:t>
      </w:r>
      <w:r w:rsidR="00467FD8">
        <w:t xml:space="preserve">es collègues </w:t>
      </w:r>
      <w:r>
        <w:t xml:space="preserve">qui ont </w:t>
      </w:r>
      <w:r w:rsidR="000A6BC2">
        <w:t xml:space="preserve">déjà </w:t>
      </w:r>
      <w:r>
        <w:t>été</w:t>
      </w:r>
      <w:r w:rsidR="004C1EC0">
        <w:t xml:space="preserve"> </w:t>
      </w:r>
      <w:r w:rsidR="00467FD8">
        <w:t>mis en arrêt de travail par précaution</w:t>
      </w:r>
      <w:r w:rsidR="000A6BC2">
        <w:t xml:space="preserve"> parce</w:t>
      </w:r>
      <w:r>
        <w:t xml:space="preserve"> que souffrant d’une pathologie chronique</w:t>
      </w:r>
      <w:r w:rsidR="00467FD8">
        <w:t xml:space="preserve">, </w:t>
      </w:r>
      <w:r w:rsidR="000A6BC2">
        <w:t xml:space="preserve">doivent </w:t>
      </w:r>
      <w:r w:rsidR="00467FD8">
        <w:t xml:space="preserve">prendre contact avec le Rectorat pour transformer l’arrêt maladie en autorisation d’absence. </w:t>
      </w:r>
      <w:r w:rsidR="00095BFD">
        <w:t xml:space="preserve">Si la pathologie est dans la liste établie, ils n’auront pas </w:t>
      </w:r>
      <w:r w:rsidR="00467FD8">
        <w:t xml:space="preserve"> de jour de carence.</w:t>
      </w:r>
      <w:r w:rsidR="006F204A">
        <w:t xml:space="preserve"> Des consignes vont être passées.</w:t>
      </w:r>
    </w:p>
    <w:p w:rsidR="004C1EC0" w:rsidRDefault="004C1EC0" w:rsidP="000A6BC2">
      <w:pPr>
        <w:jc w:val="both"/>
      </w:pPr>
    </w:p>
    <w:p w:rsidR="004C1EC0" w:rsidRPr="004C1EC0" w:rsidRDefault="004C1EC0" w:rsidP="000A6BC2">
      <w:pPr>
        <w:jc w:val="both"/>
        <w:rPr>
          <w:b/>
        </w:rPr>
      </w:pPr>
      <w:r w:rsidRPr="004C1EC0">
        <w:rPr>
          <w:b/>
        </w:rPr>
        <w:t>Continuité pédagogique</w:t>
      </w:r>
    </w:p>
    <w:p w:rsidR="00E90EAC" w:rsidRDefault="00E90EAC" w:rsidP="000A6BC2">
      <w:pPr>
        <w:jc w:val="both"/>
      </w:pPr>
      <w:r>
        <w:t>Beaucoup de com</w:t>
      </w:r>
      <w:r w:rsidR="00095BFD">
        <w:t>munication du Ministère</w:t>
      </w:r>
      <w:r>
        <w:t xml:space="preserve"> </w:t>
      </w:r>
      <w:r w:rsidR="003B44D9">
        <w:t>sur le travail numérique</w:t>
      </w:r>
      <w:r w:rsidR="00095BFD">
        <w:t xml:space="preserve"> et la continuité pédagogique</w:t>
      </w:r>
      <w:r w:rsidR="003B44D9">
        <w:t xml:space="preserve"> </w:t>
      </w:r>
      <w:r>
        <w:t xml:space="preserve">mais </w:t>
      </w:r>
      <w:r w:rsidR="00095BFD">
        <w:t xml:space="preserve">dans la réalité </w:t>
      </w:r>
      <w:r>
        <w:t>on fait ce qu’on peut. Il faut rappeler que le mieux est un Professeur dans une classe.</w:t>
      </w:r>
    </w:p>
    <w:p w:rsidR="00E90EAC" w:rsidRDefault="00E90EAC" w:rsidP="000A6BC2">
      <w:pPr>
        <w:jc w:val="both"/>
      </w:pPr>
      <w:r>
        <w:t>Madame la Rectrice en convient. La situation est inédite et il ne faut pas couper le lien.</w:t>
      </w:r>
    </w:p>
    <w:p w:rsidR="00E90EAC" w:rsidRDefault="00095BFD" w:rsidP="000A6BC2">
      <w:pPr>
        <w:jc w:val="both"/>
      </w:pPr>
      <w:r>
        <w:t>Attention à la p</w:t>
      </w:r>
      <w:r w:rsidR="005900FC">
        <w:t>rotection des données personnelles, webcam…</w:t>
      </w:r>
    </w:p>
    <w:p w:rsidR="005C53F1" w:rsidRDefault="005C53F1" w:rsidP="000A6BC2">
      <w:pPr>
        <w:jc w:val="both"/>
      </w:pPr>
      <w:r>
        <w:t>On réfléchi</w:t>
      </w:r>
      <w:r w:rsidR="00025DCE">
        <w:t>t</w:t>
      </w:r>
      <w:r>
        <w:t xml:space="preserve"> à des adaptations pour les élèves en situation de handicap.</w:t>
      </w:r>
    </w:p>
    <w:p w:rsidR="005C53F1" w:rsidRDefault="005C53F1" w:rsidP="000A6BC2">
      <w:pPr>
        <w:jc w:val="both"/>
      </w:pPr>
    </w:p>
    <w:p w:rsidR="005900FC" w:rsidRPr="003B4B6F" w:rsidRDefault="00095BFD" w:rsidP="000A6BC2">
      <w:pPr>
        <w:jc w:val="both"/>
        <w:rPr>
          <w:b/>
        </w:rPr>
      </w:pPr>
      <w:r w:rsidRPr="003B4B6F">
        <w:rPr>
          <w:b/>
        </w:rPr>
        <w:t>Communes périphériques des clusters</w:t>
      </w:r>
    </w:p>
    <w:p w:rsidR="003B4B6F" w:rsidRDefault="003B4B6F" w:rsidP="000A6BC2">
      <w:pPr>
        <w:jc w:val="both"/>
      </w:pPr>
      <w:r>
        <w:t>C’est là que l’on rencontre des problèmes de cohérence.</w:t>
      </w:r>
    </w:p>
    <w:p w:rsidR="003B4B6F" w:rsidRDefault="004C1EC0" w:rsidP="000A6BC2">
      <w:pPr>
        <w:jc w:val="both"/>
      </w:pPr>
      <w:r>
        <w:t xml:space="preserve">Inquiétude des personnels </w:t>
      </w:r>
      <w:r w:rsidR="003B4B6F">
        <w:t>en particulier sur Senlis et Compiègne.</w:t>
      </w:r>
    </w:p>
    <w:p w:rsidR="005900FC" w:rsidRDefault="003B4B6F" w:rsidP="000A6BC2">
      <w:pPr>
        <w:jc w:val="both"/>
      </w:pPr>
      <w:r>
        <w:t>D</w:t>
      </w:r>
      <w:r w:rsidR="005900FC">
        <w:t>ans certaines communes de l’Oise</w:t>
      </w:r>
      <w:r w:rsidR="003B44D9">
        <w:t xml:space="preserve"> </w:t>
      </w:r>
      <w:r w:rsidR="005900FC">
        <w:t xml:space="preserve"> la moitié des élèves ne viennent pas</w:t>
      </w:r>
      <w:r>
        <w:t xml:space="preserve"> en cours</w:t>
      </w:r>
      <w:r w:rsidR="005900FC">
        <w:t>. On demande aux collè</w:t>
      </w:r>
      <w:r>
        <w:t>gues de faire classe tout en mettant</w:t>
      </w:r>
      <w:r w:rsidR="005900FC">
        <w:t xml:space="preserve"> en ligne leurs cours. Mme la Rectrice dit qu’il n’y a pas d’injonction académique. Il n’y a pas d’obligation pour les personnels.</w:t>
      </w:r>
    </w:p>
    <w:p w:rsidR="00AE6D6C" w:rsidRDefault="003B4B6F" w:rsidP="000A6BC2">
      <w:pPr>
        <w:jc w:val="both"/>
      </w:pPr>
      <w:r>
        <w:t>D</w:t>
      </w:r>
      <w:r w:rsidR="00AE6D6C">
        <w:t xml:space="preserve">es </w:t>
      </w:r>
      <w:r>
        <w:t>enfants sont scolarisés hors clu</w:t>
      </w:r>
      <w:r w:rsidR="00AE6D6C">
        <w:t>ster m</w:t>
      </w:r>
      <w:r w:rsidR="000A6BC2">
        <w:t xml:space="preserve">ais en </w:t>
      </w:r>
      <w:proofErr w:type="spellStart"/>
      <w:r w:rsidR="000A6BC2">
        <w:t>we</w:t>
      </w:r>
      <w:proofErr w:type="spellEnd"/>
      <w:r w:rsidR="000A6BC2">
        <w:t xml:space="preserve"> chez un parent en clus</w:t>
      </w:r>
      <w:r w:rsidR="00AE6D6C">
        <w:t xml:space="preserve">ter. </w:t>
      </w:r>
      <w:r>
        <w:t>Il n’y a pas de consignes pour l’instant. L’enfant peut aller</w:t>
      </w:r>
      <w:r w:rsidR="00AE6D6C">
        <w:t xml:space="preserve"> en cours.</w:t>
      </w:r>
    </w:p>
    <w:p w:rsidR="00AE6D6C" w:rsidRDefault="00AE6D6C" w:rsidP="000A6BC2">
      <w:pPr>
        <w:jc w:val="both"/>
      </w:pPr>
      <w:r>
        <w:t>Pour les personnels itinérants il</w:t>
      </w:r>
      <w:r w:rsidR="003B4B6F">
        <w:t>s continuent leur mission s’ils sont hors clu</w:t>
      </w:r>
      <w:r>
        <w:t>sters.</w:t>
      </w:r>
    </w:p>
    <w:p w:rsidR="003B4B6F" w:rsidRDefault="003B4B6F" w:rsidP="000A6BC2">
      <w:pPr>
        <w:jc w:val="both"/>
      </w:pPr>
      <w:r>
        <w:t>Les établissements en zone couronne sont fragilisés. Il faut des solutions spécifiques.</w:t>
      </w:r>
    </w:p>
    <w:p w:rsidR="003B4B6F" w:rsidRDefault="003B4B6F" w:rsidP="000A6BC2">
      <w:pPr>
        <w:jc w:val="both"/>
      </w:pPr>
      <w:r>
        <w:t xml:space="preserve">A  Méru  le Maire a fermé les gymnases et la piscine. Pb pour les cours d’EPS. </w:t>
      </w:r>
    </w:p>
    <w:p w:rsidR="003B4B6F" w:rsidRDefault="003B4B6F" w:rsidP="000A6BC2">
      <w:pPr>
        <w:jc w:val="both"/>
      </w:pPr>
      <w:r>
        <w:t>Dans une commune on demande aux agents de ne plus accueillir les élèves à la grille. Les PE sont-ils eux immunisés ?</w:t>
      </w:r>
    </w:p>
    <w:p w:rsidR="00A630C9" w:rsidRDefault="00A630C9" w:rsidP="000A6BC2">
      <w:pPr>
        <w:jc w:val="both"/>
      </w:pPr>
    </w:p>
    <w:p w:rsidR="00A630C9" w:rsidRPr="004C1EC0" w:rsidRDefault="00A630C9" w:rsidP="000A6BC2">
      <w:pPr>
        <w:jc w:val="both"/>
        <w:rPr>
          <w:b/>
        </w:rPr>
      </w:pPr>
      <w:r w:rsidRPr="004C1EC0">
        <w:rPr>
          <w:b/>
        </w:rPr>
        <w:t>Quid du passage au stade 3</w:t>
      </w:r>
      <w:r w:rsidR="004C1EC0">
        <w:rPr>
          <w:b/>
        </w:rPr>
        <w:t> </w:t>
      </w:r>
      <w:r w:rsidRPr="004C1EC0">
        <w:rPr>
          <w:b/>
        </w:rPr>
        <w:t>?</w:t>
      </w:r>
    </w:p>
    <w:p w:rsidR="00A630C9" w:rsidRDefault="004C1EC0" w:rsidP="000A6BC2">
      <w:pPr>
        <w:jc w:val="both"/>
      </w:pPr>
      <w:r>
        <w:lastRenderedPageBreak/>
        <w:t>Des mesures sont elles déjà envisagées ? Madame la Rectrice n’a p</w:t>
      </w:r>
      <w:r w:rsidR="005C53F1">
        <w:t xml:space="preserve">as d’idées précises. </w:t>
      </w:r>
      <w:r w:rsidR="00A630C9">
        <w:t>Le Ministre ne souhaite pas que les écoles et</w:t>
      </w:r>
      <w:r>
        <w:t xml:space="preserve"> les </w:t>
      </w:r>
      <w:r w:rsidR="00A630C9">
        <w:t xml:space="preserve"> établissements ferment.</w:t>
      </w:r>
      <w:r w:rsidR="000A6BC2">
        <w:t xml:space="preserve"> Mais l</w:t>
      </w:r>
      <w:r w:rsidR="00A630C9">
        <w:t>a situation est évolutive. I</w:t>
      </w:r>
      <w:r>
        <w:t>l est nécessaire d’être réactif mais dans tous les cas on se conformera aux prescriptions de l’ARS.</w:t>
      </w:r>
    </w:p>
    <w:p w:rsidR="004C1EC0" w:rsidRDefault="004C1EC0" w:rsidP="000A6BC2">
      <w:pPr>
        <w:jc w:val="both"/>
      </w:pPr>
    </w:p>
    <w:p w:rsidR="004C1EC0" w:rsidRPr="004C1EC0" w:rsidRDefault="004C1EC0" w:rsidP="000A6BC2">
      <w:pPr>
        <w:jc w:val="both"/>
        <w:rPr>
          <w:b/>
        </w:rPr>
      </w:pPr>
      <w:r w:rsidRPr="004C1EC0">
        <w:rPr>
          <w:b/>
        </w:rPr>
        <w:t>Voyages scolaires</w:t>
      </w:r>
      <w:r>
        <w:rPr>
          <w:b/>
        </w:rPr>
        <w:t xml:space="preserve"> en  dehors des clusters et de l’étranger</w:t>
      </w:r>
    </w:p>
    <w:p w:rsidR="00A31008" w:rsidRDefault="004C1EC0" w:rsidP="000A6BC2">
      <w:pPr>
        <w:jc w:val="both"/>
      </w:pPr>
      <w:r>
        <w:t>D</w:t>
      </w:r>
      <w:r w:rsidR="00C529FE">
        <w:t xml:space="preserve">écision au cas par cas. Les IA sont là pour aider les Chefs d’établissement et les </w:t>
      </w:r>
      <w:r w:rsidR="007D3697">
        <w:t xml:space="preserve">IEN de </w:t>
      </w:r>
      <w:proofErr w:type="spellStart"/>
      <w:r w:rsidR="007D3697">
        <w:t>circo</w:t>
      </w:r>
      <w:proofErr w:type="spellEnd"/>
      <w:r w:rsidR="007D3697">
        <w:t xml:space="preserve"> les </w:t>
      </w:r>
      <w:r w:rsidR="00C529FE">
        <w:t>Directions d’école. Pour l’aspect financ</w:t>
      </w:r>
      <w:r w:rsidR="007D3697">
        <w:t>i</w:t>
      </w:r>
      <w:r w:rsidR="00C529FE">
        <w:t>er on étudie les assurances a</w:t>
      </w:r>
      <w:r>
        <w:t xml:space="preserve">nnulation et l’assurance globale </w:t>
      </w:r>
      <w:r w:rsidR="00C529FE">
        <w:t>de l’établissement.</w:t>
      </w:r>
      <w:r w:rsidR="007D3697">
        <w:t xml:space="preserve"> Des</w:t>
      </w:r>
      <w:r>
        <w:t xml:space="preserve"> documents peuvent être apporté</w:t>
      </w:r>
      <w:r w:rsidR="005C53F1">
        <w:t>s</w:t>
      </w:r>
      <w:r w:rsidR="007D3697">
        <w:t xml:space="preserve"> par l’administration</w:t>
      </w:r>
      <w:r>
        <w:t xml:space="preserve"> pour étayer le dossier de demande de remboursement</w:t>
      </w:r>
      <w:r w:rsidR="007D3697">
        <w:t>.</w:t>
      </w:r>
    </w:p>
    <w:p w:rsidR="007D3697" w:rsidRDefault="007D3697" w:rsidP="000A6BC2">
      <w:pPr>
        <w:jc w:val="both"/>
      </w:pPr>
    </w:p>
    <w:p w:rsidR="007D3697" w:rsidRPr="004C1EC0" w:rsidRDefault="007D3697" w:rsidP="000A6BC2">
      <w:pPr>
        <w:jc w:val="both"/>
        <w:rPr>
          <w:b/>
        </w:rPr>
      </w:pPr>
      <w:r w:rsidRPr="004C1EC0">
        <w:rPr>
          <w:b/>
        </w:rPr>
        <w:t>Risque pour les Examens et concours.</w:t>
      </w:r>
    </w:p>
    <w:p w:rsidR="007D3697" w:rsidRDefault="007D3697" w:rsidP="000A6BC2">
      <w:pPr>
        <w:jc w:val="both"/>
      </w:pPr>
      <w:r>
        <w:t>Certains candidats résident dans des clusters. Des salles supplémentaires prévues pour les isoler. Mais attention à la stigmatisation.</w:t>
      </w:r>
    </w:p>
    <w:p w:rsidR="004C1EC0" w:rsidRDefault="004C1EC0" w:rsidP="000A6BC2">
      <w:pPr>
        <w:jc w:val="both"/>
      </w:pPr>
      <w:r>
        <w:t>Là encore des consignes sont données sur la FAQ</w:t>
      </w:r>
    </w:p>
    <w:p w:rsidR="007D3697" w:rsidRDefault="007D3697" w:rsidP="000A6BC2">
      <w:pPr>
        <w:jc w:val="both"/>
      </w:pPr>
    </w:p>
    <w:p w:rsidR="007D3697" w:rsidRPr="005C53F1" w:rsidRDefault="007D3697" w:rsidP="000A6BC2">
      <w:pPr>
        <w:jc w:val="both"/>
        <w:rPr>
          <w:b/>
        </w:rPr>
      </w:pPr>
      <w:r w:rsidRPr="005C53F1">
        <w:rPr>
          <w:b/>
        </w:rPr>
        <w:t>Délai de fermeture des établissements ?</w:t>
      </w:r>
    </w:p>
    <w:p w:rsidR="007D3697" w:rsidRDefault="007D3697" w:rsidP="000A6BC2">
      <w:pPr>
        <w:jc w:val="both"/>
      </w:pPr>
      <w:r>
        <w:t>Pour l’instant 14 jo</w:t>
      </w:r>
      <w:r w:rsidR="005C53F1">
        <w:t>urs</w:t>
      </w:r>
      <w:r w:rsidR="000A6BC2">
        <w:t xml:space="preserve"> mais ce délai peut être rallongé</w:t>
      </w:r>
      <w:r w:rsidR="005C53F1">
        <w:t xml:space="preserve"> ou raccourci selon les consignes de l’ARS.</w:t>
      </w:r>
    </w:p>
    <w:p w:rsidR="003B44D9" w:rsidRPr="005C53F1" w:rsidRDefault="005C53F1" w:rsidP="000A6BC2">
      <w:pPr>
        <w:jc w:val="both"/>
        <w:rPr>
          <w:b/>
        </w:rPr>
      </w:pPr>
      <w:r w:rsidRPr="005C53F1">
        <w:rPr>
          <w:b/>
        </w:rPr>
        <w:t>Questions</w:t>
      </w:r>
      <w:r w:rsidR="000A6BC2">
        <w:rPr>
          <w:b/>
        </w:rPr>
        <w:t xml:space="preserve"> diverses</w:t>
      </w:r>
    </w:p>
    <w:p w:rsidR="003B44D9" w:rsidRDefault="003B44D9" w:rsidP="000A6BC2">
      <w:pPr>
        <w:jc w:val="both"/>
      </w:pPr>
      <w:r>
        <w:t>Question : Signature des parapheurs par les personnels d’encadrement confinés. Pas de consigne pour l’instant.</w:t>
      </w:r>
    </w:p>
    <w:p w:rsidR="007D3697" w:rsidRDefault="00014222" w:rsidP="000A6BC2">
      <w:pPr>
        <w:jc w:val="both"/>
      </w:pPr>
      <w:r>
        <w:t>Question : Quid du lavage des mains des PE qui ne peuvent quitter</w:t>
      </w:r>
      <w:r w:rsidR="005C53F1">
        <w:t xml:space="preserve"> leur classe toutes les heures ? </w:t>
      </w:r>
      <w:r>
        <w:t>Besoin de gel hydro alcoolique.</w:t>
      </w:r>
    </w:p>
    <w:p w:rsidR="005C53F1" w:rsidRDefault="005C53F1" w:rsidP="000A6BC2">
      <w:pPr>
        <w:jc w:val="both"/>
      </w:pPr>
      <w:r>
        <w:t>En fait il faudra s’adapter en fonction des situations locales.</w:t>
      </w:r>
    </w:p>
    <w:p w:rsidR="005C53F1" w:rsidRDefault="005C53F1" w:rsidP="000A6BC2">
      <w:pPr>
        <w:jc w:val="both"/>
      </w:pPr>
    </w:p>
    <w:p w:rsidR="005C53F1" w:rsidRDefault="005C53F1" w:rsidP="000A6BC2">
      <w:pPr>
        <w:jc w:val="both"/>
      </w:pPr>
      <w:r>
        <w:t>Fin de la réunion vers 18h30</w:t>
      </w:r>
    </w:p>
    <w:p w:rsidR="005C53F1" w:rsidRDefault="005C53F1" w:rsidP="000A6BC2">
      <w:pPr>
        <w:jc w:val="both"/>
      </w:pPr>
    </w:p>
    <w:p w:rsidR="005C53F1" w:rsidRDefault="005C53F1" w:rsidP="00A31008">
      <w:pPr>
        <w:jc w:val="both"/>
      </w:pPr>
      <w:r>
        <w:t>Remarques : Réunion franche et constructive. Du dialogue social intelligent.</w:t>
      </w:r>
    </w:p>
    <w:sectPr w:rsidR="005C53F1" w:rsidSect="00502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71E" w:rsidRDefault="00D9371E" w:rsidP="00D9371E">
      <w:pPr>
        <w:spacing w:after="0" w:line="240" w:lineRule="auto"/>
      </w:pPr>
      <w:r>
        <w:separator/>
      </w:r>
    </w:p>
  </w:endnote>
  <w:endnote w:type="continuationSeparator" w:id="0">
    <w:p w:rsidR="00D9371E" w:rsidRDefault="00D9371E" w:rsidP="00D9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71E" w:rsidRDefault="00D9371E" w:rsidP="00D9371E">
      <w:pPr>
        <w:spacing w:after="0" w:line="240" w:lineRule="auto"/>
      </w:pPr>
      <w:r>
        <w:separator/>
      </w:r>
    </w:p>
  </w:footnote>
  <w:footnote w:type="continuationSeparator" w:id="0">
    <w:p w:rsidR="00D9371E" w:rsidRDefault="00D9371E" w:rsidP="00D93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A69A6"/>
    <w:multiLevelType w:val="hybridMultilevel"/>
    <w:tmpl w:val="936ADA78"/>
    <w:lvl w:ilvl="0" w:tplc="6F5A5B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BBE"/>
    <w:rsid w:val="00014222"/>
    <w:rsid w:val="00025DCE"/>
    <w:rsid w:val="00075B88"/>
    <w:rsid w:val="00095BFD"/>
    <w:rsid w:val="000A6BC2"/>
    <w:rsid w:val="00102CE4"/>
    <w:rsid w:val="00127815"/>
    <w:rsid w:val="001D5201"/>
    <w:rsid w:val="0023451B"/>
    <w:rsid w:val="002F60AC"/>
    <w:rsid w:val="00324E1A"/>
    <w:rsid w:val="003456AD"/>
    <w:rsid w:val="003B22CF"/>
    <w:rsid w:val="003B44D9"/>
    <w:rsid w:val="003B4B6F"/>
    <w:rsid w:val="00467FD8"/>
    <w:rsid w:val="004C1EC0"/>
    <w:rsid w:val="004C27B5"/>
    <w:rsid w:val="004F5E99"/>
    <w:rsid w:val="00502E2C"/>
    <w:rsid w:val="00544BBE"/>
    <w:rsid w:val="005900FC"/>
    <w:rsid w:val="005C53F1"/>
    <w:rsid w:val="00623E4B"/>
    <w:rsid w:val="00630B7F"/>
    <w:rsid w:val="006A4EE4"/>
    <w:rsid w:val="006C7DF7"/>
    <w:rsid w:val="006F204A"/>
    <w:rsid w:val="006F7FE8"/>
    <w:rsid w:val="007004E0"/>
    <w:rsid w:val="007D3697"/>
    <w:rsid w:val="0086762D"/>
    <w:rsid w:val="00915754"/>
    <w:rsid w:val="00A31008"/>
    <w:rsid w:val="00A630C9"/>
    <w:rsid w:val="00AA1C63"/>
    <w:rsid w:val="00AE6D6C"/>
    <w:rsid w:val="00B43626"/>
    <w:rsid w:val="00C529FE"/>
    <w:rsid w:val="00CD05E5"/>
    <w:rsid w:val="00D560A5"/>
    <w:rsid w:val="00D9371E"/>
    <w:rsid w:val="00E90EAC"/>
    <w:rsid w:val="00F577EA"/>
    <w:rsid w:val="00FA5F65"/>
    <w:rsid w:val="00FB3DA9"/>
    <w:rsid w:val="00FF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E2C"/>
  </w:style>
  <w:style w:type="paragraph" w:styleId="Titre3">
    <w:name w:val="heading 3"/>
    <w:basedOn w:val="Normal"/>
    <w:link w:val="Titre3Car"/>
    <w:uiPriority w:val="9"/>
    <w:qFormat/>
    <w:rsid w:val="00867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1C63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86762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ayt-misspell-word">
    <w:name w:val="scayt-misspell-word"/>
    <w:basedOn w:val="Policepardfaut"/>
    <w:rsid w:val="0086762D"/>
  </w:style>
  <w:style w:type="paragraph" w:styleId="NormalWeb">
    <w:name w:val="Normal (Web)"/>
    <w:basedOn w:val="Normal"/>
    <w:uiPriority w:val="99"/>
    <w:semiHidden/>
    <w:unhideWhenUsed/>
    <w:rsid w:val="0086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D9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9371E"/>
  </w:style>
  <w:style w:type="paragraph" w:styleId="Pieddepage">
    <w:name w:val="footer"/>
    <w:basedOn w:val="Normal"/>
    <w:link w:val="PieddepageCar"/>
    <w:uiPriority w:val="99"/>
    <w:semiHidden/>
    <w:unhideWhenUsed/>
    <w:rsid w:val="00D9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9371E"/>
  </w:style>
  <w:style w:type="paragraph" w:styleId="Textedebulles">
    <w:name w:val="Balloon Text"/>
    <w:basedOn w:val="Normal"/>
    <w:link w:val="TextedebullesCar"/>
    <w:uiPriority w:val="99"/>
    <w:semiHidden/>
    <w:unhideWhenUsed/>
    <w:rsid w:val="00D9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1166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SE_Ami</dc:creator>
  <cp:lastModifiedBy>SE_Ami</cp:lastModifiedBy>
  <cp:revision>9</cp:revision>
  <dcterms:created xsi:type="dcterms:W3CDTF">2020-03-05T21:18:00Z</dcterms:created>
  <dcterms:modified xsi:type="dcterms:W3CDTF">2020-03-07T13:40:00Z</dcterms:modified>
</cp:coreProperties>
</file>