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8A30" w14:textId="77777777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Pr="00B66F43">
        <w:rPr>
          <w:rFonts w:ascii="ArialMT" w:hAnsi="ArialMT" w:cs="ArialMT"/>
          <w:b/>
          <w:color w:val="C45911" w:themeColor="accent2" w:themeShade="BF"/>
          <w:sz w:val="24"/>
          <w:szCs w:val="24"/>
          <w:u w:val="single"/>
        </w:rPr>
        <w:t>www.se-unsa93.org</w:t>
      </w:r>
    </w:p>
    <w:p w14:paraId="53A12841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68923721" w14:textId="77CDEA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CC65B0"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7 mai 2024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4C59CDF2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2C3E986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786978F0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01518102" w14:textId="71308D2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renvoyer à l’IEN ou chef d’établissement avant le </w:t>
      </w:r>
      <w:r w:rsidR="00CC65B0">
        <w:rPr>
          <w:rFonts w:ascii="Arial-BoldMT" w:hAnsi="Arial-BoldMT" w:cs="Arial-BoldMT"/>
          <w:b/>
          <w:bCs/>
          <w:color w:val="89857F"/>
          <w:sz w:val="24"/>
          <w:szCs w:val="24"/>
        </w:rPr>
        <w:t>7 mai 2024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2ECED9E8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14:paraId="508A6B41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</w:t>
      </w:r>
      <w:proofErr w:type="gramEnd"/>
    </w:p>
    <w:p w14:paraId="69417703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:........................................................................</w:t>
      </w:r>
      <w:proofErr w:type="gramEnd"/>
    </w:p>
    <w:p w14:paraId="0F7FA0E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Grade et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fonction(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>1)...................................................................................................................</w:t>
      </w:r>
    </w:p>
    <w:p w14:paraId="2E4BBC1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2)..............................................................................................................</w:t>
      </w:r>
      <w:proofErr w:type="gramEnd"/>
    </w:p>
    <w:p w14:paraId="2A7ABA5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414B26C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7B1B2FE0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5D089C2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2E5CA200" w14:textId="479D091F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CC65B0">
        <w:rPr>
          <w:rFonts w:ascii="ArialMT" w:hAnsi="ArialMT" w:cs="ArialMT"/>
          <w:color w:val="89857F"/>
          <w:sz w:val="24"/>
          <w:szCs w:val="24"/>
        </w:rPr>
        <w:t>7 juin</w:t>
      </w:r>
      <w:r w:rsidR="00417418">
        <w:rPr>
          <w:rFonts w:ascii="ArialMT" w:hAnsi="ArialMT" w:cs="ArialMT"/>
          <w:color w:val="89857F"/>
          <w:sz w:val="24"/>
          <w:szCs w:val="24"/>
        </w:rPr>
        <w:t xml:space="preserve"> 202</w:t>
      </w:r>
      <w:r w:rsidR="003D7634">
        <w:rPr>
          <w:rFonts w:ascii="ArialMT" w:hAnsi="ArialMT" w:cs="ArialMT"/>
          <w:color w:val="89857F"/>
          <w:sz w:val="24"/>
          <w:szCs w:val="24"/>
        </w:rPr>
        <w:t>4</w:t>
      </w:r>
      <w:r w:rsidR="006C75C7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32BF953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l’organisme habilité). Centre figurant sur la liste arrêtée par le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7ACB65AB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Fonction Publique du 2 février 1995 et de l’arrêté du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68084E66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21B493D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........................................................ ,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....................................................................</w:t>
      </w:r>
    </w:p>
    <w:p w14:paraId="27998C4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48A87250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1)Préciser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grade et la fonction occupée.</w:t>
      </w:r>
    </w:p>
    <w:p w14:paraId="01364913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1A9E017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3AAC2354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sectPr w:rsidR="007F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3A4EA4"/>
    <w:rsid w:val="003D7634"/>
    <w:rsid w:val="00417418"/>
    <w:rsid w:val="005F332B"/>
    <w:rsid w:val="00664748"/>
    <w:rsid w:val="006C75C7"/>
    <w:rsid w:val="007F35A2"/>
    <w:rsid w:val="00AF081D"/>
    <w:rsid w:val="00B369F3"/>
    <w:rsid w:val="00C901D8"/>
    <w:rsid w:val="00CC65B0"/>
    <w:rsid w:val="00E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19D1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dom bondy008</cp:lastModifiedBy>
  <cp:revision>2</cp:revision>
  <dcterms:created xsi:type="dcterms:W3CDTF">2024-04-22T12:25:00Z</dcterms:created>
  <dcterms:modified xsi:type="dcterms:W3CDTF">2024-04-22T12:25:00Z</dcterms:modified>
</cp:coreProperties>
</file>