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1B3" w:rsidRPr="008621EC" w:rsidRDefault="00DE61B3" w:rsidP="00DE61B3">
      <w:pPr>
        <w:pStyle w:val="Titre3"/>
        <w:rPr>
          <w:rFonts w:ascii="Arial" w:hAnsi="Arial"/>
          <w:color w:val="auto"/>
          <w:sz w:val="24"/>
          <w:szCs w:val="24"/>
        </w:rPr>
      </w:pPr>
      <w:r w:rsidRPr="008621EC">
        <w:rPr>
          <w:rFonts w:ascii="Arial" w:hAnsi="Arial"/>
          <w:color w:val="auto"/>
          <w:sz w:val="24"/>
          <w:szCs w:val="24"/>
        </w:rPr>
        <w:t>Demande de mise en disponibilité</w:t>
      </w:r>
      <w:r w:rsidR="00CD55A8">
        <w:rPr>
          <w:rFonts w:ascii="Arial" w:hAnsi="Arial"/>
          <w:color w:val="auto"/>
          <w:sz w:val="24"/>
          <w:szCs w:val="24"/>
        </w:rPr>
        <w:t xml:space="preserve"> pour année scolaire 20</w:t>
      </w:r>
      <w:r w:rsidR="007753B4">
        <w:rPr>
          <w:rFonts w:ascii="Arial" w:hAnsi="Arial"/>
          <w:color w:val="auto"/>
          <w:sz w:val="24"/>
          <w:szCs w:val="24"/>
        </w:rPr>
        <w:t>19-2020</w:t>
      </w:r>
    </w:p>
    <w:p w:rsidR="0031180B" w:rsidRPr="0031180B" w:rsidRDefault="0031180B" w:rsidP="007753B4">
      <w:pPr>
        <w:pStyle w:val="NormalWeb"/>
        <w:spacing w:before="0" w:beforeAutospacing="0" w:after="0" w:afterAutospacing="0"/>
        <w:rPr>
          <w:rFonts w:ascii="Arial" w:hAnsi="Arial" w:cs="Arial"/>
          <w:sz w:val="18"/>
          <w:szCs w:val="18"/>
        </w:rPr>
      </w:pPr>
      <w:r w:rsidRPr="0031180B">
        <w:rPr>
          <w:rFonts w:ascii="Arial" w:hAnsi="Arial" w:cs="Arial"/>
          <w:sz w:val="18"/>
          <w:szCs w:val="18"/>
        </w:rPr>
        <w:t xml:space="preserve">(DSDEN 93 – </w:t>
      </w:r>
      <w:r w:rsidR="00FB37DA">
        <w:rPr>
          <w:rFonts w:ascii="Arial" w:hAnsi="Arial" w:cs="Arial"/>
          <w:sz w:val="18"/>
          <w:szCs w:val="18"/>
        </w:rPr>
        <w:t xml:space="preserve">Service de gestion </w:t>
      </w:r>
      <w:r w:rsidR="00EE4A13">
        <w:rPr>
          <w:rFonts w:ascii="Arial" w:hAnsi="Arial" w:cs="Arial"/>
          <w:sz w:val="18"/>
          <w:szCs w:val="18"/>
        </w:rPr>
        <w:t>individuell</w:t>
      </w:r>
      <w:r w:rsidR="00383994">
        <w:rPr>
          <w:rFonts w:ascii="Arial" w:hAnsi="Arial" w:cs="Arial"/>
          <w:sz w:val="18"/>
          <w:szCs w:val="18"/>
        </w:rPr>
        <w:t>e et financière – Campagnes 2019</w:t>
      </w:r>
      <w:r w:rsidR="00EE4A13">
        <w:rPr>
          <w:rFonts w:ascii="Arial" w:hAnsi="Arial" w:cs="Arial"/>
          <w:sz w:val="18"/>
          <w:szCs w:val="18"/>
        </w:rPr>
        <w:t xml:space="preserve"> - bureau 4D06</w:t>
      </w:r>
      <w:r>
        <w:rPr>
          <w:rFonts w:ascii="Arial" w:hAnsi="Arial" w:cs="Arial"/>
          <w:sz w:val="18"/>
          <w:szCs w:val="18"/>
        </w:rPr>
        <w:t xml:space="preserve"> -</w:t>
      </w:r>
      <w:r w:rsidRPr="0031180B">
        <w:rPr>
          <w:rFonts w:ascii="Arial" w:hAnsi="Arial" w:cs="Arial"/>
          <w:sz w:val="18"/>
          <w:szCs w:val="18"/>
        </w:rPr>
        <w:t xml:space="preserve"> 8 rue Claude Bernard – 93008 Bobigny Cedex)</w:t>
      </w:r>
    </w:p>
    <w:p w:rsidR="00DE61B3" w:rsidRDefault="008621EC" w:rsidP="00696564">
      <w:pPr>
        <w:jc w:val="center"/>
        <w:rPr>
          <w:b/>
          <w:i/>
          <w:sz w:val="18"/>
          <w:szCs w:val="18"/>
        </w:rPr>
      </w:pPr>
      <w:r w:rsidRPr="009718BE">
        <w:rPr>
          <w:b/>
          <w:i/>
          <w:sz w:val="18"/>
          <w:szCs w:val="18"/>
        </w:rPr>
        <w:t xml:space="preserve">A RETOURNER </w:t>
      </w:r>
      <w:r w:rsidR="00B32229">
        <w:rPr>
          <w:b/>
          <w:i/>
          <w:sz w:val="18"/>
          <w:szCs w:val="18"/>
        </w:rPr>
        <w:t>POUR</w:t>
      </w:r>
      <w:r w:rsidRPr="009718BE">
        <w:rPr>
          <w:b/>
          <w:i/>
          <w:sz w:val="18"/>
          <w:szCs w:val="18"/>
        </w:rPr>
        <w:t xml:space="preserve"> LE </w:t>
      </w:r>
      <w:r w:rsidR="007753B4">
        <w:rPr>
          <w:b/>
          <w:i/>
          <w:sz w:val="18"/>
          <w:szCs w:val="18"/>
        </w:rPr>
        <w:t>11 mars 2019</w:t>
      </w:r>
      <w:r w:rsidR="00884837">
        <w:rPr>
          <w:b/>
          <w:i/>
          <w:sz w:val="18"/>
          <w:szCs w:val="18"/>
        </w:rPr>
        <w:t xml:space="preserve"> </w:t>
      </w:r>
      <w:bookmarkStart w:id="0" w:name="_GoBack"/>
      <w:bookmarkEnd w:id="0"/>
      <w:r w:rsidR="00884837">
        <w:rPr>
          <w:b/>
          <w:i/>
          <w:sz w:val="18"/>
          <w:szCs w:val="18"/>
        </w:rPr>
        <w:t xml:space="preserve">cachet de la poste faisant foi. </w:t>
      </w:r>
    </w:p>
    <w:p w:rsidR="00EA1C1D" w:rsidRDefault="00EA1C1D" w:rsidP="00696564">
      <w:pPr>
        <w:jc w:val="center"/>
        <w:rPr>
          <w:b/>
          <w:i/>
          <w:sz w:val="18"/>
          <w:szCs w:val="1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6"/>
        <w:gridCol w:w="5456"/>
      </w:tblGrid>
      <w:tr w:rsidR="00EA1C1D" w:rsidTr="00EA1C1D">
        <w:tc>
          <w:tcPr>
            <w:tcW w:w="5456" w:type="dxa"/>
          </w:tcPr>
          <w:p w:rsidR="00EA1C1D" w:rsidRPr="00EA1C1D" w:rsidRDefault="00EA1C1D" w:rsidP="00EA1C1D">
            <w:pPr>
              <w:pStyle w:val="Paragraphedeliste"/>
              <w:numPr>
                <w:ilvl w:val="0"/>
                <w:numId w:val="10"/>
              </w:numPr>
              <w:spacing w:line="480" w:lineRule="auto"/>
              <w:jc w:val="both"/>
              <w:rPr>
                <w:b/>
              </w:rPr>
            </w:pPr>
            <w:r w:rsidRPr="00EA1C1D">
              <w:rPr>
                <w:b/>
              </w:rPr>
              <w:t>1</w:t>
            </w:r>
            <w:r w:rsidRPr="00EA1C1D">
              <w:rPr>
                <w:b/>
                <w:vertAlign w:val="superscript"/>
              </w:rPr>
              <w:t>ère</w:t>
            </w:r>
            <w:r w:rsidRPr="00EA1C1D">
              <w:rPr>
                <w:b/>
              </w:rPr>
              <w:t xml:space="preserve"> DEMANDE </w:t>
            </w:r>
          </w:p>
        </w:tc>
        <w:tc>
          <w:tcPr>
            <w:tcW w:w="5456" w:type="dxa"/>
          </w:tcPr>
          <w:p w:rsidR="00EA1C1D" w:rsidRPr="00EA1C1D" w:rsidRDefault="00EA1C1D" w:rsidP="00EA1C1D">
            <w:pPr>
              <w:pStyle w:val="Paragraphedeliste"/>
              <w:numPr>
                <w:ilvl w:val="0"/>
                <w:numId w:val="10"/>
              </w:numPr>
              <w:spacing w:line="480" w:lineRule="auto"/>
              <w:jc w:val="both"/>
              <w:rPr>
                <w:b/>
              </w:rPr>
            </w:pPr>
            <w:r w:rsidRPr="00EA1C1D">
              <w:rPr>
                <w:b/>
              </w:rPr>
              <w:t>RENOUVELLEMENT</w:t>
            </w:r>
          </w:p>
        </w:tc>
      </w:tr>
    </w:tbl>
    <w:p w:rsidR="007753B4" w:rsidRDefault="00DE61B3" w:rsidP="00E82EA9">
      <w:pPr>
        <w:spacing w:line="480" w:lineRule="auto"/>
        <w:jc w:val="both"/>
      </w:pPr>
      <w:r>
        <w:t xml:space="preserve">Je soussigné (e) : </w:t>
      </w:r>
    </w:p>
    <w:p w:rsidR="007753B4" w:rsidRDefault="00DE61B3" w:rsidP="008A314A">
      <w:pPr>
        <w:spacing w:line="276" w:lineRule="auto"/>
      </w:pPr>
      <w:r>
        <w:t xml:space="preserve">Nom </w:t>
      </w:r>
      <w:r w:rsidR="007753B4">
        <w:t xml:space="preserve">d’usage : </w:t>
      </w:r>
      <w:r>
        <w:t>………………………………………………</w:t>
      </w:r>
      <w:r w:rsidR="007753B4" w:rsidRPr="007753B4">
        <w:t xml:space="preserve"> </w:t>
      </w:r>
      <w:r w:rsidR="007753B4">
        <w:t>Nom de famille : ……………………………………………………….</w:t>
      </w:r>
    </w:p>
    <w:p w:rsidR="00DE61B3" w:rsidRDefault="00DE61B3" w:rsidP="008A314A">
      <w:pPr>
        <w:spacing w:line="276" w:lineRule="auto"/>
      </w:pPr>
      <w:r>
        <w:t xml:space="preserve">Prénom : </w:t>
      </w:r>
      <w:r w:rsidR="00E82EA9">
        <w:t>………………………………………………………</w:t>
      </w:r>
      <w:r w:rsidR="00DF7424">
        <w:t xml:space="preserve">Né(e) le :………………………….. </w:t>
      </w:r>
      <w:proofErr w:type="spellStart"/>
      <w:r w:rsidR="00DF7424">
        <w:t>Numen</w:t>
      </w:r>
      <w:proofErr w:type="spellEnd"/>
      <w:r w:rsidR="00DF7424">
        <w:t xml:space="preserve"> :……………………….. </w:t>
      </w:r>
    </w:p>
    <w:p w:rsidR="00DF7424" w:rsidRDefault="00DF7424" w:rsidP="008A314A">
      <w:pPr>
        <w:spacing w:line="276" w:lineRule="auto"/>
      </w:pPr>
      <w:r>
        <w:t xml:space="preserve">Adresse </w:t>
      </w:r>
      <w:r w:rsidR="007753B4">
        <w:t>:……………………………………………………</w:t>
      </w:r>
      <w:r>
        <w:t>…………………………………………………………………………….</w:t>
      </w:r>
    </w:p>
    <w:p w:rsidR="00DF7424" w:rsidRDefault="00DF7424" w:rsidP="008A314A">
      <w:pPr>
        <w:spacing w:line="276" w:lineRule="auto"/>
      </w:pPr>
      <w:r>
        <w:t>Tel portable :………………………………………………………………</w:t>
      </w:r>
    </w:p>
    <w:p w:rsidR="00DE61B3" w:rsidRDefault="00DE61B3" w:rsidP="008A314A">
      <w:pPr>
        <w:spacing w:line="276" w:lineRule="auto"/>
        <w:jc w:val="both"/>
      </w:pPr>
      <w:r>
        <w:t xml:space="preserve">Courriel </w:t>
      </w:r>
      <w:r w:rsidR="00527011">
        <w:t>é</w:t>
      </w:r>
      <w:r>
        <w:t>ducation nationale</w:t>
      </w:r>
      <w:r w:rsidR="00DF7424">
        <w:rPr>
          <w:rStyle w:val="Appelnotedebasdep"/>
        </w:rPr>
        <w:footnoteReference w:id="1"/>
      </w:r>
      <w:r>
        <w:t xml:space="preserve"> : ………………………………………………………...@ac-creteil.fr</w:t>
      </w:r>
    </w:p>
    <w:p w:rsidR="00DF7424" w:rsidRPr="00383994" w:rsidRDefault="006C3755" w:rsidP="008A314A">
      <w:pPr>
        <w:spacing w:line="276" w:lineRule="auto"/>
        <w:jc w:val="both"/>
      </w:pPr>
      <w:r>
        <w:t>Corps-Grade</w:t>
      </w:r>
      <w:r w:rsidR="00383994">
        <w:rPr>
          <w:rStyle w:val="Appelnotedebasdep"/>
        </w:rPr>
        <w:footnoteReference w:id="2"/>
      </w:r>
      <w:r w:rsidR="00383994">
        <w:t> :……………………………………………………</w:t>
      </w:r>
    </w:p>
    <w:p w:rsidR="00E82EA9" w:rsidRPr="00696564" w:rsidRDefault="00DF7424" w:rsidP="00696564">
      <w:pPr>
        <w:jc w:val="center"/>
        <w:rPr>
          <w:b/>
          <w:u w:val="single"/>
        </w:rPr>
      </w:pPr>
      <w:r w:rsidRPr="00696564">
        <w:rPr>
          <w:b/>
          <w:u w:val="single"/>
        </w:rPr>
        <w:t>SOLLICITE POUR L’ANNÉE SCOLAIRE 2019-2020 :</w:t>
      </w:r>
    </w:p>
    <w:p w:rsidR="00DF7424" w:rsidRDefault="00DF7424" w:rsidP="00E82EA9">
      <w:pPr>
        <w:jc w:val="both"/>
      </w:pPr>
    </w:p>
    <w:tbl>
      <w:tblPr>
        <w:tblStyle w:val="Grilledutableau"/>
        <w:tblW w:w="0" w:type="auto"/>
        <w:tblLook w:val="04A0" w:firstRow="1" w:lastRow="0" w:firstColumn="1" w:lastColumn="0" w:noHBand="0" w:noVBand="1"/>
      </w:tblPr>
      <w:tblGrid>
        <w:gridCol w:w="5456"/>
        <w:gridCol w:w="5456"/>
      </w:tblGrid>
      <w:tr w:rsidR="00DF7424" w:rsidTr="008A314A">
        <w:tc>
          <w:tcPr>
            <w:tcW w:w="5456" w:type="dxa"/>
            <w:tcBorders>
              <w:bottom w:val="single" w:sz="4" w:space="0" w:color="auto"/>
            </w:tcBorders>
          </w:tcPr>
          <w:p w:rsidR="00DF7424" w:rsidRDefault="00DF7424" w:rsidP="00383994">
            <w:pPr>
              <w:pStyle w:val="Paragraphedeliste"/>
              <w:numPr>
                <w:ilvl w:val="0"/>
                <w:numId w:val="7"/>
              </w:numPr>
              <w:jc w:val="both"/>
              <w:rPr>
                <w:b/>
                <w:sz w:val="22"/>
                <w:szCs w:val="22"/>
              </w:rPr>
            </w:pPr>
            <w:r w:rsidRPr="00696564">
              <w:rPr>
                <w:b/>
                <w:sz w:val="22"/>
                <w:szCs w:val="22"/>
              </w:rPr>
              <w:t>Une mise en disponibilité de droit (cf. annexe 1</w:t>
            </w:r>
            <w:r w:rsidR="00696564">
              <w:rPr>
                <w:b/>
                <w:sz w:val="22"/>
                <w:szCs w:val="22"/>
              </w:rPr>
              <w:t xml:space="preserve"> </w:t>
            </w:r>
            <w:r w:rsidRPr="00696564">
              <w:rPr>
                <w:b/>
                <w:sz w:val="22"/>
                <w:szCs w:val="22"/>
              </w:rPr>
              <w:t>Bis pour les pièces justificatives</w:t>
            </w:r>
            <w:r w:rsidR="00696564">
              <w:rPr>
                <w:b/>
                <w:sz w:val="22"/>
                <w:szCs w:val="22"/>
              </w:rPr>
              <w:t>)</w:t>
            </w:r>
            <w:r w:rsidRPr="00696564">
              <w:rPr>
                <w:b/>
                <w:sz w:val="22"/>
                <w:szCs w:val="22"/>
              </w:rPr>
              <w:t xml:space="preserve"> : </w:t>
            </w:r>
          </w:p>
          <w:p w:rsidR="00696564" w:rsidRPr="00696564" w:rsidRDefault="00696564" w:rsidP="00696564">
            <w:pPr>
              <w:pStyle w:val="Paragraphedeliste"/>
              <w:jc w:val="both"/>
              <w:rPr>
                <w:b/>
                <w:sz w:val="22"/>
                <w:szCs w:val="22"/>
              </w:rPr>
            </w:pPr>
          </w:p>
          <w:p w:rsidR="00696564" w:rsidRDefault="00DF7424" w:rsidP="00383994">
            <w:pPr>
              <w:pStyle w:val="Paragraphedeliste"/>
              <w:numPr>
                <w:ilvl w:val="0"/>
                <w:numId w:val="8"/>
              </w:numPr>
              <w:spacing w:before="240"/>
              <w:jc w:val="both"/>
            </w:pPr>
            <w:r>
              <w:t xml:space="preserve">Pour élever un enfant âgé de moins de huit ans ; </w:t>
            </w:r>
          </w:p>
          <w:p w:rsidR="00DF7424" w:rsidRDefault="00DF7424" w:rsidP="00383994">
            <w:pPr>
              <w:pStyle w:val="Paragraphedeliste"/>
              <w:numPr>
                <w:ilvl w:val="0"/>
                <w:numId w:val="8"/>
              </w:numPr>
              <w:spacing w:line="276" w:lineRule="auto"/>
              <w:jc w:val="both"/>
            </w:pPr>
            <w:r>
              <w:t xml:space="preserve">Pour suivre son conjoint ou le partenaire avec lequel il est lié par un PACS lorsque celui-ci est astreint </w:t>
            </w:r>
            <w:r w:rsidR="00666E08">
              <w:t xml:space="preserve">à établir sa résidence </w:t>
            </w:r>
            <w:r w:rsidR="00FA20E0">
              <w:t xml:space="preserve">habituelle, à raison de sa profession, en un lieu éloigné du lieu d’exercice des fonctions du fonctionnaire ; </w:t>
            </w:r>
          </w:p>
          <w:p w:rsidR="00FA20E0" w:rsidRDefault="00FA20E0" w:rsidP="00383994">
            <w:pPr>
              <w:pStyle w:val="Paragraphedeliste"/>
              <w:numPr>
                <w:ilvl w:val="0"/>
                <w:numId w:val="8"/>
              </w:numPr>
              <w:jc w:val="both"/>
            </w:pPr>
            <w:r>
              <w:t xml:space="preserve">Pour </w:t>
            </w:r>
            <w:r w:rsidR="00696564">
              <w:t>donner des soins à un enfant</w:t>
            </w:r>
            <w:r>
              <w:t xml:space="preserve"> à charge, au conjoint, au partenaire avec lequel il est lié par un PACS, à un ascendant atteint d’un handicap nécessitant la présence d’une tierce personne ; </w:t>
            </w:r>
          </w:p>
          <w:p w:rsidR="00FA20E0" w:rsidRDefault="00FA20E0" w:rsidP="00383994">
            <w:pPr>
              <w:pStyle w:val="Paragraphedeliste"/>
              <w:numPr>
                <w:ilvl w:val="0"/>
                <w:numId w:val="8"/>
              </w:numPr>
              <w:jc w:val="both"/>
            </w:pPr>
            <w:r>
              <w:t xml:space="preserve">Pour exercer un mandat électif. </w:t>
            </w:r>
          </w:p>
        </w:tc>
        <w:tc>
          <w:tcPr>
            <w:tcW w:w="5456" w:type="dxa"/>
            <w:tcBorders>
              <w:bottom w:val="single" w:sz="4" w:space="0" w:color="auto"/>
            </w:tcBorders>
          </w:tcPr>
          <w:p w:rsidR="00DF7424" w:rsidRDefault="00696564" w:rsidP="00383994">
            <w:pPr>
              <w:pStyle w:val="Paragraphedeliste"/>
              <w:numPr>
                <w:ilvl w:val="0"/>
                <w:numId w:val="7"/>
              </w:numPr>
              <w:jc w:val="both"/>
              <w:rPr>
                <w:b/>
                <w:sz w:val="22"/>
                <w:szCs w:val="22"/>
              </w:rPr>
            </w:pPr>
            <w:r w:rsidRPr="00696564">
              <w:rPr>
                <w:b/>
                <w:sz w:val="22"/>
                <w:szCs w:val="22"/>
              </w:rPr>
              <w:t>Une mise en disponibilité sur autorisation (cf. annexe n°1 Bis pour les pièces justificatives</w:t>
            </w:r>
            <w:r>
              <w:rPr>
                <w:b/>
                <w:sz w:val="22"/>
                <w:szCs w:val="22"/>
              </w:rPr>
              <w:t>)</w:t>
            </w:r>
            <w:r w:rsidR="00EA1C1D">
              <w:t xml:space="preserve"> </w:t>
            </w:r>
            <w:r w:rsidRPr="00696564">
              <w:rPr>
                <w:b/>
                <w:sz w:val="22"/>
                <w:szCs w:val="22"/>
              </w:rPr>
              <w:t xml:space="preserve">: </w:t>
            </w:r>
          </w:p>
          <w:p w:rsidR="00696564" w:rsidRPr="00696564" w:rsidRDefault="00696564" w:rsidP="00696564">
            <w:pPr>
              <w:pStyle w:val="Paragraphedeliste"/>
              <w:jc w:val="both"/>
              <w:rPr>
                <w:b/>
                <w:sz w:val="22"/>
                <w:szCs w:val="22"/>
              </w:rPr>
            </w:pPr>
          </w:p>
          <w:p w:rsidR="00696564" w:rsidRDefault="00696564" w:rsidP="00383994">
            <w:pPr>
              <w:pStyle w:val="Paragraphedeliste"/>
              <w:numPr>
                <w:ilvl w:val="0"/>
                <w:numId w:val="8"/>
              </w:numPr>
              <w:jc w:val="both"/>
            </w:pPr>
            <w:r>
              <w:t xml:space="preserve">Pour études ou recherches ; </w:t>
            </w:r>
          </w:p>
          <w:p w:rsidR="00696564" w:rsidRDefault="00696564" w:rsidP="00383994">
            <w:pPr>
              <w:pStyle w:val="Paragraphedeliste"/>
              <w:numPr>
                <w:ilvl w:val="0"/>
                <w:numId w:val="8"/>
              </w:numPr>
              <w:jc w:val="both"/>
            </w:pPr>
            <w:r>
              <w:t xml:space="preserve">Pour convenances personnelles ; </w:t>
            </w:r>
          </w:p>
          <w:p w:rsidR="00696564" w:rsidRDefault="00696564" w:rsidP="00383994">
            <w:pPr>
              <w:pStyle w:val="Paragraphedeliste"/>
              <w:numPr>
                <w:ilvl w:val="0"/>
                <w:numId w:val="8"/>
              </w:numPr>
              <w:jc w:val="both"/>
            </w:pPr>
            <w:r>
              <w:t>Pour créer ou reprendre une entreprise au sens de l’article L.351-24 du code du travail.</w:t>
            </w:r>
          </w:p>
        </w:tc>
      </w:tr>
      <w:tr w:rsidR="008A314A" w:rsidTr="008A314A">
        <w:tc>
          <w:tcPr>
            <w:tcW w:w="10912" w:type="dxa"/>
            <w:gridSpan w:val="2"/>
            <w:tcBorders>
              <w:top w:val="single" w:sz="4" w:space="0" w:color="auto"/>
              <w:left w:val="single" w:sz="4" w:space="0" w:color="auto"/>
              <w:bottom w:val="nil"/>
              <w:right w:val="single" w:sz="4" w:space="0" w:color="auto"/>
            </w:tcBorders>
          </w:tcPr>
          <w:p w:rsidR="008A314A" w:rsidRPr="008930A6" w:rsidRDefault="008A314A" w:rsidP="008A314A">
            <w:pPr>
              <w:jc w:val="center"/>
              <w:rPr>
                <w:b/>
                <w:strike/>
                <w:sz w:val="22"/>
                <w:szCs w:val="22"/>
              </w:rPr>
            </w:pPr>
            <w:r w:rsidRPr="008930A6">
              <w:rPr>
                <w:b/>
                <w:strike/>
                <w:sz w:val="22"/>
                <w:szCs w:val="22"/>
              </w:rPr>
              <w:t xml:space="preserve">Avis </w:t>
            </w:r>
            <w:r w:rsidR="0027016A" w:rsidRPr="008930A6">
              <w:rPr>
                <w:b/>
                <w:strike/>
                <w:sz w:val="22"/>
                <w:szCs w:val="22"/>
              </w:rPr>
              <w:t xml:space="preserve">consultatif </w:t>
            </w:r>
            <w:r w:rsidRPr="008930A6">
              <w:rPr>
                <w:b/>
                <w:strike/>
                <w:sz w:val="22"/>
                <w:szCs w:val="22"/>
              </w:rPr>
              <w:t xml:space="preserve">de </w:t>
            </w:r>
            <w:proofErr w:type="gramStart"/>
            <w:r w:rsidRPr="008930A6">
              <w:rPr>
                <w:b/>
                <w:strike/>
                <w:sz w:val="22"/>
                <w:szCs w:val="22"/>
              </w:rPr>
              <w:t>l’Inspecteur(</w:t>
            </w:r>
            <w:proofErr w:type="spellStart"/>
            <w:proofErr w:type="gramEnd"/>
            <w:r w:rsidRPr="008930A6">
              <w:rPr>
                <w:b/>
                <w:strike/>
                <w:sz w:val="22"/>
                <w:szCs w:val="22"/>
              </w:rPr>
              <w:t>trice</w:t>
            </w:r>
            <w:proofErr w:type="spellEnd"/>
            <w:r w:rsidRPr="008930A6">
              <w:rPr>
                <w:b/>
                <w:strike/>
                <w:sz w:val="22"/>
                <w:szCs w:val="22"/>
              </w:rPr>
              <w:t>) de l’éducation nationale de la circonscription</w:t>
            </w:r>
          </w:p>
        </w:tc>
      </w:tr>
      <w:tr w:rsidR="008A314A" w:rsidTr="008A314A">
        <w:tc>
          <w:tcPr>
            <w:tcW w:w="5456" w:type="dxa"/>
            <w:tcBorders>
              <w:top w:val="nil"/>
              <w:left w:val="single" w:sz="4" w:space="0" w:color="auto"/>
              <w:bottom w:val="nil"/>
              <w:right w:val="nil"/>
            </w:tcBorders>
          </w:tcPr>
          <w:p w:rsidR="008A314A" w:rsidRPr="008930A6" w:rsidRDefault="008A314A" w:rsidP="008A314A">
            <w:pPr>
              <w:pStyle w:val="Paragraphedeliste"/>
              <w:numPr>
                <w:ilvl w:val="0"/>
                <w:numId w:val="7"/>
              </w:numPr>
              <w:jc w:val="both"/>
              <w:rPr>
                <w:b/>
                <w:strike/>
                <w:sz w:val="22"/>
                <w:szCs w:val="22"/>
              </w:rPr>
            </w:pPr>
            <w:r w:rsidRPr="008930A6">
              <w:rPr>
                <w:b/>
                <w:strike/>
                <w:sz w:val="22"/>
                <w:szCs w:val="22"/>
              </w:rPr>
              <w:t>Avis favorable</w:t>
            </w:r>
          </w:p>
        </w:tc>
        <w:tc>
          <w:tcPr>
            <w:tcW w:w="5456" w:type="dxa"/>
            <w:tcBorders>
              <w:top w:val="nil"/>
              <w:left w:val="nil"/>
              <w:bottom w:val="nil"/>
              <w:right w:val="single" w:sz="4" w:space="0" w:color="auto"/>
            </w:tcBorders>
          </w:tcPr>
          <w:p w:rsidR="008A314A" w:rsidRPr="008930A6" w:rsidRDefault="008A314A" w:rsidP="008A314A">
            <w:pPr>
              <w:pStyle w:val="Paragraphedeliste"/>
              <w:numPr>
                <w:ilvl w:val="0"/>
                <w:numId w:val="7"/>
              </w:numPr>
              <w:jc w:val="both"/>
              <w:rPr>
                <w:b/>
                <w:strike/>
                <w:sz w:val="22"/>
                <w:szCs w:val="22"/>
              </w:rPr>
            </w:pPr>
            <w:r w:rsidRPr="008930A6">
              <w:rPr>
                <w:b/>
                <w:strike/>
                <w:sz w:val="22"/>
                <w:szCs w:val="22"/>
              </w:rPr>
              <w:t>Avis défavorable</w:t>
            </w:r>
          </w:p>
        </w:tc>
      </w:tr>
      <w:tr w:rsidR="008A314A" w:rsidTr="008A314A">
        <w:tc>
          <w:tcPr>
            <w:tcW w:w="10912" w:type="dxa"/>
            <w:gridSpan w:val="2"/>
            <w:tcBorders>
              <w:top w:val="nil"/>
              <w:left w:val="single" w:sz="4" w:space="0" w:color="auto"/>
              <w:bottom w:val="single" w:sz="4" w:space="0" w:color="auto"/>
              <w:right w:val="single" w:sz="4" w:space="0" w:color="auto"/>
            </w:tcBorders>
          </w:tcPr>
          <w:p w:rsidR="008A314A" w:rsidRPr="008930A6" w:rsidRDefault="008A314A" w:rsidP="008A314A">
            <w:pPr>
              <w:pStyle w:val="Paragraphedeliste"/>
              <w:jc w:val="both"/>
              <w:rPr>
                <w:strike/>
                <w:sz w:val="22"/>
                <w:szCs w:val="22"/>
              </w:rPr>
            </w:pPr>
          </w:p>
          <w:p w:rsidR="008A314A" w:rsidRPr="008930A6" w:rsidRDefault="008A314A" w:rsidP="008A314A">
            <w:pPr>
              <w:pStyle w:val="Paragraphedeliste"/>
              <w:jc w:val="both"/>
              <w:rPr>
                <w:strike/>
                <w:sz w:val="22"/>
                <w:szCs w:val="22"/>
              </w:rPr>
            </w:pPr>
            <w:r w:rsidRPr="008930A6">
              <w:rPr>
                <w:strike/>
                <w:sz w:val="22"/>
                <w:szCs w:val="22"/>
              </w:rPr>
              <w:t>Fait à</w:t>
            </w:r>
            <w:proofErr w:type="gramStart"/>
            <w:r w:rsidRPr="008930A6">
              <w:rPr>
                <w:strike/>
                <w:sz w:val="22"/>
                <w:szCs w:val="22"/>
              </w:rPr>
              <w:t>……………………………………..,</w:t>
            </w:r>
            <w:proofErr w:type="gramEnd"/>
            <w:r w:rsidRPr="008930A6">
              <w:rPr>
                <w:strike/>
                <w:sz w:val="22"/>
                <w:szCs w:val="22"/>
              </w:rPr>
              <w:t xml:space="preserve"> le…………………………….. Cachet et signature </w:t>
            </w:r>
          </w:p>
          <w:p w:rsidR="008A314A" w:rsidRPr="008930A6" w:rsidRDefault="008A314A" w:rsidP="008A314A">
            <w:pPr>
              <w:pStyle w:val="Paragraphedeliste"/>
              <w:jc w:val="both"/>
              <w:rPr>
                <w:strike/>
                <w:sz w:val="22"/>
                <w:szCs w:val="22"/>
              </w:rPr>
            </w:pPr>
          </w:p>
          <w:p w:rsidR="008A314A" w:rsidRPr="008930A6" w:rsidRDefault="008A314A" w:rsidP="008A314A">
            <w:pPr>
              <w:pStyle w:val="Paragraphedeliste"/>
              <w:jc w:val="both"/>
              <w:rPr>
                <w:strike/>
                <w:sz w:val="22"/>
                <w:szCs w:val="22"/>
              </w:rPr>
            </w:pPr>
            <w:r w:rsidRPr="008930A6">
              <w:rPr>
                <w:strike/>
                <w:sz w:val="22"/>
                <w:szCs w:val="22"/>
              </w:rPr>
              <w:t xml:space="preserve">                  </w:t>
            </w:r>
          </w:p>
        </w:tc>
      </w:tr>
    </w:tbl>
    <w:p w:rsidR="00DF7424" w:rsidRDefault="00DF7424" w:rsidP="00E82EA9">
      <w:pPr>
        <w:jc w:val="both"/>
      </w:pPr>
    </w:p>
    <w:p w:rsidR="00DF7424" w:rsidRDefault="00DF7424" w:rsidP="00E82EA9">
      <w:pPr>
        <w:jc w:val="both"/>
      </w:pPr>
    </w:p>
    <w:p w:rsidR="00E82EA9" w:rsidRPr="00A078BD" w:rsidRDefault="00E82EA9" w:rsidP="00E82EA9">
      <w:pPr>
        <w:numPr>
          <w:ilvl w:val="0"/>
          <w:numId w:val="2"/>
        </w:numPr>
        <w:tabs>
          <w:tab w:val="clear" w:pos="-2520"/>
          <w:tab w:val="num" w:pos="-2700"/>
        </w:tabs>
        <w:ind w:left="0" w:hanging="180"/>
        <w:jc w:val="both"/>
        <w:rPr>
          <w:rFonts w:cs="Arial"/>
          <w:sz w:val="18"/>
          <w:szCs w:val="18"/>
        </w:rPr>
      </w:pPr>
      <w:r w:rsidRPr="00A078BD">
        <w:rPr>
          <w:rFonts w:cs="Arial"/>
          <w:sz w:val="18"/>
          <w:szCs w:val="18"/>
        </w:rPr>
        <w:t xml:space="preserve">Je prends acte que tout enseignant qui obtient une mise en disponibilité ne bénéficie de cet avantage que </w:t>
      </w:r>
      <w:r w:rsidRPr="00814C30">
        <w:rPr>
          <w:rFonts w:cs="Arial"/>
          <w:b/>
          <w:sz w:val="18"/>
          <w:szCs w:val="18"/>
          <w:u w:val="single"/>
        </w:rPr>
        <w:t xml:space="preserve">pour l’année scolaire sollicitée et qu’il doit renouveler sa demande </w:t>
      </w:r>
      <w:r w:rsidR="00696564">
        <w:rPr>
          <w:rFonts w:cs="Arial"/>
          <w:b/>
          <w:sz w:val="18"/>
          <w:szCs w:val="18"/>
          <w:u w:val="single"/>
        </w:rPr>
        <w:t xml:space="preserve">de </w:t>
      </w:r>
      <w:r w:rsidR="00A75131">
        <w:rPr>
          <w:rFonts w:cs="Arial"/>
          <w:b/>
          <w:sz w:val="18"/>
          <w:szCs w:val="18"/>
          <w:u w:val="single"/>
        </w:rPr>
        <w:t>disponibilité ou demander la réintégration dans le corps d’origine</w:t>
      </w:r>
      <w:r w:rsidR="00696564">
        <w:rPr>
          <w:rFonts w:cs="Arial"/>
          <w:b/>
          <w:sz w:val="18"/>
          <w:szCs w:val="18"/>
          <w:u w:val="single"/>
        </w:rPr>
        <w:t xml:space="preserve"> au moment de la campagne des disponibilités</w:t>
      </w:r>
      <w:r w:rsidR="00696564">
        <w:rPr>
          <w:rFonts w:cs="Arial"/>
          <w:sz w:val="18"/>
          <w:szCs w:val="18"/>
        </w:rPr>
        <w:t>.</w:t>
      </w:r>
    </w:p>
    <w:p w:rsidR="00E82EA9" w:rsidRPr="00A078BD" w:rsidRDefault="00E82EA9" w:rsidP="00E82EA9">
      <w:pPr>
        <w:numPr>
          <w:ilvl w:val="0"/>
          <w:numId w:val="2"/>
        </w:numPr>
        <w:tabs>
          <w:tab w:val="clear" w:pos="-2520"/>
          <w:tab w:val="num" w:pos="-2700"/>
        </w:tabs>
        <w:ind w:left="0" w:hanging="180"/>
        <w:jc w:val="both"/>
        <w:rPr>
          <w:rFonts w:cs="Arial"/>
          <w:sz w:val="18"/>
          <w:szCs w:val="18"/>
        </w:rPr>
      </w:pPr>
      <w:r w:rsidRPr="00A078BD">
        <w:rPr>
          <w:rFonts w:cs="Arial"/>
          <w:sz w:val="18"/>
          <w:szCs w:val="18"/>
        </w:rPr>
        <w:t xml:space="preserve">Je prends acte également que toute absence de renouvellement de ma demande, dans les délais impartis, constituant une faute personnelle, est susceptible de me placer en situation administrative irrégulière et peut conduire l’administration à prononcer ma radiation des cadres – décision qui entraîne la perte de la qualité de </w:t>
      </w:r>
      <w:smartTag w:uri="urn:schemas-microsoft-com:office:smarttags" w:element="PersonName">
        <w:r w:rsidRPr="00A078BD">
          <w:rPr>
            <w:rFonts w:cs="Arial"/>
            <w:sz w:val="18"/>
            <w:szCs w:val="18"/>
          </w:rPr>
          <w:t>fo</w:t>
        </w:r>
      </w:smartTag>
      <w:r w:rsidRPr="00A078BD">
        <w:rPr>
          <w:rFonts w:cs="Arial"/>
          <w:sz w:val="18"/>
          <w:szCs w:val="18"/>
        </w:rPr>
        <w:t>nctionnaire.</w:t>
      </w:r>
    </w:p>
    <w:p w:rsidR="00E82EA9" w:rsidRPr="00A078BD" w:rsidRDefault="00E82EA9" w:rsidP="00E82EA9">
      <w:pPr>
        <w:numPr>
          <w:ilvl w:val="0"/>
          <w:numId w:val="2"/>
        </w:numPr>
        <w:tabs>
          <w:tab w:val="clear" w:pos="-2520"/>
          <w:tab w:val="num" w:pos="-2700"/>
        </w:tabs>
        <w:spacing w:after="240"/>
        <w:ind w:left="15" w:hanging="180"/>
        <w:jc w:val="both"/>
        <w:rPr>
          <w:rFonts w:cs="Arial"/>
          <w:sz w:val="18"/>
          <w:szCs w:val="18"/>
        </w:rPr>
      </w:pPr>
      <w:r w:rsidRPr="00A078BD">
        <w:rPr>
          <w:rFonts w:cs="Arial"/>
          <w:sz w:val="18"/>
          <w:szCs w:val="18"/>
        </w:rPr>
        <w:t>Je prends acte enfin que le non-signalement en temps utile de mon changement d’adresse, en cas de non-renouvellement de ma demande, constitue également une faute perso</w:t>
      </w:r>
      <w:r>
        <w:rPr>
          <w:rFonts w:cs="Arial"/>
          <w:sz w:val="18"/>
          <w:szCs w:val="18"/>
        </w:rPr>
        <w:t>n</w:t>
      </w:r>
      <w:r w:rsidRPr="00A078BD">
        <w:rPr>
          <w:rFonts w:cs="Arial"/>
          <w:sz w:val="18"/>
          <w:szCs w:val="18"/>
        </w:rPr>
        <w:t>nelle susceptible d’entraîner ma radiation.</w:t>
      </w:r>
    </w:p>
    <w:p w:rsidR="008A314A" w:rsidRDefault="00E82EA9" w:rsidP="008A314A">
      <w:pPr>
        <w:spacing w:line="480" w:lineRule="auto"/>
        <w:jc w:val="both"/>
      </w:pPr>
      <w:r>
        <w:t xml:space="preserve">Fait à </w:t>
      </w:r>
      <w:proofErr w:type="gramStart"/>
      <w:r>
        <w:t>………………………………………………….,</w:t>
      </w:r>
      <w:proofErr w:type="gramEnd"/>
      <w:r>
        <w:t xml:space="preserve"> le ……./……../………</w:t>
      </w:r>
      <w:r w:rsidR="00383994" w:rsidRPr="00383994">
        <w:t xml:space="preserve"> </w:t>
      </w:r>
      <w:r w:rsidR="00383994">
        <w:t>Signature du demandeur :</w:t>
      </w:r>
    </w:p>
    <w:p w:rsidR="008A314A" w:rsidRDefault="008A314A" w:rsidP="008A314A"/>
    <w:p w:rsidR="00E82EA9" w:rsidRPr="008A314A" w:rsidRDefault="008A314A" w:rsidP="008A314A">
      <w:pPr>
        <w:pStyle w:val="Retraitcorpsdetexte2"/>
        <w:spacing w:after="0"/>
        <w:ind w:left="0"/>
        <w:rPr>
          <w:sz w:val="16"/>
          <w:szCs w:val="16"/>
        </w:rPr>
      </w:pPr>
      <w:r w:rsidRPr="00383994">
        <w:rPr>
          <w:b/>
          <w:sz w:val="16"/>
          <w:szCs w:val="16"/>
        </w:rPr>
        <w:t>Toute demande non accompagnée des pièces justificatives, propres aux raisons invoquées sera rejetée</w:t>
      </w:r>
      <w:r>
        <w:rPr>
          <w:b/>
          <w:sz w:val="16"/>
          <w:szCs w:val="16"/>
        </w:rPr>
        <w:t>.</w:t>
      </w:r>
    </w:p>
    <w:sectPr w:rsidR="00E82EA9" w:rsidRPr="008A314A" w:rsidSect="00374B50">
      <w:headerReference w:type="default" r:id="rId9"/>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8CA" w:rsidRDefault="00C828CA">
      <w:r>
        <w:separator/>
      </w:r>
    </w:p>
  </w:endnote>
  <w:endnote w:type="continuationSeparator" w:id="0">
    <w:p w:rsidR="00C828CA" w:rsidRDefault="00C82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8CA" w:rsidRDefault="00C828CA">
      <w:r>
        <w:separator/>
      </w:r>
    </w:p>
  </w:footnote>
  <w:footnote w:type="continuationSeparator" w:id="0">
    <w:p w:rsidR="00C828CA" w:rsidRDefault="00C828CA">
      <w:r>
        <w:continuationSeparator/>
      </w:r>
    </w:p>
  </w:footnote>
  <w:footnote w:id="1">
    <w:p w:rsidR="00DF7424" w:rsidRDefault="00DF7424">
      <w:pPr>
        <w:pStyle w:val="Notedebasdepage"/>
      </w:pPr>
      <w:r>
        <w:rPr>
          <w:rStyle w:val="Appelnotedebasdep"/>
        </w:rPr>
        <w:footnoteRef/>
      </w:r>
      <w:r>
        <w:t xml:space="preserve"> Adresse mail professionnelle sera utilisée obligatoirement pour tout échange avec la DSDEN 93.</w:t>
      </w:r>
    </w:p>
  </w:footnote>
  <w:footnote w:id="2">
    <w:p w:rsidR="00383994" w:rsidRDefault="00383994">
      <w:pPr>
        <w:pStyle w:val="Notedebasdepage"/>
      </w:pPr>
      <w:r>
        <w:rPr>
          <w:rStyle w:val="Appelnotedebasdep"/>
        </w:rPr>
        <w:footnoteRef/>
      </w:r>
      <w:r>
        <w:t xml:space="preserve"> Pour les professeurs des écoles stagiaires, la demande de disponibilité est soumise à titularisation.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E64" w:rsidRPr="00720883" w:rsidRDefault="008A3B9B" w:rsidP="006B48DC">
    <w:pPr>
      <w:pStyle w:val="En-tte"/>
      <w:tabs>
        <w:tab w:val="clear" w:pos="4536"/>
        <w:tab w:val="clear" w:pos="9072"/>
        <w:tab w:val="right" w:pos="10800"/>
      </w:tabs>
      <w:rPr>
        <w:rFonts w:cs="Arial"/>
        <w:b/>
        <w:sz w:val="24"/>
      </w:rPr>
    </w:pPr>
    <w:r>
      <w:rPr>
        <w:noProof/>
      </w:rPr>
      <w:drawing>
        <wp:inline distT="0" distB="0" distL="0" distR="0" wp14:anchorId="557ED9BA" wp14:editId="7E7390BB">
          <wp:extent cx="2143125" cy="523875"/>
          <wp:effectExtent l="0" t="0" r="9525" b="9525"/>
          <wp:docPr id="3" name="Image 3" descr="en-t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523875"/>
                  </a:xfrm>
                  <a:prstGeom prst="rect">
                    <a:avLst/>
                  </a:prstGeom>
                  <a:noFill/>
                  <a:ln>
                    <a:noFill/>
                  </a:ln>
                </pic:spPr>
              </pic:pic>
            </a:graphicData>
          </a:graphic>
        </wp:inline>
      </w:drawing>
    </w:r>
    <w:r w:rsidR="001A1E64">
      <w:tab/>
    </w:r>
    <w:r w:rsidR="001A1E64" w:rsidRPr="006B48DC">
      <w:rPr>
        <w:rFonts w:cs="Arial"/>
        <w:b/>
        <w:sz w:val="24"/>
        <w:bdr w:val="single" w:sz="4" w:space="0" w:color="auto"/>
      </w:rPr>
      <w:t>Annexe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767F2"/>
    <w:multiLevelType w:val="hybridMultilevel"/>
    <w:tmpl w:val="F7C29412"/>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2DBD67F9"/>
    <w:multiLevelType w:val="hybridMultilevel"/>
    <w:tmpl w:val="F806C04E"/>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32A0698A"/>
    <w:multiLevelType w:val="hybridMultilevel"/>
    <w:tmpl w:val="E9C6D0C0"/>
    <w:lvl w:ilvl="0" w:tplc="85F21880">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B667C6F"/>
    <w:multiLevelType w:val="hybridMultilevel"/>
    <w:tmpl w:val="F698B17C"/>
    <w:lvl w:ilvl="0" w:tplc="6EFE8702">
      <w:start w:val="1"/>
      <w:numFmt w:val="bullet"/>
      <w:lvlText w:val=""/>
      <w:lvlJc w:val="left"/>
      <w:pPr>
        <w:ind w:left="720" w:hanging="360"/>
      </w:pPr>
      <w:rPr>
        <w:rFonts w:ascii="Wingdings" w:hAnsi="Wingdings" w:hint="default"/>
        <w:b/>
        <w:i w:val="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AE67724"/>
    <w:multiLevelType w:val="hybridMultilevel"/>
    <w:tmpl w:val="ADA65168"/>
    <w:lvl w:ilvl="0" w:tplc="6EFE8702">
      <w:start w:val="1"/>
      <w:numFmt w:val="bullet"/>
      <w:lvlText w:val=""/>
      <w:lvlJc w:val="left"/>
      <w:pPr>
        <w:ind w:left="720" w:hanging="360"/>
      </w:pPr>
      <w:rPr>
        <w:rFonts w:ascii="Wingdings" w:hAnsi="Wingdings" w:hint="default"/>
        <w:b/>
        <w:i w:val="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3AB57C3"/>
    <w:multiLevelType w:val="hybridMultilevel"/>
    <w:tmpl w:val="52B8DE1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BDB0A9D"/>
    <w:multiLevelType w:val="hybridMultilevel"/>
    <w:tmpl w:val="9E746A44"/>
    <w:lvl w:ilvl="0" w:tplc="6EFE8702">
      <w:start w:val="1"/>
      <w:numFmt w:val="bullet"/>
      <w:lvlText w:val=""/>
      <w:lvlJc w:val="left"/>
      <w:pPr>
        <w:ind w:left="720" w:hanging="360"/>
      </w:pPr>
      <w:rPr>
        <w:rFonts w:ascii="Wingdings" w:hAnsi="Wingdings" w:hint="default"/>
        <w:b/>
        <w:i w:val="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68A6357"/>
    <w:multiLevelType w:val="hybridMultilevel"/>
    <w:tmpl w:val="B58416BC"/>
    <w:lvl w:ilvl="0" w:tplc="02C2251A">
      <w:numFmt w:val="bullet"/>
      <w:lvlText w:val=""/>
      <w:lvlJc w:val="left"/>
      <w:pPr>
        <w:tabs>
          <w:tab w:val="num" w:pos="-2520"/>
        </w:tabs>
        <w:ind w:left="-2520" w:hanging="360"/>
      </w:pPr>
      <w:rPr>
        <w:rFonts w:ascii="Symbol" w:eastAsia="Times New Roman" w:hAnsi="Symbol" w:cs="Aria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1080"/>
        </w:tabs>
        <w:ind w:left="-1080" w:hanging="360"/>
      </w:pPr>
      <w:rPr>
        <w:rFonts w:ascii="Wingdings" w:hAnsi="Wingdings" w:hint="default"/>
      </w:rPr>
    </w:lvl>
    <w:lvl w:ilvl="3" w:tplc="040C0001" w:tentative="1">
      <w:start w:val="1"/>
      <w:numFmt w:val="bullet"/>
      <w:lvlText w:val=""/>
      <w:lvlJc w:val="left"/>
      <w:pPr>
        <w:tabs>
          <w:tab w:val="num" w:pos="-360"/>
        </w:tabs>
        <w:ind w:left="-360" w:hanging="360"/>
      </w:pPr>
      <w:rPr>
        <w:rFonts w:ascii="Symbol" w:hAnsi="Symbol" w:hint="default"/>
      </w:rPr>
    </w:lvl>
    <w:lvl w:ilvl="4" w:tplc="040C0003" w:tentative="1">
      <w:start w:val="1"/>
      <w:numFmt w:val="bullet"/>
      <w:lvlText w:val="o"/>
      <w:lvlJc w:val="left"/>
      <w:pPr>
        <w:tabs>
          <w:tab w:val="num" w:pos="360"/>
        </w:tabs>
        <w:ind w:left="360" w:hanging="360"/>
      </w:pPr>
      <w:rPr>
        <w:rFonts w:ascii="Courier New" w:hAnsi="Courier New" w:cs="Courier New" w:hint="default"/>
      </w:rPr>
    </w:lvl>
    <w:lvl w:ilvl="5" w:tplc="040C0005" w:tentative="1">
      <w:start w:val="1"/>
      <w:numFmt w:val="bullet"/>
      <w:lvlText w:val=""/>
      <w:lvlJc w:val="left"/>
      <w:pPr>
        <w:tabs>
          <w:tab w:val="num" w:pos="1080"/>
        </w:tabs>
        <w:ind w:left="1080" w:hanging="360"/>
      </w:pPr>
      <w:rPr>
        <w:rFonts w:ascii="Wingdings" w:hAnsi="Wingdings" w:hint="default"/>
      </w:rPr>
    </w:lvl>
    <w:lvl w:ilvl="6" w:tplc="040C0001" w:tentative="1">
      <w:start w:val="1"/>
      <w:numFmt w:val="bullet"/>
      <w:lvlText w:val=""/>
      <w:lvlJc w:val="left"/>
      <w:pPr>
        <w:tabs>
          <w:tab w:val="num" w:pos="1800"/>
        </w:tabs>
        <w:ind w:left="1800" w:hanging="360"/>
      </w:pPr>
      <w:rPr>
        <w:rFonts w:ascii="Symbol" w:hAnsi="Symbol" w:hint="default"/>
      </w:rPr>
    </w:lvl>
    <w:lvl w:ilvl="7" w:tplc="040C0003" w:tentative="1">
      <w:start w:val="1"/>
      <w:numFmt w:val="bullet"/>
      <w:lvlText w:val="o"/>
      <w:lvlJc w:val="left"/>
      <w:pPr>
        <w:tabs>
          <w:tab w:val="num" w:pos="2520"/>
        </w:tabs>
        <w:ind w:left="2520" w:hanging="360"/>
      </w:pPr>
      <w:rPr>
        <w:rFonts w:ascii="Courier New" w:hAnsi="Courier New" w:cs="Courier New" w:hint="default"/>
      </w:rPr>
    </w:lvl>
    <w:lvl w:ilvl="8" w:tplc="040C0005" w:tentative="1">
      <w:start w:val="1"/>
      <w:numFmt w:val="bullet"/>
      <w:lvlText w:val=""/>
      <w:lvlJc w:val="left"/>
      <w:pPr>
        <w:tabs>
          <w:tab w:val="num" w:pos="3240"/>
        </w:tabs>
        <w:ind w:left="3240" w:hanging="360"/>
      </w:pPr>
      <w:rPr>
        <w:rFonts w:ascii="Wingdings" w:hAnsi="Wingdings" w:hint="default"/>
      </w:rPr>
    </w:lvl>
  </w:abstractNum>
  <w:abstractNum w:abstractNumId="8">
    <w:nsid w:val="7996301A"/>
    <w:multiLevelType w:val="hybridMultilevel"/>
    <w:tmpl w:val="282EF4A4"/>
    <w:lvl w:ilvl="0" w:tplc="85F21880">
      <w:start w:val="1"/>
      <w:numFmt w:val="bullet"/>
      <w:lvlText w:val="*"/>
      <w:lvlJc w:val="left"/>
      <w:pPr>
        <w:ind w:left="1440" w:hanging="360"/>
      </w:pPr>
      <w:rPr>
        <w:rFonts w:ascii="Wingdings 2" w:hAnsi="Wingdings 2"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7A40361E"/>
    <w:multiLevelType w:val="hybridMultilevel"/>
    <w:tmpl w:val="458EB2FC"/>
    <w:lvl w:ilvl="0" w:tplc="6EFE8702">
      <w:start w:val="1"/>
      <w:numFmt w:val="bullet"/>
      <w:lvlText w:val=""/>
      <w:lvlJc w:val="left"/>
      <w:pPr>
        <w:ind w:left="720" w:hanging="360"/>
      </w:pPr>
      <w:rPr>
        <w:rFonts w:ascii="Wingdings" w:hAnsi="Wingdings" w:hint="default"/>
        <w:b/>
        <w:i w:val="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0"/>
  </w:num>
  <w:num w:numId="5">
    <w:abstractNumId w:val="1"/>
  </w:num>
  <w:num w:numId="6">
    <w:abstractNumId w:val="6"/>
  </w:num>
  <w:num w:numId="7">
    <w:abstractNumId w:val="9"/>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1B3"/>
    <w:rsid w:val="00042523"/>
    <w:rsid w:val="00047FC9"/>
    <w:rsid w:val="00073AD0"/>
    <w:rsid w:val="0007766D"/>
    <w:rsid w:val="000D5C61"/>
    <w:rsid w:val="00150A36"/>
    <w:rsid w:val="00152FAB"/>
    <w:rsid w:val="00161342"/>
    <w:rsid w:val="001A078A"/>
    <w:rsid w:val="001A1E64"/>
    <w:rsid w:val="001C3737"/>
    <w:rsid w:val="00206DF3"/>
    <w:rsid w:val="0022419F"/>
    <w:rsid w:val="00246FBA"/>
    <w:rsid w:val="00253023"/>
    <w:rsid w:val="0027016A"/>
    <w:rsid w:val="00292F9A"/>
    <w:rsid w:val="002B152E"/>
    <w:rsid w:val="0031180B"/>
    <w:rsid w:val="003338C6"/>
    <w:rsid w:val="003716BC"/>
    <w:rsid w:val="00374B50"/>
    <w:rsid w:val="00383994"/>
    <w:rsid w:val="003A412F"/>
    <w:rsid w:val="003B0956"/>
    <w:rsid w:val="003C56A6"/>
    <w:rsid w:val="003E11D8"/>
    <w:rsid w:val="003E5AC3"/>
    <w:rsid w:val="00410663"/>
    <w:rsid w:val="00422707"/>
    <w:rsid w:val="00473E8F"/>
    <w:rsid w:val="00495DC7"/>
    <w:rsid w:val="004B45D5"/>
    <w:rsid w:val="004C747E"/>
    <w:rsid w:val="00527011"/>
    <w:rsid w:val="006276E5"/>
    <w:rsid w:val="00666E08"/>
    <w:rsid w:val="00681D34"/>
    <w:rsid w:val="00696564"/>
    <w:rsid w:val="006B48DC"/>
    <w:rsid w:val="006C3755"/>
    <w:rsid w:val="006F7E1B"/>
    <w:rsid w:val="00720883"/>
    <w:rsid w:val="00756BFE"/>
    <w:rsid w:val="0077356F"/>
    <w:rsid w:val="007753B4"/>
    <w:rsid w:val="007A7027"/>
    <w:rsid w:val="007A76E0"/>
    <w:rsid w:val="007C2533"/>
    <w:rsid w:val="007E5E87"/>
    <w:rsid w:val="00814C30"/>
    <w:rsid w:val="008621EC"/>
    <w:rsid w:val="00884837"/>
    <w:rsid w:val="008930A6"/>
    <w:rsid w:val="008A314A"/>
    <w:rsid w:val="008A3B9B"/>
    <w:rsid w:val="00916468"/>
    <w:rsid w:val="00923ED9"/>
    <w:rsid w:val="00954C52"/>
    <w:rsid w:val="009A182B"/>
    <w:rsid w:val="009B5DEF"/>
    <w:rsid w:val="009E6BF5"/>
    <w:rsid w:val="00A65C89"/>
    <w:rsid w:val="00A75131"/>
    <w:rsid w:val="00B25723"/>
    <w:rsid w:val="00B26CD7"/>
    <w:rsid w:val="00B27CDC"/>
    <w:rsid w:val="00B32229"/>
    <w:rsid w:val="00BD51A0"/>
    <w:rsid w:val="00C828CA"/>
    <w:rsid w:val="00CD55A8"/>
    <w:rsid w:val="00D171EE"/>
    <w:rsid w:val="00D32F9E"/>
    <w:rsid w:val="00D72DB1"/>
    <w:rsid w:val="00D73CDE"/>
    <w:rsid w:val="00DB6ACC"/>
    <w:rsid w:val="00DE61B3"/>
    <w:rsid w:val="00DF7424"/>
    <w:rsid w:val="00E33B6E"/>
    <w:rsid w:val="00E82EA9"/>
    <w:rsid w:val="00EA1C1D"/>
    <w:rsid w:val="00EE4A13"/>
    <w:rsid w:val="00F1458B"/>
    <w:rsid w:val="00F4523A"/>
    <w:rsid w:val="00FA20E0"/>
    <w:rsid w:val="00FB37DA"/>
    <w:rsid w:val="00FB5FA6"/>
    <w:rsid w:val="00FB6C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0883"/>
    <w:rPr>
      <w:rFonts w:ascii="Arial" w:hAnsi="Arial"/>
      <w:szCs w:val="24"/>
    </w:rPr>
  </w:style>
  <w:style w:type="paragraph" w:styleId="Titre1">
    <w:name w:val="heading 1"/>
    <w:basedOn w:val="Normal"/>
    <w:next w:val="Normal"/>
    <w:qFormat/>
    <w:rsid w:val="00720883"/>
    <w:pPr>
      <w:keepNext/>
      <w:spacing w:before="240" w:after="60"/>
      <w:jc w:val="center"/>
      <w:outlineLvl w:val="0"/>
    </w:pPr>
    <w:rPr>
      <w:rFonts w:cs="Arial"/>
      <w:b/>
      <w:bCs/>
      <w:kern w:val="32"/>
      <w:sz w:val="32"/>
      <w:szCs w:val="32"/>
    </w:rPr>
  </w:style>
  <w:style w:type="paragraph" w:styleId="Titre2">
    <w:name w:val="heading 2"/>
    <w:basedOn w:val="Normal"/>
    <w:next w:val="Normal"/>
    <w:qFormat/>
    <w:rsid w:val="00720883"/>
    <w:pPr>
      <w:keepNext/>
      <w:spacing w:before="240" w:after="60"/>
      <w:outlineLvl w:val="1"/>
    </w:pPr>
    <w:rPr>
      <w:rFonts w:cs="Arial"/>
      <w:b/>
      <w:bCs/>
      <w:i/>
      <w:iCs/>
      <w:sz w:val="28"/>
      <w:szCs w:val="28"/>
    </w:rPr>
  </w:style>
  <w:style w:type="paragraph" w:styleId="Titre3">
    <w:name w:val="heading 3"/>
    <w:basedOn w:val="Normal"/>
    <w:next w:val="Normal"/>
    <w:qFormat/>
    <w:rsid w:val="00DE61B3"/>
    <w:pPr>
      <w:keepNext/>
      <w:spacing w:before="120"/>
      <w:jc w:val="center"/>
      <w:outlineLvl w:val="2"/>
    </w:pPr>
    <w:rPr>
      <w:rFonts w:ascii="Footlight MT Light" w:hAnsi="Footlight MT Light"/>
      <w:b/>
      <w:color w:val="0000FF"/>
      <w:sz w:val="3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720883"/>
    <w:pPr>
      <w:tabs>
        <w:tab w:val="center" w:pos="4536"/>
        <w:tab w:val="right" w:pos="9072"/>
      </w:tabs>
    </w:pPr>
  </w:style>
  <w:style w:type="paragraph" w:styleId="Pieddepage">
    <w:name w:val="footer"/>
    <w:basedOn w:val="Normal"/>
    <w:rsid w:val="00720883"/>
    <w:pPr>
      <w:tabs>
        <w:tab w:val="center" w:pos="4536"/>
        <w:tab w:val="right" w:pos="9072"/>
      </w:tabs>
    </w:pPr>
  </w:style>
  <w:style w:type="paragraph" w:styleId="Retraitcorpsdetexte">
    <w:name w:val="Body Text Indent"/>
    <w:basedOn w:val="Normal"/>
    <w:rsid w:val="00DE61B3"/>
    <w:pPr>
      <w:ind w:left="3402" w:hanging="141"/>
      <w:jc w:val="both"/>
    </w:pPr>
    <w:rPr>
      <w:sz w:val="22"/>
      <w:szCs w:val="20"/>
    </w:rPr>
  </w:style>
  <w:style w:type="character" w:styleId="Lienhypertexte">
    <w:name w:val="Hyperlink"/>
    <w:rsid w:val="00DE61B3"/>
    <w:rPr>
      <w:color w:val="0000FF"/>
      <w:u w:val="single"/>
    </w:rPr>
  </w:style>
  <w:style w:type="paragraph" w:styleId="Retraitcorpsdetexte2">
    <w:name w:val="Body Text Indent 2"/>
    <w:basedOn w:val="Normal"/>
    <w:rsid w:val="00E82EA9"/>
    <w:pPr>
      <w:spacing w:after="120" w:line="480" w:lineRule="auto"/>
      <w:ind w:left="283"/>
    </w:pPr>
  </w:style>
  <w:style w:type="paragraph" w:styleId="NormalWeb">
    <w:name w:val="Normal (Web)"/>
    <w:basedOn w:val="Normal"/>
    <w:rsid w:val="0031180B"/>
    <w:pPr>
      <w:spacing w:before="100" w:beforeAutospacing="1" w:after="100" w:afterAutospacing="1"/>
    </w:pPr>
    <w:rPr>
      <w:rFonts w:ascii="Times New Roman" w:hAnsi="Times New Roman"/>
      <w:sz w:val="24"/>
    </w:rPr>
  </w:style>
  <w:style w:type="paragraph" w:styleId="Textedebulles">
    <w:name w:val="Balloon Text"/>
    <w:basedOn w:val="Normal"/>
    <w:link w:val="TextedebullesCar"/>
    <w:rsid w:val="007753B4"/>
    <w:rPr>
      <w:rFonts w:ascii="Tahoma" w:hAnsi="Tahoma" w:cs="Tahoma"/>
      <w:sz w:val="16"/>
      <w:szCs w:val="16"/>
    </w:rPr>
  </w:style>
  <w:style w:type="character" w:customStyle="1" w:styleId="TextedebullesCar">
    <w:name w:val="Texte de bulles Car"/>
    <w:basedOn w:val="Policepardfaut"/>
    <w:link w:val="Textedebulles"/>
    <w:rsid w:val="007753B4"/>
    <w:rPr>
      <w:rFonts w:ascii="Tahoma" w:hAnsi="Tahoma" w:cs="Tahoma"/>
      <w:sz w:val="16"/>
      <w:szCs w:val="16"/>
    </w:rPr>
  </w:style>
  <w:style w:type="paragraph" w:styleId="Notedebasdepage">
    <w:name w:val="footnote text"/>
    <w:basedOn w:val="Normal"/>
    <w:link w:val="NotedebasdepageCar"/>
    <w:rsid w:val="00DF7424"/>
    <w:rPr>
      <w:szCs w:val="20"/>
    </w:rPr>
  </w:style>
  <w:style w:type="character" w:customStyle="1" w:styleId="NotedebasdepageCar">
    <w:name w:val="Note de bas de page Car"/>
    <w:basedOn w:val="Policepardfaut"/>
    <w:link w:val="Notedebasdepage"/>
    <w:rsid w:val="00DF7424"/>
    <w:rPr>
      <w:rFonts w:ascii="Arial" w:hAnsi="Arial"/>
    </w:rPr>
  </w:style>
  <w:style w:type="character" w:styleId="Appelnotedebasdep">
    <w:name w:val="footnote reference"/>
    <w:basedOn w:val="Policepardfaut"/>
    <w:rsid w:val="00DF7424"/>
    <w:rPr>
      <w:vertAlign w:val="superscript"/>
    </w:rPr>
  </w:style>
  <w:style w:type="table" w:styleId="Grilledutableau">
    <w:name w:val="Table Grid"/>
    <w:basedOn w:val="TableauNormal"/>
    <w:rsid w:val="00DF7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F74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0883"/>
    <w:rPr>
      <w:rFonts w:ascii="Arial" w:hAnsi="Arial"/>
      <w:szCs w:val="24"/>
    </w:rPr>
  </w:style>
  <w:style w:type="paragraph" w:styleId="Titre1">
    <w:name w:val="heading 1"/>
    <w:basedOn w:val="Normal"/>
    <w:next w:val="Normal"/>
    <w:qFormat/>
    <w:rsid w:val="00720883"/>
    <w:pPr>
      <w:keepNext/>
      <w:spacing w:before="240" w:after="60"/>
      <w:jc w:val="center"/>
      <w:outlineLvl w:val="0"/>
    </w:pPr>
    <w:rPr>
      <w:rFonts w:cs="Arial"/>
      <w:b/>
      <w:bCs/>
      <w:kern w:val="32"/>
      <w:sz w:val="32"/>
      <w:szCs w:val="32"/>
    </w:rPr>
  </w:style>
  <w:style w:type="paragraph" w:styleId="Titre2">
    <w:name w:val="heading 2"/>
    <w:basedOn w:val="Normal"/>
    <w:next w:val="Normal"/>
    <w:qFormat/>
    <w:rsid w:val="00720883"/>
    <w:pPr>
      <w:keepNext/>
      <w:spacing w:before="240" w:after="60"/>
      <w:outlineLvl w:val="1"/>
    </w:pPr>
    <w:rPr>
      <w:rFonts w:cs="Arial"/>
      <w:b/>
      <w:bCs/>
      <w:i/>
      <w:iCs/>
      <w:sz w:val="28"/>
      <w:szCs w:val="28"/>
    </w:rPr>
  </w:style>
  <w:style w:type="paragraph" w:styleId="Titre3">
    <w:name w:val="heading 3"/>
    <w:basedOn w:val="Normal"/>
    <w:next w:val="Normal"/>
    <w:qFormat/>
    <w:rsid w:val="00DE61B3"/>
    <w:pPr>
      <w:keepNext/>
      <w:spacing w:before="120"/>
      <w:jc w:val="center"/>
      <w:outlineLvl w:val="2"/>
    </w:pPr>
    <w:rPr>
      <w:rFonts w:ascii="Footlight MT Light" w:hAnsi="Footlight MT Light"/>
      <w:b/>
      <w:color w:val="0000FF"/>
      <w:sz w:val="3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720883"/>
    <w:pPr>
      <w:tabs>
        <w:tab w:val="center" w:pos="4536"/>
        <w:tab w:val="right" w:pos="9072"/>
      </w:tabs>
    </w:pPr>
  </w:style>
  <w:style w:type="paragraph" w:styleId="Pieddepage">
    <w:name w:val="footer"/>
    <w:basedOn w:val="Normal"/>
    <w:rsid w:val="00720883"/>
    <w:pPr>
      <w:tabs>
        <w:tab w:val="center" w:pos="4536"/>
        <w:tab w:val="right" w:pos="9072"/>
      </w:tabs>
    </w:pPr>
  </w:style>
  <w:style w:type="paragraph" w:styleId="Retraitcorpsdetexte">
    <w:name w:val="Body Text Indent"/>
    <w:basedOn w:val="Normal"/>
    <w:rsid w:val="00DE61B3"/>
    <w:pPr>
      <w:ind w:left="3402" w:hanging="141"/>
      <w:jc w:val="both"/>
    </w:pPr>
    <w:rPr>
      <w:sz w:val="22"/>
      <w:szCs w:val="20"/>
    </w:rPr>
  </w:style>
  <w:style w:type="character" w:styleId="Lienhypertexte">
    <w:name w:val="Hyperlink"/>
    <w:rsid w:val="00DE61B3"/>
    <w:rPr>
      <w:color w:val="0000FF"/>
      <w:u w:val="single"/>
    </w:rPr>
  </w:style>
  <w:style w:type="paragraph" w:styleId="Retraitcorpsdetexte2">
    <w:name w:val="Body Text Indent 2"/>
    <w:basedOn w:val="Normal"/>
    <w:rsid w:val="00E82EA9"/>
    <w:pPr>
      <w:spacing w:after="120" w:line="480" w:lineRule="auto"/>
      <w:ind w:left="283"/>
    </w:pPr>
  </w:style>
  <w:style w:type="paragraph" w:styleId="NormalWeb">
    <w:name w:val="Normal (Web)"/>
    <w:basedOn w:val="Normal"/>
    <w:rsid w:val="0031180B"/>
    <w:pPr>
      <w:spacing w:before="100" w:beforeAutospacing="1" w:after="100" w:afterAutospacing="1"/>
    </w:pPr>
    <w:rPr>
      <w:rFonts w:ascii="Times New Roman" w:hAnsi="Times New Roman"/>
      <w:sz w:val="24"/>
    </w:rPr>
  </w:style>
  <w:style w:type="paragraph" w:styleId="Textedebulles">
    <w:name w:val="Balloon Text"/>
    <w:basedOn w:val="Normal"/>
    <w:link w:val="TextedebullesCar"/>
    <w:rsid w:val="007753B4"/>
    <w:rPr>
      <w:rFonts w:ascii="Tahoma" w:hAnsi="Tahoma" w:cs="Tahoma"/>
      <w:sz w:val="16"/>
      <w:szCs w:val="16"/>
    </w:rPr>
  </w:style>
  <w:style w:type="character" w:customStyle="1" w:styleId="TextedebullesCar">
    <w:name w:val="Texte de bulles Car"/>
    <w:basedOn w:val="Policepardfaut"/>
    <w:link w:val="Textedebulles"/>
    <w:rsid w:val="007753B4"/>
    <w:rPr>
      <w:rFonts w:ascii="Tahoma" w:hAnsi="Tahoma" w:cs="Tahoma"/>
      <w:sz w:val="16"/>
      <w:szCs w:val="16"/>
    </w:rPr>
  </w:style>
  <w:style w:type="paragraph" w:styleId="Notedebasdepage">
    <w:name w:val="footnote text"/>
    <w:basedOn w:val="Normal"/>
    <w:link w:val="NotedebasdepageCar"/>
    <w:rsid w:val="00DF7424"/>
    <w:rPr>
      <w:szCs w:val="20"/>
    </w:rPr>
  </w:style>
  <w:style w:type="character" w:customStyle="1" w:styleId="NotedebasdepageCar">
    <w:name w:val="Note de bas de page Car"/>
    <w:basedOn w:val="Policepardfaut"/>
    <w:link w:val="Notedebasdepage"/>
    <w:rsid w:val="00DF7424"/>
    <w:rPr>
      <w:rFonts w:ascii="Arial" w:hAnsi="Arial"/>
    </w:rPr>
  </w:style>
  <w:style w:type="character" w:styleId="Appelnotedebasdep">
    <w:name w:val="footnote reference"/>
    <w:basedOn w:val="Policepardfaut"/>
    <w:rsid w:val="00DF7424"/>
    <w:rPr>
      <w:vertAlign w:val="superscript"/>
    </w:rPr>
  </w:style>
  <w:style w:type="table" w:styleId="Grilledutableau">
    <w:name w:val="Table Grid"/>
    <w:basedOn w:val="TableauNormal"/>
    <w:rsid w:val="00DF7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F74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tilisateur\Application%20Data\Microsoft\Mod&#232;les\Mod&#232;le%20en-t&#234;te%20annex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88839-0866-41E6-B27C-91018A2F8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en-tête annexe</Template>
  <TotalTime>82</TotalTime>
  <Pages>1</Pages>
  <Words>429</Words>
  <Characters>2360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Titre</vt:lpstr>
    </vt:vector>
  </TitlesOfParts>
  <Company>ia</Company>
  <LinksUpToDate>false</LinksUpToDate>
  <CharactersWithSpaces>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dc:title>
  <dc:creator>utilisateur</dc:creator>
  <cp:lastModifiedBy>What else ? </cp:lastModifiedBy>
  <cp:revision>7</cp:revision>
  <cp:lastPrinted>2015-02-06T14:00:00Z</cp:lastPrinted>
  <dcterms:created xsi:type="dcterms:W3CDTF">2018-11-26T14:55:00Z</dcterms:created>
  <dcterms:modified xsi:type="dcterms:W3CDTF">2018-12-17T13:04:00Z</dcterms:modified>
</cp:coreProperties>
</file>