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35" w:rsidRPr="008E1B3A" w:rsidRDefault="008E1B3A" w:rsidP="008E1B3A">
      <w:pPr>
        <w:jc w:val="right"/>
        <w:rPr>
          <w:b/>
        </w:rPr>
      </w:pPr>
      <w:bookmarkStart w:id="0" w:name="_GoBack"/>
      <w:bookmarkEnd w:id="0"/>
      <w:r w:rsidRPr="008E1B3A">
        <w:rPr>
          <w:b/>
        </w:rPr>
        <w:t xml:space="preserve">Annexe 1 </w:t>
      </w:r>
    </w:p>
    <w:tbl>
      <w:tblPr>
        <w:tblStyle w:val="Grilledutableau"/>
        <w:tblW w:w="15451" w:type="dxa"/>
        <w:tblInd w:w="-318" w:type="dxa"/>
        <w:tblLook w:val="04A0" w:firstRow="1" w:lastRow="0" w:firstColumn="1" w:lastColumn="0" w:noHBand="0" w:noVBand="1"/>
      </w:tblPr>
      <w:tblGrid>
        <w:gridCol w:w="1526"/>
        <w:gridCol w:w="1701"/>
        <w:gridCol w:w="4716"/>
        <w:gridCol w:w="7508"/>
      </w:tblGrid>
      <w:tr w:rsidR="00FD6D17" w:rsidTr="008B566B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17" w:rsidRPr="008B566B" w:rsidRDefault="00FD6D17" w:rsidP="008B566B">
            <w:pPr>
              <w:jc w:val="center"/>
              <w:rPr>
                <w:b/>
              </w:rPr>
            </w:pPr>
            <w:r w:rsidRPr="008B566B">
              <w:rPr>
                <w:b/>
              </w:rPr>
              <w:t>Structure de la formation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D17" w:rsidRDefault="00FD6D17" w:rsidP="008B566B">
            <w:pPr>
              <w:jc w:val="center"/>
            </w:pPr>
            <w:r>
              <w:t>Partie certifiante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17" w:rsidRDefault="00FD6D17" w:rsidP="008B566B">
            <w:pPr>
              <w:jc w:val="center"/>
            </w:pPr>
            <w:r>
              <w:t>Un tronc commun non fractionnable de 144h comportant 6 modules :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Enjeux éthiques et sociétaux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Cadre législatif et règlementaire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Connaissance des partenaires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Relations avec les familles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Besoin éducatifs particuliers et réponses pédagogiques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Personne ressource</w:t>
            </w:r>
          </w:p>
        </w:tc>
      </w:tr>
      <w:tr w:rsidR="00FD6D17" w:rsidTr="008B566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17" w:rsidRDefault="00FD6D17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6D17" w:rsidRDefault="00FD6D17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17" w:rsidRDefault="00FD6D17" w:rsidP="008B566B">
            <w:pPr>
              <w:jc w:val="center"/>
            </w:pPr>
            <w:r>
              <w:t>Deux modules d’approfondissement d’une durée totale de 104h.</w:t>
            </w:r>
          </w:p>
          <w:p w:rsidR="00FD6D17" w:rsidRDefault="00FD6D17" w:rsidP="008B566B">
            <w:pPr>
              <w:jc w:val="center"/>
            </w:pPr>
            <w:r>
              <w:t>Chaque module est non fractionnable :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Grande difficulté scolaire module 1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Grande difficulté scolaire module 2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Grande difficulté de compréhension des attentes de l’école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Troubles psychiques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Troubles spécifiques du langage et des apprentissages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Troubles des fonctions cognitives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Troubles de la fonction auditive module 1 et 2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Troubles de la fonction visuelle module 1 et 2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Troubles du spectre autistique modules 1 et 2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Troubles des fonctions motrices et malades invalidantes modules 1 et 2</w:t>
            </w:r>
          </w:p>
        </w:tc>
      </w:tr>
      <w:tr w:rsidR="00FD6D17" w:rsidTr="008B566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17" w:rsidRDefault="00FD6D17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17" w:rsidRDefault="00FD6D17"/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17" w:rsidRDefault="00FD6D17" w:rsidP="008B566B">
            <w:pPr>
              <w:jc w:val="center"/>
            </w:pPr>
            <w:r>
              <w:t>Un module de professionnalisation dans l’emploi d’une durée totale de 52h :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Enseigner en SEGPA ou en EREA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Travailler en Rased aide à dominante pédagogique – aide à dominante relationnelle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Coordonner une ULIS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Exercer en unité d’enseignement des établissements et services sanitaires et médico-sociaux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Enseigner en centre pénitentiaire ou en centre éducatif fermé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Exercer comme enseignant référent pour la scolarisation des élèves handicapés ou secrétaire de la CDOEA (ce module est accessible après une expérience professionnelle en milieu spécialisé de deux ans.)</w:t>
            </w:r>
          </w:p>
        </w:tc>
      </w:tr>
      <w:tr w:rsidR="008E1B3A" w:rsidTr="008B566B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3A" w:rsidRDefault="008E1B3A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B3A" w:rsidRDefault="00FD6D17">
            <w:r>
              <w:t>Partie accessible après la certification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3A" w:rsidRDefault="00FD6D17" w:rsidP="008B566B">
            <w:pPr>
              <w:jc w:val="center"/>
            </w:pPr>
            <w:r>
              <w:t>Modules de formation d’initiative nationale d’une durée totale de 100h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3A" w:rsidRDefault="00FD6D17" w:rsidP="008B566B">
            <w:r>
              <w:t>Ouverts :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En accès prioritaire aux titulaires du CAPPEI durant les 5 années suivant l’obtention du CAPPEI à raison de 50h par an sous réserve qu’ils exercent leurs fonctions dans les établissements nommés ci-dessus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A l’ensemble des personnels d’enseignement et d’éducation pour la formation continue</w:t>
            </w:r>
          </w:p>
          <w:p w:rsidR="00FD6D17" w:rsidRDefault="00FD6D17" w:rsidP="008B566B">
            <w:pPr>
              <w:pStyle w:val="Paragraphedeliste"/>
              <w:numPr>
                <w:ilvl w:val="0"/>
                <w:numId w:val="1"/>
              </w:numPr>
            </w:pPr>
            <w:r>
              <w:t>Un module est spécifiquement ouvert aux conseillers principaux d’éducation</w:t>
            </w:r>
          </w:p>
        </w:tc>
      </w:tr>
    </w:tbl>
    <w:p w:rsidR="008E1B3A" w:rsidRDefault="008E1B3A"/>
    <w:sectPr w:rsidR="008E1B3A" w:rsidSect="00FD6D1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37055"/>
    <w:multiLevelType w:val="hybridMultilevel"/>
    <w:tmpl w:val="1F42959C"/>
    <w:lvl w:ilvl="0" w:tplc="E9447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3A"/>
    <w:rsid w:val="004B005A"/>
    <w:rsid w:val="005C4E4E"/>
    <w:rsid w:val="008B566B"/>
    <w:rsid w:val="008E1B3A"/>
    <w:rsid w:val="00B07F92"/>
    <w:rsid w:val="00D153C3"/>
    <w:rsid w:val="00EF3C35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1B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1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1B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1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VALENTE Christelle</dc:creator>
  <cp:lastModifiedBy>VALENTE Christelle</cp:lastModifiedBy>
  <cp:revision>2</cp:revision>
  <dcterms:created xsi:type="dcterms:W3CDTF">2017-11-08T10:12:00Z</dcterms:created>
  <dcterms:modified xsi:type="dcterms:W3CDTF">2017-11-08T10:12:00Z</dcterms:modified>
</cp:coreProperties>
</file>