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45" w:rsidRDefault="003F5145">
      <w:pPr>
        <w:pStyle w:val="Standard"/>
        <w:ind w:hanging="851"/>
      </w:pPr>
    </w:p>
    <w:p w:rsidR="003F5145" w:rsidRDefault="00DB5BBE">
      <w:pPr>
        <w:pStyle w:val="Standard"/>
        <w:ind w:left="2832" w:firstLine="708"/>
        <w:jc w:val="center"/>
      </w:pPr>
      <w:r>
        <w:rPr>
          <w:i/>
        </w:rPr>
        <w:t xml:space="preserve">À Auxerre, le 15 </w:t>
      </w:r>
      <w:r>
        <w:rPr>
          <w:i/>
        </w:rPr>
        <w:t xml:space="preserve"> janvier 2019</w:t>
      </w:r>
    </w:p>
    <w:p w:rsidR="003F5145" w:rsidRDefault="003F5145">
      <w:pPr>
        <w:pStyle w:val="Standard"/>
        <w:ind w:left="2832" w:firstLine="708"/>
        <w:jc w:val="center"/>
        <w:rPr>
          <w:i/>
        </w:rPr>
      </w:pPr>
    </w:p>
    <w:p w:rsidR="003F5145" w:rsidRDefault="00DB5BBE">
      <w:pPr>
        <w:pStyle w:val="Standard"/>
      </w:pPr>
      <w:r>
        <w:rPr>
          <w:i/>
        </w:rPr>
        <w:t>Objet : compensation du temps de saisie des évaluations CP 2</w:t>
      </w:r>
      <w:r>
        <w:rPr>
          <w:i/>
          <w:vertAlign w:val="superscript"/>
        </w:rPr>
        <w:t>ème</w:t>
      </w:r>
      <w:r>
        <w:rPr>
          <w:i/>
        </w:rPr>
        <w:t xml:space="preserve"> session</w:t>
      </w:r>
    </w:p>
    <w:p w:rsidR="003F5145" w:rsidRDefault="003F5145">
      <w:pPr>
        <w:pStyle w:val="Standard"/>
        <w:rPr>
          <w:i/>
        </w:rPr>
      </w:pPr>
    </w:p>
    <w:p w:rsidR="003F5145" w:rsidRDefault="00DB5BBE">
      <w:pPr>
        <w:pStyle w:val="Standard"/>
        <w:spacing w:after="0" w:line="240" w:lineRule="auto"/>
      </w:pPr>
      <w:r>
        <w:rPr>
          <w:i/>
        </w:rPr>
        <w:t>Madame la Directrice académique,</w:t>
      </w:r>
    </w:p>
    <w:p w:rsidR="003F5145" w:rsidRDefault="003F5145">
      <w:pPr>
        <w:pStyle w:val="Standard"/>
        <w:spacing w:after="0" w:line="240" w:lineRule="auto"/>
        <w:rPr>
          <w:i/>
        </w:rPr>
      </w:pPr>
    </w:p>
    <w:p w:rsidR="003F5145" w:rsidRDefault="00DB5BBE">
      <w:pPr>
        <w:pStyle w:val="Standard"/>
        <w:jc w:val="both"/>
      </w:pPr>
      <w:r>
        <w:rPr>
          <w:i/>
        </w:rPr>
        <w:t>Le protocole d’évaluations nationales pour les élèves de CP prévoit une deuxième session de passation en janvier. Pour la première session, suite à une demande du SE-Unsa, cinq heures d’activités pédagogiques com</w:t>
      </w:r>
      <w:r>
        <w:rPr>
          <w:i/>
        </w:rPr>
        <w:t>plémentaires ont été dégagées pour permettre aux enseignants de saisir les réponses de leurs élèves. </w:t>
      </w:r>
    </w:p>
    <w:p w:rsidR="003F5145" w:rsidRDefault="00DB5BBE">
      <w:pPr>
        <w:pStyle w:val="Standard"/>
        <w:jc w:val="both"/>
      </w:pPr>
      <w:r>
        <w:rPr>
          <w:i/>
        </w:rPr>
        <w:t>Pour la session de janvier, le SE-Unsa vous demande d'accorder</w:t>
      </w:r>
      <w:r>
        <w:rPr>
          <w:i/>
        </w:rPr>
        <w:t>, au choix :</w:t>
      </w:r>
    </w:p>
    <w:p w:rsidR="003F5145" w:rsidRDefault="00DB5BBE">
      <w:pPr>
        <w:pStyle w:val="Standard"/>
        <w:numPr>
          <w:ilvl w:val="0"/>
          <w:numId w:val="2"/>
        </w:numPr>
        <w:jc w:val="both"/>
      </w:pPr>
      <w:r>
        <w:rPr>
          <w:i/>
        </w:rPr>
        <w:t>une compensation horaire pour les personnels concernés sur :</w:t>
      </w:r>
    </w:p>
    <w:p w:rsidR="003F5145" w:rsidRDefault="00DB5BBE">
      <w:pPr>
        <w:pStyle w:val="Standard"/>
        <w:spacing w:after="0"/>
        <w:ind w:left="708"/>
        <w:jc w:val="both"/>
      </w:pPr>
      <w:r>
        <w:rPr>
          <w:i/>
        </w:rPr>
        <w:t>-soit les ac</w:t>
      </w:r>
      <w:r>
        <w:rPr>
          <w:i/>
        </w:rPr>
        <w:t>tivités pédagogiques complémentaires,</w:t>
      </w:r>
    </w:p>
    <w:p w:rsidR="003F5145" w:rsidRDefault="00DB5BBE">
      <w:pPr>
        <w:pStyle w:val="Standard"/>
        <w:spacing w:after="0"/>
        <w:ind w:left="708"/>
        <w:jc w:val="both"/>
      </w:pPr>
      <w:r>
        <w:rPr>
          <w:i/>
        </w:rPr>
        <w:t>- soit les animations pédagogiques,</w:t>
      </w:r>
    </w:p>
    <w:p w:rsidR="003F5145" w:rsidRDefault="00DB5BBE">
      <w:pPr>
        <w:pStyle w:val="Standard"/>
        <w:spacing w:after="0"/>
        <w:ind w:left="708"/>
        <w:jc w:val="both"/>
      </w:pPr>
      <w:r>
        <w:rPr>
          <w:i/>
        </w:rPr>
        <w:t>- soit la journée de solidarité,</w:t>
      </w:r>
    </w:p>
    <w:p w:rsidR="003F5145" w:rsidRDefault="00DB5BBE">
      <w:pPr>
        <w:pStyle w:val="Standard"/>
        <w:spacing w:after="0"/>
        <w:ind w:left="708"/>
        <w:jc w:val="both"/>
      </w:pPr>
      <w:r>
        <w:rPr>
          <w:i/>
        </w:rPr>
        <w:t>- soit les 2 demi-journées laissées à l’initiative des autorités académiques,</w:t>
      </w:r>
    </w:p>
    <w:p w:rsidR="003F5145" w:rsidRDefault="00DB5BBE">
      <w:pPr>
        <w:pStyle w:val="Standard"/>
        <w:spacing w:after="0"/>
        <w:ind w:left="708"/>
        <w:jc w:val="both"/>
      </w:pPr>
      <w:r>
        <w:rPr>
          <w:i/>
        </w:rPr>
        <w:t>- soit le temps de classe, en utilisant des moyens de remplacement.</w:t>
      </w:r>
    </w:p>
    <w:p w:rsidR="003F5145" w:rsidRDefault="00DB5BBE">
      <w:pPr>
        <w:pStyle w:val="Standard"/>
        <w:spacing w:after="0"/>
        <w:jc w:val="both"/>
      </w:pPr>
      <w:r>
        <w:rPr>
          <w:i/>
        </w:rPr>
        <w:t xml:space="preserve"> </w:t>
      </w:r>
    </w:p>
    <w:p w:rsidR="003F5145" w:rsidRDefault="00DB5BBE">
      <w:pPr>
        <w:pStyle w:val="Standard"/>
        <w:numPr>
          <w:ilvl w:val="0"/>
          <w:numId w:val="1"/>
        </w:numPr>
        <w:jc w:val="both"/>
      </w:pPr>
      <w:r>
        <w:rPr>
          <w:i/>
        </w:rPr>
        <w:t>une compensation financière avec des heures supplémentaires.</w:t>
      </w:r>
    </w:p>
    <w:p w:rsidR="003F5145" w:rsidRDefault="00DB5BBE">
      <w:pPr>
        <w:pStyle w:val="Standard"/>
        <w:jc w:val="both"/>
      </w:pPr>
      <w:r>
        <w:rPr>
          <w:i/>
        </w:rPr>
        <w:t>Il s’agit pour le SE-Unsa d’une décision de reconnaissance du temps supplémentaire.</w:t>
      </w:r>
    </w:p>
    <w:p w:rsidR="003F5145" w:rsidRDefault="00DB5BBE">
      <w:pPr>
        <w:pStyle w:val="Standard"/>
        <w:jc w:val="both"/>
        <w:rPr>
          <w:i/>
        </w:rPr>
      </w:pPr>
      <w:r>
        <w:rPr>
          <w:i/>
        </w:rPr>
        <w:t>Nous vous prions de croire,</w:t>
      </w:r>
      <w:r>
        <w:rPr>
          <w:i/>
        </w:rPr>
        <w:t xml:space="preserve"> Madame la Directrice, en notre attachement au service </w:t>
      </w:r>
      <w:r>
        <w:rPr>
          <w:i/>
        </w:rPr>
        <w:t>public d’éducation.</w:t>
      </w:r>
    </w:p>
    <w:p w:rsidR="00DB5BBE" w:rsidRDefault="00DB5BBE">
      <w:pPr>
        <w:pStyle w:val="Standard"/>
        <w:jc w:val="both"/>
      </w:pPr>
      <w:r>
        <w:rPr>
          <w:i/>
        </w:rPr>
        <w:t>Respectueusement,</w:t>
      </w:r>
    </w:p>
    <w:p w:rsidR="003F5145" w:rsidRDefault="003F5145">
      <w:pPr>
        <w:pStyle w:val="Standard"/>
        <w:ind w:left="5664"/>
        <w:rPr>
          <w:i/>
        </w:rPr>
      </w:pPr>
    </w:p>
    <w:p w:rsidR="003F5145" w:rsidRDefault="00DB5BBE">
      <w:pPr>
        <w:pStyle w:val="Standard"/>
        <w:ind w:left="5664"/>
      </w:pPr>
      <w:r>
        <w:rPr>
          <w:i/>
        </w:rPr>
        <w:t>Marie-C. LAMOUREUX</w:t>
      </w:r>
    </w:p>
    <w:p w:rsidR="003F5145" w:rsidRDefault="00DB5BBE">
      <w:pPr>
        <w:pStyle w:val="Standard"/>
        <w:jc w:val="right"/>
      </w:pPr>
      <w:r>
        <w:rPr>
          <w:i/>
        </w:rPr>
        <w:t>Secrétaire départementale du SE-Unsa 89</w:t>
      </w:r>
    </w:p>
    <w:p w:rsidR="003F5145" w:rsidRDefault="00DB5BBE">
      <w:pPr>
        <w:pStyle w:val="Standard"/>
        <w:jc w:val="center"/>
      </w:pPr>
      <w:r>
        <w:rPr>
          <w:i/>
          <w:lang w:eastAsia="fr-FR"/>
        </w:rPr>
        <w:t xml:space="preserve">                                                                                           </w:t>
      </w:r>
    </w:p>
    <w:p w:rsidR="003F5145" w:rsidRDefault="003F5145">
      <w:pPr>
        <w:pStyle w:val="Standard"/>
        <w:jc w:val="right"/>
      </w:pPr>
    </w:p>
    <w:sectPr w:rsidR="003F5145" w:rsidSect="003F5145">
      <w:pgSz w:w="11906" w:h="16838"/>
      <w:pgMar w:top="709" w:right="1417" w:bottom="568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45" w:rsidRDefault="003F5145" w:rsidP="003F5145">
      <w:r>
        <w:separator/>
      </w:r>
    </w:p>
  </w:endnote>
  <w:endnote w:type="continuationSeparator" w:id="0">
    <w:p w:rsidR="003F5145" w:rsidRDefault="003F5145" w:rsidP="003F5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45" w:rsidRDefault="00DB5BBE" w:rsidP="003F5145">
      <w:r w:rsidRPr="003F5145">
        <w:rPr>
          <w:color w:val="000000"/>
        </w:rPr>
        <w:separator/>
      </w:r>
    </w:p>
  </w:footnote>
  <w:footnote w:type="continuationSeparator" w:id="0">
    <w:p w:rsidR="003F5145" w:rsidRDefault="003F5145" w:rsidP="003F5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42E4"/>
    <w:multiLevelType w:val="multilevel"/>
    <w:tmpl w:val="A98E44EE"/>
    <w:styleLink w:val="WWNum1"/>
    <w:lvl w:ilvl="0">
      <w:numFmt w:val="bullet"/>
      <w:lvlText w:val="-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145"/>
    <w:rsid w:val="003F5145"/>
    <w:rsid w:val="00D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F5145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3F51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F5145"/>
    <w:pPr>
      <w:spacing w:after="120"/>
    </w:pPr>
  </w:style>
  <w:style w:type="paragraph" w:styleId="Liste">
    <w:name w:val="List"/>
    <w:basedOn w:val="Textbody"/>
    <w:rsid w:val="003F5145"/>
    <w:rPr>
      <w:rFonts w:cs="Mangal"/>
    </w:rPr>
  </w:style>
  <w:style w:type="paragraph" w:customStyle="1" w:styleId="Caption">
    <w:name w:val="Caption"/>
    <w:basedOn w:val="Standard"/>
    <w:rsid w:val="003F51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F5145"/>
    <w:pPr>
      <w:suppressLineNumbers/>
    </w:pPr>
    <w:rPr>
      <w:rFonts w:cs="Mangal"/>
    </w:rPr>
  </w:style>
  <w:style w:type="paragraph" w:styleId="Textedebulles">
    <w:name w:val="Balloon Text"/>
    <w:basedOn w:val="Standard"/>
    <w:rsid w:val="003F5145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Policepardfaut"/>
    <w:rsid w:val="003F5145"/>
    <w:rPr>
      <w:rFonts w:ascii="Tahoma" w:hAnsi="Tahoma"/>
      <w:sz w:val="16"/>
    </w:rPr>
  </w:style>
  <w:style w:type="character" w:customStyle="1" w:styleId="ListLabel1">
    <w:name w:val="ListLabel 1"/>
    <w:rsid w:val="003F5145"/>
    <w:rPr>
      <w:rFonts w:eastAsia="Times New Roman"/>
    </w:rPr>
  </w:style>
  <w:style w:type="numbering" w:customStyle="1" w:styleId="WWNum1">
    <w:name w:val="WWNum1"/>
    <w:basedOn w:val="Aucuneliste"/>
    <w:rsid w:val="003F514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XaS</dc:creator>
  <cp:lastModifiedBy>SE-UNSA 89 UNSA</cp:lastModifiedBy>
  <cp:revision>1</cp:revision>
  <dcterms:created xsi:type="dcterms:W3CDTF">2019-01-14T14:18:00Z</dcterms:created>
  <dcterms:modified xsi:type="dcterms:W3CDTF">2019-01-15T15:00:00Z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