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9C03" w14:textId="77777777" w:rsidR="005D1E4F" w:rsidRPr="00C63EEF" w:rsidRDefault="005D1E4F" w:rsidP="005D1E4F">
      <w:pPr>
        <w:shd w:val="clear" w:color="auto" w:fill="F9F9F9"/>
        <w:spacing w:after="150"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fr-FR"/>
        </w:rPr>
        <w:drawing>
          <wp:inline distT="0" distB="0" distL="0" distR="0" wp14:anchorId="4E6D0B1C" wp14:editId="48500491">
            <wp:extent cx="5760720" cy="3933190"/>
            <wp:effectExtent l="0" t="0" r="0" b="0"/>
            <wp:docPr id="1" name="Image 1" descr="Une image contenant texte, objet d’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objet d’extérieur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E41A" w14:textId="77777777" w:rsidR="005D1E4F" w:rsidRDefault="005D1E4F" w:rsidP="005D1E4F">
      <w:pPr>
        <w:pStyle w:val="NormalWeb"/>
        <w:shd w:val="clear" w:color="auto" w:fill="F9F9F9"/>
        <w:spacing w:before="0" w:beforeAutospacing="0" w:after="150" w:afterAutospacing="0" w:line="276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27435">
        <w:rPr>
          <w:rFonts w:ascii="Arial" w:hAnsi="Arial" w:cs="Arial"/>
          <w:b/>
          <w:color w:val="000000"/>
          <w:sz w:val="23"/>
          <w:szCs w:val="23"/>
        </w:rPr>
        <w:t>Vous êtes personnel d’enseignement ou d’éducation, dans le premier ou le second degré, et</w:t>
      </w:r>
      <w:r w:rsidRPr="00444C51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444C51">
        <w:rPr>
          <w:rFonts w:ascii="Arial" w:hAnsi="Arial" w:cs="Arial"/>
          <w:b/>
          <w:color w:val="000000"/>
          <w:sz w:val="23"/>
          <w:szCs w:val="23"/>
        </w:rPr>
        <w:t>vous êtes intéressé par l’exercice de votre métier dans le contexte d’établissements français à l’étranger ?</w:t>
      </w:r>
    </w:p>
    <w:p w14:paraId="30617816" w14:textId="77777777" w:rsidR="005D1E4F" w:rsidRDefault="005D1E4F" w:rsidP="005D1E4F">
      <w:pPr>
        <w:pStyle w:val="NormalWeb"/>
        <w:shd w:val="clear" w:color="auto" w:fill="F9F9F9"/>
        <w:spacing w:before="0" w:beforeAutospacing="0" w:after="150" w:afterAutospacing="0" w:line="276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L’INSPE et l’EAFC vous proposent de préparer le CAPEFE.</w:t>
      </w:r>
    </w:p>
    <w:p w14:paraId="2648B824" w14:textId="77777777" w:rsidR="005D1E4F" w:rsidRPr="00727435" w:rsidRDefault="005D1E4F" w:rsidP="005D1E4F">
      <w:pPr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02229">
        <w:rPr>
          <w:rFonts w:ascii="Arial" w:hAnsi="Arial" w:cs="Arial"/>
          <w:bCs/>
          <w:color w:val="000000"/>
          <w:sz w:val="23"/>
          <w:szCs w:val="23"/>
        </w:rPr>
        <w:t xml:space="preserve">Cette certification </w:t>
      </w:r>
      <w:r w:rsidRPr="00727435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atteste d'un niveau de compétences et de connaissances attendues pour :</w:t>
      </w:r>
    </w:p>
    <w:p w14:paraId="4ECCFB61" w14:textId="77777777" w:rsidR="005D1E4F" w:rsidRPr="00702229" w:rsidRDefault="005D1E4F" w:rsidP="005D1E4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02229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- la participation à l'enseignement dans les établissements de l'enseignement français à l'étranger</w:t>
      </w:r>
    </w:p>
    <w:p w14:paraId="28D4A692" w14:textId="77777777" w:rsidR="005D1E4F" w:rsidRPr="00702229" w:rsidRDefault="005D1E4F" w:rsidP="005D1E4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02229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- la maîtrise d'une ou plusieurs langues étrangères</w:t>
      </w:r>
    </w:p>
    <w:p w14:paraId="0107079C" w14:textId="77777777" w:rsidR="005D1E4F" w:rsidRDefault="005D1E4F" w:rsidP="005D1E4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02229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- la connaissance d'une ou plusieurs aires géographiques régionales (le cas échéant).</w:t>
      </w:r>
    </w:p>
    <w:p w14:paraId="05BB939D" w14:textId="77777777" w:rsidR="005D1E4F" w:rsidRDefault="005D1E4F" w:rsidP="005D1E4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14:paraId="081A9A66" w14:textId="5FB7A430" w:rsidR="005D1E4F" w:rsidRDefault="005D1E4F" w:rsidP="00E154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La préparation aux épreuves de certification de juin-juillet 2024 se déroulera de janvier à mai 2024. La formation se fera entièrement à distance, </w:t>
      </w:r>
      <w:r w:rsidRPr="00693B6D">
        <w:rPr>
          <w:rFonts w:ascii="Arial" w:eastAsia="Times New Roman" w:hAnsi="Arial" w:cs="Arial"/>
          <w:sz w:val="23"/>
          <w:szCs w:val="23"/>
          <w:lang w:eastAsia="fr-FR"/>
        </w:rPr>
        <w:t xml:space="preserve">en synchrone ou en asycnhrone selon les dates. Les </w:t>
      </w:r>
      <w:r>
        <w:rPr>
          <w:rFonts w:ascii="Arial" w:eastAsia="Times New Roman" w:hAnsi="Arial" w:cs="Arial"/>
          <w:sz w:val="23"/>
          <w:szCs w:val="23"/>
          <w:lang w:eastAsia="fr-FR"/>
        </w:rPr>
        <w:t>classes virtuelles</w:t>
      </w:r>
      <w:r w:rsidRPr="00693B6D">
        <w:rPr>
          <w:rFonts w:ascii="Arial" w:eastAsia="Times New Roman" w:hAnsi="Arial" w:cs="Arial"/>
          <w:sz w:val="23"/>
          <w:szCs w:val="23"/>
          <w:lang w:eastAsia="fr-FR"/>
        </w:rPr>
        <w:t xml:space="preserve"> auront lieu </w:t>
      </w:r>
      <w:r>
        <w:rPr>
          <w:rFonts w:ascii="Arial" w:eastAsia="Times New Roman" w:hAnsi="Arial" w:cs="Arial"/>
          <w:sz w:val="23"/>
          <w:szCs w:val="23"/>
          <w:lang w:eastAsia="fr-FR"/>
        </w:rPr>
        <w:t>cinq</w:t>
      </w: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samedis matin ainsi qu’un mercredi en fin après-midi</w:t>
      </w:r>
      <w:r w:rsidR="00E3053A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</w:t>
      </w:r>
    </w:p>
    <w:p w14:paraId="7FA1E80A" w14:textId="77777777" w:rsidR="005D1E4F" w:rsidRDefault="005D1E4F" w:rsidP="00E154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14:paraId="014FD648" w14:textId="77777777" w:rsidR="005D1E4F" w:rsidRDefault="005D1E4F" w:rsidP="00E154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Pré-requis : </w:t>
      </w:r>
      <w:r w:rsidRPr="00727435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Au cours de ces deux modules, la langue anglaise sera parfois utilisée comme langue des échanges pédagogiques</w:t>
      </w: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</w:t>
      </w:r>
    </w:p>
    <w:p w14:paraId="6EDC3D94" w14:textId="77777777" w:rsidR="005D1E4F" w:rsidRDefault="005D1E4F" w:rsidP="00E154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14:paraId="1233442A" w14:textId="77777777" w:rsidR="005D1E4F" w:rsidRDefault="005D1E4F" w:rsidP="00E154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Nombre de places : 20</w:t>
      </w:r>
    </w:p>
    <w:p w14:paraId="53CAC5C4" w14:textId="77777777" w:rsidR="005D1E4F" w:rsidRDefault="005D1E4F" w:rsidP="005D1E4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14:paraId="3B712CC6" w14:textId="4E28B7BC" w:rsidR="005D1E4F" w:rsidRPr="00BF1F56" w:rsidRDefault="005D1E4F" w:rsidP="005D1E4F">
      <w:pPr>
        <w:pStyle w:val="NormalWeb"/>
        <w:shd w:val="clear" w:color="auto" w:fill="F2F2F2" w:themeFill="background1" w:themeFillShade="F2"/>
        <w:spacing w:before="0" w:beforeAutospacing="0" w:after="150" w:afterAutospacing="0" w:line="276" w:lineRule="auto"/>
        <w:jc w:val="both"/>
        <w:rPr>
          <w:rStyle w:val="Lienhypertexte"/>
          <w:rFonts w:ascii="Arial" w:hAnsi="Arial" w:cs="Arial"/>
          <w:sz w:val="23"/>
          <w:szCs w:val="23"/>
        </w:rPr>
      </w:pPr>
      <w:r w:rsidRPr="00925323">
        <w:rPr>
          <w:rFonts w:ascii="Arial" w:hAnsi="Arial" w:cs="Arial"/>
          <w:color w:val="000000"/>
          <w:sz w:val="23"/>
          <w:szCs w:val="23"/>
        </w:rPr>
        <w:t xml:space="preserve">Pour </w:t>
      </w:r>
      <w:r>
        <w:rPr>
          <w:rFonts w:ascii="Arial" w:hAnsi="Arial" w:cs="Arial"/>
          <w:color w:val="000000"/>
          <w:sz w:val="23"/>
          <w:szCs w:val="23"/>
        </w:rPr>
        <w:t>tout renseignement complémentaire,</w:t>
      </w:r>
      <w:r w:rsidR="00E3053A">
        <w:rPr>
          <w:rFonts w:ascii="Arial" w:hAnsi="Arial" w:cs="Arial"/>
          <w:color w:val="000000"/>
          <w:sz w:val="23"/>
          <w:szCs w:val="23"/>
        </w:rPr>
        <w:t xml:space="preserve"> et pour connaître le calendrier,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3053A">
        <w:rPr>
          <w:rFonts w:ascii="Arial" w:hAnsi="Arial" w:cs="Arial"/>
          <w:color w:val="000000"/>
          <w:sz w:val="23"/>
          <w:szCs w:val="23"/>
        </w:rPr>
        <w:t>veuillez</w:t>
      </w:r>
      <w:r>
        <w:rPr>
          <w:rFonts w:ascii="Arial" w:hAnsi="Arial" w:cs="Arial"/>
          <w:color w:val="000000"/>
          <w:sz w:val="23"/>
          <w:szCs w:val="23"/>
        </w:rPr>
        <w:t xml:space="preserve"> consulter le site de l’INSPE : </w:t>
      </w:r>
      <w:hyperlink r:id="rId5" w:history="1">
        <w:r w:rsidRPr="00BF1F56">
          <w:rPr>
            <w:rStyle w:val="Lienhypertexte"/>
            <w:rFonts w:ascii="Arial" w:hAnsi="Arial" w:cs="Arial"/>
            <w:sz w:val="23"/>
            <w:szCs w:val="23"/>
          </w:rPr>
          <w:t>http://inspe.univ-lorraine.fr/formations-continues-formation-certifiante/capefe</w:t>
        </w:r>
      </w:hyperlink>
    </w:p>
    <w:p w14:paraId="7FCF8DE7" w14:textId="77777777" w:rsidR="005D1E4F" w:rsidRDefault="005D1E4F" w:rsidP="005D1E4F">
      <w:pPr>
        <w:pStyle w:val="NormalWeb"/>
        <w:shd w:val="clear" w:color="auto" w:fill="F2F2F2" w:themeFill="background1" w:themeFillShade="F2"/>
        <w:spacing w:before="0" w:beforeAutospacing="0" w:after="150" w:afterAutospacing="0" w:line="276" w:lineRule="auto"/>
        <w:jc w:val="both"/>
        <w:rPr>
          <w:rStyle w:val="Lienhypertexte"/>
          <w:rFonts w:ascii="Arial" w:hAnsi="Arial" w:cs="Arial"/>
          <w:color w:val="000000" w:themeColor="text1"/>
          <w:sz w:val="23"/>
          <w:szCs w:val="23"/>
        </w:rPr>
      </w:pPr>
    </w:p>
    <w:p w14:paraId="5883DF49" w14:textId="77777777" w:rsidR="005D1E4F" w:rsidRDefault="005D1E4F" w:rsidP="005D1E4F">
      <w:pPr>
        <w:pStyle w:val="NormalWeb"/>
        <w:shd w:val="clear" w:color="auto" w:fill="F2F2F2" w:themeFill="background1" w:themeFillShade="F2"/>
        <w:spacing w:before="0" w:beforeAutospacing="0" w:after="150" w:afterAutospacing="0" w:line="276" w:lineRule="auto"/>
        <w:jc w:val="both"/>
        <w:rPr>
          <w:rStyle w:val="Lienhypertexte"/>
          <w:rFonts w:ascii="Arial" w:hAnsi="Arial" w:cs="Arial"/>
          <w:color w:val="000000" w:themeColor="text1"/>
          <w:sz w:val="23"/>
          <w:szCs w:val="23"/>
        </w:rPr>
      </w:pPr>
      <w:r w:rsidRPr="00BF1F56">
        <w:rPr>
          <w:rStyle w:val="Lienhypertexte"/>
          <w:rFonts w:ascii="Arial" w:hAnsi="Arial" w:cs="Arial"/>
          <w:color w:val="000000" w:themeColor="text1"/>
          <w:sz w:val="23"/>
          <w:szCs w:val="23"/>
        </w:rPr>
        <w:t xml:space="preserve">Responsables organisationnelles (EAFC) : </w:t>
      </w:r>
    </w:p>
    <w:p w14:paraId="5619E3D6" w14:textId="77777777" w:rsidR="005D1E4F" w:rsidRDefault="00EF3BBD" w:rsidP="005D1E4F">
      <w:pPr>
        <w:pStyle w:val="NormalWeb"/>
        <w:shd w:val="clear" w:color="auto" w:fill="F2F2F2" w:themeFill="background1" w:themeFillShade="F2"/>
        <w:spacing w:before="0" w:beforeAutospacing="0" w:after="150" w:afterAutospacing="0" w:line="276" w:lineRule="auto"/>
        <w:jc w:val="both"/>
        <w:rPr>
          <w:rStyle w:val="Lienhypertexte"/>
          <w:rFonts w:ascii="Arial" w:hAnsi="Arial" w:cs="Arial"/>
          <w:color w:val="000000" w:themeColor="text1"/>
          <w:sz w:val="23"/>
          <w:szCs w:val="23"/>
        </w:rPr>
      </w:pPr>
      <w:hyperlink r:id="rId6" w:history="1">
        <w:r w:rsidR="005D1E4F" w:rsidRPr="00F76C30">
          <w:rPr>
            <w:rStyle w:val="Lienhypertexte"/>
            <w:rFonts w:ascii="Arial" w:hAnsi="Arial" w:cs="Arial"/>
            <w:sz w:val="23"/>
            <w:szCs w:val="23"/>
          </w:rPr>
          <w:t>Pauline.Pionchon@ac-nancy-metz.fr</w:t>
        </w:r>
      </w:hyperlink>
      <w:r w:rsidR="005D1E4F">
        <w:rPr>
          <w:rStyle w:val="Lienhypertexte"/>
          <w:rFonts w:ascii="Arial" w:hAnsi="Arial" w:cs="Arial"/>
          <w:color w:val="000000" w:themeColor="text1"/>
          <w:sz w:val="23"/>
          <w:szCs w:val="23"/>
        </w:rPr>
        <w:t xml:space="preserve">, </w:t>
      </w:r>
      <w:hyperlink r:id="rId7" w:history="1">
        <w:r w:rsidR="005D1E4F" w:rsidRPr="00F76C30">
          <w:rPr>
            <w:rStyle w:val="Lienhypertexte"/>
            <w:rFonts w:ascii="Arial" w:hAnsi="Arial" w:cs="Arial"/>
            <w:sz w:val="23"/>
            <w:szCs w:val="23"/>
          </w:rPr>
          <w:t>Alice.Virgili@ac-nancy-metz.fr</w:t>
        </w:r>
      </w:hyperlink>
    </w:p>
    <w:p w14:paraId="3A466D4C" w14:textId="77777777" w:rsidR="005D1E4F" w:rsidRDefault="005D1E4F" w:rsidP="005D1E4F">
      <w:pPr>
        <w:shd w:val="clear" w:color="auto" w:fill="F2F2F2" w:themeFill="background1" w:themeFillShade="F2"/>
        <w:spacing w:after="150" w:line="240" w:lineRule="auto"/>
        <w:jc w:val="both"/>
        <w:rPr>
          <w:rStyle w:val="Lienhypertexte"/>
          <w:rFonts w:ascii="Arial" w:hAnsi="Arial" w:cs="Arial"/>
          <w:color w:val="000000" w:themeColor="text1"/>
          <w:sz w:val="23"/>
          <w:szCs w:val="23"/>
        </w:rPr>
      </w:pPr>
      <w:r>
        <w:rPr>
          <w:rStyle w:val="Lienhypertexte"/>
          <w:rFonts w:ascii="Arial" w:hAnsi="Arial" w:cs="Arial"/>
          <w:color w:val="000000" w:themeColor="text1"/>
          <w:sz w:val="23"/>
          <w:szCs w:val="23"/>
        </w:rPr>
        <w:t xml:space="preserve">Responsable pédagogique (INSPE) : </w:t>
      </w:r>
    </w:p>
    <w:p w14:paraId="1D601B3B" w14:textId="04AFB556" w:rsidR="005D1E4F" w:rsidRDefault="00EF3BBD" w:rsidP="006148FA">
      <w:pPr>
        <w:shd w:val="clear" w:color="auto" w:fill="F2F2F2" w:themeFill="background1" w:themeFillShade="F2"/>
        <w:spacing w:after="150" w:line="240" w:lineRule="auto"/>
        <w:jc w:val="both"/>
        <w:rPr>
          <w:rStyle w:val="Lienhypertexte"/>
          <w:rFonts w:ascii="Arial" w:hAnsi="Arial" w:cs="Arial"/>
          <w:color w:val="000000" w:themeColor="text1"/>
          <w:sz w:val="23"/>
          <w:szCs w:val="23"/>
        </w:rPr>
      </w:pPr>
      <w:hyperlink r:id="rId8" w:history="1">
        <w:r w:rsidR="005D1E4F" w:rsidRPr="00F76C30">
          <w:rPr>
            <w:rStyle w:val="Lienhypertexte"/>
            <w:rFonts w:ascii="Arial" w:hAnsi="Arial" w:cs="Arial"/>
            <w:sz w:val="23"/>
            <w:szCs w:val="23"/>
          </w:rPr>
          <w:t>Eglantine.Guely@univ-lorraine.fr</w:t>
        </w:r>
      </w:hyperlink>
    </w:p>
    <w:p w14:paraId="0B015D82" w14:textId="77777777" w:rsidR="005D1E4F" w:rsidRDefault="005D1E4F" w:rsidP="005D1E4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5FC83F8" w14:textId="77777777" w:rsidR="001267D6" w:rsidRDefault="001267D6"/>
    <w:sectPr w:rsidR="0012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F"/>
    <w:rsid w:val="001267D6"/>
    <w:rsid w:val="002F015E"/>
    <w:rsid w:val="005D1E4F"/>
    <w:rsid w:val="006148FA"/>
    <w:rsid w:val="00D93450"/>
    <w:rsid w:val="00E154DD"/>
    <w:rsid w:val="00E3053A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7AC"/>
  <w15:chartTrackingRefBased/>
  <w15:docId w15:val="{4409C196-F436-4BF5-8B85-A2AA6BF8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D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antine.Guely@univ-lorrai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ce.Virgili@ac-nancy-metz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Pionchon@ac-nancy-metz.fr" TargetMode="External"/><Relationship Id="rId5" Type="http://schemas.openxmlformats.org/officeDocument/2006/relationships/hyperlink" Target="http://inspe.univ-lorraine.fr/formations-continues-formation-certifiante/cape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ppionchon@int.ac-nancy-metz.fr</dc:creator>
  <cp:keywords/>
  <dc:description/>
  <cp:lastModifiedBy>Emmanuel Perrignon</cp:lastModifiedBy>
  <cp:revision>2</cp:revision>
  <dcterms:created xsi:type="dcterms:W3CDTF">2023-10-19T14:58:00Z</dcterms:created>
  <dcterms:modified xsi:type="dcterms:W3CDTF">2023-10-19T14:58:00Z</dcterms:modified>
</cp:coreProperties>
</file>