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10" w:rsidRDefault="008C3410"/>
    <w:p w:rsidR="00A262F8" w:rsidRDefault="00A262F8">
      <w:r>
        <w:rPr>
          <w:noProof/>
          <w:lang w:eastAsia="fr-FR"/>
        </w:rPr>
        <w:drawing>
          <wp:inline distT="0" distB="0" distL="0" distR="0">
            <wp:extent cx="1095091" cy="6931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08" cy="70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F4C39">
        <w:t xml:space="preserve">  </w:t>
      </w:r>
      <w:r w:rsidR="000609FE">
        <w:t xml:space="preserve">   </w:t>
      </w:r>
      <w:r w:rsidR="00BF4C39">
        <w:rPr>
          <w:noProof/>
          <w:lang w:eastAsia="fr-FR"/>
        </w:rPr>
        <w:drawing>
          <wp:inline distT="0" distB="0" distL="0" distR="0">
            <wp:extent cx="514350" cy="80545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6" cy="8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9">
        <w:t xml:space="preserve">  </w:t>
      </w:r>
      <w:r>
        <w:t xml:space="preserve"> </w:t>
      </w:r>
      <w:r w:rsidR="000609FE">
        <w:t xml:space="preserve"> </w:t>
      </w:r>
      <w:r>
        <w:t xml:space="preserve"> </w:t>
      </w:r>
      <w:r w:rsidR="000609FE">
        <w:t xml:space="preserve"> </w:t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409700" cy="542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609FE">
        <w:rPr>
          <w:noProof/>
        </w:rPr>
        <w:t xml:space="preserve">   </w:t>
      </w:r>
      <w:r w:rsidR="00BF4C39">
        <w:rPr>
          <w:noProof/>
          <w:lang w:eastAsia="fr-FR"/>
        </w:rPr>
        <w:drawing>
          <wp:inline distT="0" distB="0" distL="0" distR="0">
            <wp:extent cx="637664" cy="75084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93" cy="7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9FE">
        <w:rPr>
          <w:noProof/>
        </w:rPr>
        <w:t xml:space="preserve">    </w:t>
      </w:r>
      <w:r w:rsidR="00207CEC">
        <w:rPr>
          <w:noProof/>
          <w:lang w:eastAsia="fr-FR"/>
        </w:rPr>
        <w:drawing>
          <wp:inline distT="0" distB="0" distL="0" distR="0">
            <wp:extent cx="1362075" cy="51979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46" cy="52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F8" w:rsidRDefault="00207CEC">
      <w:r>
        <w:rPr>
          <w:noProof/>
          <w:lang w:eastAsia="fr-FR"/>
        </w:rPr>
        <w:drawing>
          <wp:inline distT="0" distB="0" distL="0" distR="0">
            <wp:extent cx="1352550" cy="61071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93" cy="62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609FE">
        <w:t xml:space="preserve">       </w:t>
      </w:r>
      <w:r>
        <w:t xml:space="preserve"> </w:t>
      </w:r>
      <w:r>
        <w:rPr>
          <w:rFonts w:cstheme="minorHAnsi"/>
          <w:noProof/>
          <w:color w:val="222222"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086911" cy="468000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1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609FE">
        <w:t xml:space="preserve">          </w:t>
      </w:r>
      <w:r>
        <w:t xml:space="preserve">  </w:t>
      </w:r>
      <w:r>
        <w:rPr>
          <w:rFonts w:cstheme="minorHAnsi"/>
          <w:noProof/>
          <w:color w:val="222222"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219200" cy="4286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9FE">
        <w:t xml:space="preserve">       </w:t>
      </w:r>
      <w:r w:rsidR="000609FE">
        <w:rPr>
          <w:noProof/>
          <w:lang w:eastAsia="fr-FR"/>
        </w:rPr>
        <w:drawing>
          <wp:inline distT="0" distB="0" distL="0" distR="0">
            <wp:extent cx="800100" cy="604727"/>
            <wp:effectExtent l="0" t="0" r="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12" cy="6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39" w:rsidRDefault="00207CEC" w:rsidP="0023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86BBC" w:rsidRDefault="00A86BBC" w:rsidP="00232775">
      <w:pPr>
        <w:jc w:val="both"/>
        <w:rPr>
          <w:sz w:val="24"/>
          <w:szCs w:val="24"/>
        </w:rPr>
      </w:pPr>
    </w:p>
    <w:p w:rsidR="00BC543F" w:rsidRPr="00BF4C39" w:rsidRDefault="00840FFE" w:rsidP="00232775">
      <w:pPr>
        <w:jc w:val="both"/>
        <w:rPr>
          <w:sz w:val="24"/>
          <w:szCs w:val="24"/>
        </w:rPr>
      </w:pPr>
      <w:r w:rsidRPr="00BF4C39">
        <w:rPr>
          <w:sz w:val="24"/>
          <w:szCs w:val="24"/>
        </w:rPr>
        <w:t>Monsieur</w:t>
      </w:r>
      <w:r w:rsidR="00BC543F" w:rsidRPr="00BF4C39">
        <w:rPr>
          <w:sz w:val="24"/>
          <w:szCs w:val="24"/>
        </w:rPr>
        <w:t xml:space="preserve"> le Ministre de l’Education Nationale</w:t>
      </w:r>
      <w:r w:rsidRPr="00BF4C39">
        <w:rPr>
          <w:sz w:val="24"/>
          <w:szCs w:val="24"/>
        </w:rPr>
        <w:t>,</w:t>
      </w:r>
    </w:p>
    <w:p w:rsidR="00BF4C39" w:rsidRDefault="00BF4C39" w:rsidP="00232775">
      <w:pPr>
        <w:jc w:val="both"/>
        <w:rPr>
          <w:sz w:val="24"/>
          <w:szCs w:val="24"/>
        </w:rPr>
      </w:pPr>
    </w:p>
    <w:p w:rsidR="00840FFE" w:rsidRPr="00BF4C39" w:rsidRDefault="00840FFE" w:rsidP="00232775">
      <w:pPr>
        <w:jc w:val="both"/>
        <w:rPr>
          <w:sz w:val="24"/>
          <w:szCs w:val="24"/>
        </w:rPr>
      </w:pPr>
      <w:r w:rsidRPr="00BF4C39">
        <w:rPr>
          <w:sz w:val="24"/>
          <w:szCs w:val="24"/>
        </w:rPr>
        <w:t>Suite à une nouvelle rentrée réalisée dans un contexte d</w:t>
      </w:r>
      <w:r w:rsidR="008C3410" w:rsidRPr="00BF4C39">
        <w:rPr>
          <w:sz w:val="24"/>
          <w:szCs w:val="24"/>
        </w:rPr>
        <w:t>e crise sanitaire, nous souhait</w:t>
      </w:r>
      <w:r w:rsidRPr="00BF4C39">
        <w:rPr>
          <w:sz w:val="24"/>
          <w:szCs w:val="24"/>
        </w:rPr>
        <w:t xml:space="preserve">ons vous alerter sur le suivi des </w:t>
      </w:r>
      <w:r w:rsidR="008C3410" w:rsidRPr="00BF4C39">
        <w:rPr>
          <w:sz w:val="24"/>
          <w:szCs w:val="24"/>
        </w:rPr>
        <w:t>élèves en situation de handicap,</w:t>
      </w:r>
      <w:r w:rsidR="00232775" w:rsidRPr="00BF4C39">
        <w:rPr>
          <w:sz w:val="24"/>
          <w:szCs w:val="24"/>
        </w:rPr>
        <w:t xml:space="preserve"> </w:t>
      </w:r>
      <w:r w:rsidR="003F371C" w:rsidRPr="00BF4C39">
        <w:rPr>
          <w:bCs/>
          <w:sz w:val="24"/>
          <w:szCs w:val="24"/>
        </w:rPr>
        <w:t>car leur accompagnement</w:t>
      </w:r>
      <w:r w:rsidR="003F371C" w:rsidRPr="00BF4C39">
        <w:rPr>
          <w:sz w:val="24"/>
          <w:szCs w:val="24"/>
        </w:rPr>
        <w:t xml:space="preserve"> s</w:t>
      </w:r>
      <w:r w:rsidR="008C3410" w:rsidRPr="00BF4C39">
        <w:rPr>
          <w:sz w:val="24"/>
          <w:szCs w:val="24"/>
        </w:rPr>
        <w:t>e détériore</w:t>
      </w:r>
      <w:r w:rsidRPr="00BF4C39">
        <w:rPr>
          <w:sz w:val="24"/>
          <w:szCs w:val="24"/>
        </w:rPr>
        <w:t xml:space="preserve"> d’année en année. </w:t>
      </w:r>
      <w:r w:rsidR="003F371C" w:rsidRPr="00BF4C39">
        <w:rPr>
          <w:sz w:val="24"/>
          <w:szCs w:val="24"/>
        </w:rPr>
        <w:t xml:space="preserve"> </w:t>
      </w:r>
      <w:r w:rsidRPr="00BF4C39">
        <w:rPr>
          <w:sz w:val="24"/>
          <w:szCs w:val="24"/>
        </w:rPr>
        <w:t>Les AESH</w:t>
      </w:r>
      <w:r w:rsidR="00232775" w:rsidRPr="00BF4C39">
        <w:rPr>
          <w:sz w:val="24"/>
          <w:szCs w:val="24"/>
        </w:rPr>
        <w:t xml:space="preserve"> </w:t>
      </w:r>
      <w:r w:rsidR="003F371C" w:rsidRPr="00BF4C39">
        <w:rPr>
          <w:bCs/>
          <w:sz w:val="24"/>
          <w:szCs w:val="24"/>
        </w:rPr>
        <w:t xml:space="preserve">doivent de plus en plus partager leur temps de travail entre </w:t>
      </w:r>
      <w:r w:rsidRPr="00BF4C39">
        <w:rPr>
          <w:bCs/>
          <w:sz w:val="24"/>
          <w:szCs w:val="24"/>
        </w:rPr>
        <w:t>les établissements,</w:t>
      </w:r>
      <w:r w:rsidR="003F371C" w:rsidRPr="00BF4C39">
        <w:rPr>
          <w:bCs/>
          <w:sz w:val="24"/>
          <w:szCs w:val="24"/>
        </w:rPr>
        <w:t xml:space="preserve"> au détriment</w:t>
      </w:r>
      <w:r w:rsidR="003F371C" w:rsidRPr="00BF4C39">
        <w:rPr>
          <w:b/>
          <w:sz w:val="24"/>
          <w:szCs w:val="24"/>
        </w:rPr>
        <w:t xml:space="preserve"> </w:t>
      </w:r>
      <w:r w:rsidR="003F371C" w:rsidRPr="00BF4C39">
        <w:rPr>
          <w:bCs/>
          <w:sz w:val="24"/>
          <w:szCs w:val="24"/>
        </w:rPr>
        <w:t>des</w:t>
      </w:r>
      <w:r w:rsidR="003F371C" w:rsidRPr="00BF4C39">
        <w:rPr>
          <w:sz w:val="24"/>
          <w:szCs w:val="24"/>
        </w:rPr>
        <w:t xml:space="preserve"> </w:t>
      </w:r>
      <w:r w:rsidRPr="00BF4C39">
        <w:rPr>
          <w:sz w:val="24"/>
          <w:szCs w:val="24"/>
        </w:rPr>
        <w:t xml:space="preserve">élèves </w:t>
      </w:r>
      <w:r w:rsidR="003F371C" w:rsidRPr="00BF4C39">
        <w:rPr>
          <w:sz w:val="24"/>
          <w:szCs w:val="24"/>
        </w:rPr>
        <w:t xml:space="preserve">qui </w:t>
      </w:r>
      <w:r w:rsidRPr="00BF4C39">
        <w:rPr>
          <w:sz w:val="24"/>
          <w:szCs w:val="24"/>
        </w:rPr>
        <w:t>se retrouvent en difficulté</w:t>
      </w:r>
      <w:r w:rsidR="00541AFD" w:rsidRPr="00BF4C39">
        <w:rPr>
          <w:sz w:val="24"/>
          <w:szCs w:val="24"/>
        </w:rPr>
        <w:t xml:space="preserve"> avec même parfois une baisse considérable du nombre d’heures de suivi en cours d’année</w:t>
      </w:r>
      <w:r w:rsidRPr="00BF4C39">
        <w:rPr>
          <w:sz w:val="24"/>
          <w:szCs w:val="24"/>
        </w:rPr>
        <w:t xml:space="preserve">. Malgré </w:t>
      </w:r>
      <w:r w:rsidR="00207CEC">
        <w:rPr>
          <w:sz w:val="24"/>
          <w:szCs w:val="24"/>
        </w:rPr>
        <w:t>l’investissement</w:t>
      </w:r>
      <w:r w:rsidR="003F371C" w:rsidRPr="00BF4C39">
        <w:rPr>
          <w:sz w:val="24"/>
          <w:szCs w:val="24"/>
        </w:rPr>
        <w:t xml:space="preserve"> </w:t>
      </w:r>
      <w:r w:rsidR="00B22DC9" w:rsidRPr="00BF4C39">
        <w:rPr>
          <w:bCs/>
          <w:sz w:val="24"/>
          <w:szCs w:val="24"/>
        </w:rPr>
        <w:t>de</w:t>
      </w:r>
      <w:r w:rsidR="00541AFD" w:rsidRPr="00BF4C39">
        <w:rPr>
          <w:bCs/>
          <w:sz w:val="24"/>
          <w:szCs w:val="24"/>
        </w:rPr>
        <w:t xml:space="preserve"> notre Directeur des Services, </w:t>
      </w:r>
      <w:r w:rsidR="00207CEC">
        <w:rPr>
          <w:bCs/>
          <w:sz w:val="24"/>
          <w:szCs w:val="24"/>
        </w:rPr>
        <w:t xml:space="preserve">de </w:t>
      </w:r>
      <w:r w:rsidR="00541AFD" w:rsidRPr="00BF4C39">
        <w:rPr>
          <w:bCs/>
          <w:sz w:val="24"/>
          <w:szCs w:val="24"/>
        </w:rPr>
        <w:t xml:space="preserve">notre IEN ASH, </w:t>
      </w:r>
      <w:r w:rsidR="00207CEC">
        <w:rPr>
          <w:bCs/>
          <w:sz w:val="24"/>
          <w:szCs w:val="24"/>
        </w:rPr>
        <w:t xml:space="preserve">de </w:t>
      </w:r>
      <w:r w:rsidR="00541AFD" w:rsidRPr="00BF4C39">
        <w:rPr>
          <w:bCs/>
          <w:sz w:val="24"/>
          <w:szCs w:val="24"/>
        </w:rPr>
        <w:t>l’ensemble des</w:t>
      </w:r>
      <w:r w:rsidR="00B22DC9" w:rsidRPr="00BF4C39">
        <w:rPr>
          <w:bCs/>
          <w:sz w:val="24"/>
          <w:szCs w:val="24"/>
        </w:rPr>
        <w:t xml:space="preserve"> professionnels</w:t>
      </w:r>
      <w:r w:rsidR="00B22DC9" w:rsidRPr="00BF4C39">
        <w:rPr>
          <w:sz w:val="24"/>
          <w:szCs w:val="24"/>
        </w:rPr>
        <w:t xml:space="preserve"> </w:t>
      </w:r>
      <w:r w:rsidR="003F371C" w:rsidRPr="00BF4C39">
        <w:rPr>
          <w:sz w:val="24"/>
          <w:szCs w:val="24"/>
        </w:rPr>
        <w:t>et</w:t>
      </w:r>
      <w:r w:rsidRPr="00BF4C39">
        <w:rPr>
          <w:sz w:val="24"/>
          <w:szCs w:val="24"/>
        </w:rPr>
        <w:t xml:space="preserve"> </w:t>
      </w:r>
      <w:r w:rsidR="00207CEC">
        <w:rPr>
          <w:sz w:val="24"/>
          <w:szCs w:val="24"/>
        </w:rPr>
        <w:t xml:space="preserve">de </w:t>
      </w:r>
      <w:r w:rsidRPr="00BF4C39">
        <w:rPr>
          <w:sz w:val="24"/>
          <w:szCs w:val="24"/>
        </w:rPr>
        <w:t>nos nombreuses remontées de terrain</w:t>
      </w:r>
      <w:r w:rsidR="003F371C" w:rsidRPr="00BF4C39">
        <w:rPr>
          <w:sz w:val="24"/>
          <w:szCs w:val="24"/>
        </w:rPr>
        <w:t xml:space="preserve">, </w:t>
      </w:r>
      <w:r w:rsidR="003F371C" w:rsidRPr="00BF4C39">
        <w:rPr>
          <w:bCs/>
          <w:sz w:val="24"/>
          <w:szCs w:val="24"/>
        </w:rPr>
        <w:t>la situation n’évolue</w:t>
      </w:r>
      <w:r w:rsidR="003F371C" w:rsidRPr="00BF4C39">
        <w:rPr>
          <w:b/>
          <w:sz w:val="24"/>
          <w:szCs w:val="24"/>
        </w:rPr>
        <w:t xml:space="preserve"> </w:t>
      </w:r>
      <w:r w:rsidRPr="00BF4C39">
        <w:rPr>
          <w:sz w:val="24"/>
          <w:szCs w:val="24"/>
        </w:rPr>
        <w:t>guère.</w:t>
      </w:r>
    </w:p>
    <w:p w:rsidR="003F371C" w:rsidRPr="00BF4C39" w:rsidRDefault="003F371C" w:rsidP="00232775">
      <w:pPr>
        <w:jc w:val="both"/>
        <w:rPr>
          <w:sz w:val="24"/>
          <w:szCs w:val="24"/>
        </w:rPr>
      </w:pPr>
      <w:r w:rsidRPr="00BF4C39">
        <w:rPr>
          <w:sz w:val="24"/>
          <w:szCs w:val="24"/>
        </w:rPr>
        <w:t xml:space="preserve">Quelques </w:t>
      </w:r>
      <w:r w:rsidR="00232775" w:rsidRPr="00BF4C39">
        <w:rPr>
          <w:sz w:val="24"/>
          <w:szCs w:val="24"/>
        </w:rPr>
        <w:t>t</w:t>
      </w:r>
      <w:r w:rsidR="00B22DC9" w:rsidRPr="00BF4C39">
        <w:rPr>
          <w:bCs/>
          <w:sz w:val="24"/>
          <w:szCs w:val="24"/>
        </w:rPr>
        <w:t>émoignages</w:t>
      </w:r>
      <w:r w:rsidRPr="00BF4C39">
        <w:rPr>
          <w:sz w:val="24"/>
          <w:szCs w:val="24"/>
        </w:rPr>
        <w:t xml:space="preserve"> d’AESH en cette rentrée 2021</w:t>
      </w:r>
      <w:r w:rsidR="00B22DC9" w:rsidRPr="00BF4C39">
        <w:rPr>
          <w:sz w:val="24"/>
          <w:szCs w:val="24"/>
        </w:rPr>
        <w:t> :</w:t>
      </w:r>
    </w:p>
    <w:p w:rsidR="003F371C" w:rsidRPr="00BF4C39" w:rsidRDefault="003F371C" w:rsidP="00232775">
      <w:pPr>
        <w:jc w:val="both"/>
        <w:rPr>
          <w:i/>
          <w:sz w:val="24"/>
          <w:szCs w:val="24"/>
        </w:rPr>
      </w:pPr>
      <w:r w:rsidRPr="00BF4C39">
        <w:rPr>
          <w:i/>
          <w:sz w:val="24"/>
          <w:szCs w:val="24"/>
        </w:rPr>
        <w:t>- « Une affectation notifiée lundi 30 août, modifiée le 1/09/2021. Aucune prise en compte de l'ancienneté. »</w:t>
      </w:r>
    </w:p>
    <w:p w:rsidR="003F371C" w:rsidRPr="00BF4C39" w:rsidRDefault="003F371C" w:rsidP="00232775">
      <w:pPr>
        <w:jc w:val="both"/>
        <w:rPr>
          <w:i/>
          <w:sz w:val="24"/>
          <w:szCs w:val="24"/>
        </w:rPr>
      </w:pPr>
      <w:r w:rsidRPr="00BF4C39">
        <w:rPr>
          <w:i/>
          <w:sz w:val="24"/>
          <w:szCs w:val="24"/>
        </w:rPr>
        <w:t>- « J'avais émis comme souhait de prioriser une affectation en primaire et "miracle" je me retrouve exclusivement au collège, Ulis en prime (système que je ne connais pas) »</w:t>
      </w:r>
    </w:p>
    <w:p w:rsidR="003F371C" w:rsidRPr="00BF4C39" w:rsidRDefault="003F371C" w:rsidP="00232775">
      <w:pPr>
        <w:jc w:val="both"/>
        <w:rPr>
          <w:i/>
          <w:sz w:val="24"/>
          <w:szCs w:val="24"/>
        </w:rPr>
      </w:pPr>
      <w:r w:rsidRPr="00BF4C39">
        <w:rPr>
          <w:i/>
          <w:sz w:val="24"/>
          <w:szCs w:val="24"/>
        </w:rPr>
        <w:t>- « Jamais sûr de notre affectation, on peut changer à n’importe quel moment, les affectations demandées sur des niveaux scolaires ou des écoles ne sont jamais respectées. »</w:t>
      </w:r>
    </w:p>
    <w:p w:rsidR="003F371C" w:rsidRPr="00BF4C39" w:rsidRDefault="003F371C" w:rsidP="00232775">
      <w:pPr>
        <w:jc w:val="both"/>
        <w:rPr>
          <w:i/>
          <w:sz w:val="24"/>
          <w:szCs w:val="24"/>
        </w:rPr>
      </w:pPr>
      <w:r w:rsidRPr="00BF4C39">
        <w:rPr>
          <w:i/>
          <w:sz w:val="24"/>
          <w:szCs w:val="24"/>
        </w:rPr>
        <w:t>- « Après 3 emplois du temps, je m'aperçois que le nombre d'heures hebdom</w:t>
      </w:r>
      <w:r w:rsidR="008F22DD" w:rsidRPr="00BF4C39">
        <w:rPr>
          <w:i/>
          <w:sz w:val="24"/>
          <w:szCs w:val="24"/>
        </w:rPr>
        <w:t xml:space="preserve">adaire </w:t>
      </w:r>
      <w:r w:rsidRPr="00BF4C39">
        <w:rPr>
          <w:i/>
          <w:sz w:val="24"/>
          <w:szCs w:val="24"/>
        </w:rPr>
        <w:t xml:space="preserve">est </w:t>
      </w:r>
      <w:r w:rsidR="00232775" w:rsidRPr="00BF4C39">
        <w:rPr>
          <w:i/>
          <w:sz w:val="24"/>
          <w:szCs w:val="24"/>
        </w:rPr>
        <w:t>s</w:t>
      </w:r>
      <w:r w:rsidRPr="00BF4C39">
        <w:rPr>
          <w:i/>
          <w:sz w:val="24"/>
          <w:szCs w:val="24"/>
        </w:rPr>
        <w:t>ystématiquement au-dessus de mes heures prévues. »</w:t>
      </w:r>
    </w:p>
    <w:p w:rsidR="003F371C" w:rsidRPr="00BF4C39" w:rsidRDefault="003F371C" w:rsidP="00232775">
      <w:pPr>
        <w:jc w:val="both"/>
        <w:rPr>
          <w:i/>
          <w:sz w:val="24"/>
          <w:szCs w:val="24"/>
        </w:rPr>
      </w:pPr>
      <w:r w:rsidRPr="00BF4C39">
        <w:rPr>
          <w:i/>
          <w:sz w:val="24"/>
          <w:szCs w:val="24"/>
        </w:rPr>
        <w:t>- « J’avais souhaité me rapprocher de mon domicile sachant que j'effectue 36 km pour aller travailler depuis 3 ans et j'entame ma 4ème année et sachant également qu'il m’est arrivé d'avoir des hora</w:t>
      </w:r>
      <w:r w:rsidR="008F22DD" w:rsidRPr="00BF4C39">
        <w:rPr>
          <w:i/>
          <w:sz w:val="24"/>
          <w:szCs w:val="24"/>
        </w:rPr>
        <w:t>ires coupé</w:t>
      </w:r>
      <w:r w:rsidRPr="00BF4C39">
        <w:rPr>
          <w:i/>
          <w:sz w:val="24"/>
          <w:szCs w:val="24"/>
        </w:rPr>
        <w:t>s avec donc un aller-retour de plus dans la journée. »</w:t>
      </w:r>
    </w:p>
    <w:p w:rsidR="00840FFE" w:rsidRPr="00BF4C39" w:rsidRDefault="008F22DD" w:rsidP="00232775">
      <w:pPr>
        <w:jc w:val="both"/>
        <w:rPr>
          <w:sz w:val="24"/>
          <w:szCs w:val="24"/>
        </w:rPr>
      </w:pPr>
      <w:r w:rsidRPr="00BF4C39">
        <w:rPr>
          <w:sz w:val="24"/>
          <w:szCs w:val="24"/>
        </w:rPr>
        <w:t xml:space="preserve">Ainsi, </w:t>
      </w:r>
      <w:r w:rsidR="008C3410" w:rsidRPr="00BF4C39">
        <w:rPr>
          <w:sz w:val="24"/>
          <w:szCs w:val="24"/>
        </w:rPr>
        <w:t>nous voul</w:t>
      </w:r>
      <w:r w:rsidR="00840FFE" w:rsidRPr="00BF4C39">
        <w:rPr>
          <w:sz w:val="24"/>
          <w:szCs w:val="24"/>
        </w:rPr>
        <w:t xml:space="preserve">ons vous </w:t>
      </w:r>
      <w:r w:rsidR="003F371C" w:rsidRPr="00BF4C39">
        <w:rPr>
          <w:bCs/>
          <w:sz w:val="24"/>
          <w:szCs w:val="24"/>
        </w:rPr>
        <w:t>dire l</w:t>
      </w:r>
      <w:r w:rsidR="00840FFE" w:rsidRPr="00BF4C39">
        <w:rPr>
          <w:bCs/>
          <w:sz w:val="24"/>
          <w:szCs w:val="24"/>
        </w:rPr>
        <w:t>a</w:t>
      </w:r>
      <w:r w:rsidR="00840FFE" w:rsidRPr="00BF4C39">
        <w:rPr>
          <w:sz w:val="24"/>
          <w:szCs w:val="24"/>
        </w:rPr>
        <w:t xml:space="preserve"> souffrance grandissante</w:t>
      </w:r>
      <w:r w:rsidR="00BC543F" w:rsidRPr="00BF4C39">
        <w:rPr>
          <w:sz w:val="24"/>
          <w:szCs w:val="24"/>
        </w:rPr>
        <w:t>,</w:t>
      </w:r>
      <w:r w:rsidR="00840FFE" w:rsidRPr="00BF4C39">
        <w:rPr>
          <w:sz w:val="24"/>
          <w:szCs w:val="24"/>
        </w:rPr>
        <w:t xml:space="preserve"> face à cette situation</w:t>
      </w:r>
      <w:r w:rsidR="00BC543F" w:rsidRPr="00BF4C39">
        <w:rPr>
          <w:sz w:val="24"/>
          <w:szCs w:val="24"/>
        </w:rPr>
        <w:t>,</w:t>
      </w:r>
      <w:r w:rsidRPr="00BF4C39">
        <w:rPr>
          <w:sz w:val="24"/>
          <w:szCs w:val="24"/>
        </w:rPr>
        <w:t xml:space="preserve"> de nombreux acteurs</w:t>
      </w:r>
      <w:r w:rsidR="000609FE">
        <w:rPr>
          <w:sz w:val="24"/>
          <w:szCs w:val="24"/>
        </w:rPr>
        <w:t xml:space="preserve"> qui œuvrent dans l’intérêt des élèves </w:t>
      </w:r>
      <w:r w:rsidRPr="00BF4C39">
        <w:rPr>
          <w:sz w:val="24"/>
          <w:szCs w:val="24"/>
        </w:rPr>
        <w:t>à savoir l</w:t>
      </w:r>
      <w:r w:rsidR="00840FFE" w:rsidRPr="00BF4C39">
        <w:rPr>
          <w:sz w:val="24"/>
          <w:szCs w:val="24"/>
        </w:rPr>
        <w:t>es AESH</w:t>
      </w:r>
      <w:r w:rsidRPr="00BF4C39">
        <w:rPr>
          <w:sz w:val="24"/>
          <w:szCs w:val="24"/>
        </w:rPr>
        <w:t>, l</w:t>
      </w:r>
      <w:r w:rsidR="00840FFE" w:rsidRPr="00BF4C39">
        <w:rPr>
          <w:sz w:val="24"/>
          <w:szCs w:val="24"/>
        </w:rPr>
        <w:t>es directeurs d’école</w:t>
      </w:r>
      <w:r w:rsidRPr="00BF4C39">
        <w:rPr>
          <w:sz w:val="24"/>
          <w:szCs w:val="24"/>
        </w:rPr>
        <w:t>, l</w:t>
      </w:r>
      <w:r w:rsidR="00840FFE" w:rsidRPr="00BF4C39">
        <w:rPr>
          <w:sz w:val="24"/>
          <w:szCs w:val="24"/>
        </w:rPr>
        <w:t>es collectivités territoriales</w:t>
      </w:r>
      <w:r w:rsidRPr="00BF4C39">
        <w:rPr>
          <w:sz w:val="24"/>
          <w:szCs w:val="24"/>
        </w:rPr>
        <w:t>, l</w:t>
      </w:r>
      <w:r w:rsidR="00840FFE" w:rsidRPr="00BF4C39">
        <w:rPr>
          <w:sz w:val="24"/>
          <w:szCs w:val="24"/>
        </w:rPr>
        <w:t>es enseignants</w:t>
      </w:r>
      <w:r w:rsidRPr="00BF4C39">
        <w:rPr>
          <w:sz w:val="24"/>
          <w:szCs w:val="24"/>
        </w:rPr>
        <w:t>, l</w:t>
      </w:r>
      <w:r w:rsidR="00840FFE" w:rsidRPr="00BF4C39">
        <w:rPr>
          <w:sz w:val="24"/>
          <w:szCs w:val="24"/>
        </w:rPr>
        <w:t>es parents d’élèves</w:t>
      </w:r>
      <w:r w:rsidR="000609FE">
        <w:rPr>
          <w:sz w:val="24"/>
          <w:szCs w:val="24"/>
        </w:rPr>
        <w:t>. N’oublions pas que l’enfant doit rester notre priorité et actuellement nous ne pouvons lui apporter toute notre aide</w:t>
      </w:r>
      <w:r w:rsidRPr="00BF4C39">
        <w:rPr>
          <w:sz w:val="24"/>
          <w:szCs w:val="24"/>
        </w:rPr>
        <w:t>.</w:t>
      </w:r>
    </w:p>
    <w:p w:rsidR="00840FFE" w:rsidRPr="00BF4C39" w:rsidRDefault="008F22DD" w:rsidP="00232775">
      <w:pPr>
        <w:jc w:val="both"/>
        <w:rPr>
          <w:sz w:val="24"/>
          <w:szCs w:val="24"/>
        </w:rPr>
      </w:pPr>
      <w:r w:rsidRPr="00BF4C39">
        <w:rPr>
          <w:bCs/>
          <w:sz w:val="24"/>
          <w:szCs w:val="24"/>
        </w:rPr>
        <w:t>Nous pensons nous aussi que</w:t>
      </w:r>
      <w:r w:rsidRPr="00BF4C39">
        <w:rPr>
          <w:sz w:val="24"/>
          <w:szCs w:val="24"/>
        </w:rPr>
        <w:t xml:space="preserve"> </w:t>
      </w:r>
      <w:r w:rsidR="008C3410" w:rsidRPr="00BF4C39">
        <w:rPr>
          <w:sz w:val="24"/>
          <w:szCs w:val="24"/>
        </w:rPr>
        <w:t>« </w:t>
      </w:r>
      <w:r w:rsidR="00B22DC9" w:rsidRPr="00BF4C39">
        <w:rPr>
          <w:sz w:val="24"/>
          <w:szCs w:val="24"/>
        </w:rPr>
        <w:t>l</w:t>
      </w:r>
      <w:r w:rsidR="008C3410" w:rsidRPr="00BF4C39">
        <w:rPr>
          <w:sz w:val="24"/>
          <w:szCs w:val="24"/>
        </w:rPr>
        <w:t>e droit à l'éducation pour tous les enfants, quel que soit leur handicap, est un droit fondamental. L'École inclusive vise à assurer une scolarisation de qualité pour tous les élèves de la maternelle au lycée par la prise en compte de leurs singularités et de leurs besoins éducatifs particuliers. »</w:t>
      </w:r>
      <w:r w:rsidR="00232775" w:rsidRPr="00BF4C39">
        <w:rPr>
          <w:sz w:val="24"/>
          <w:szCs w:val="24"/>
        </w:rPr>
        <w:t xml:space="preserve"> </w:t>
      </w:r>
      <w:r w:rsidRPr="00BF4C39">
        <w:rPr>
          <w:bCs/>
          <w:sz w:val="24"/>
          <w:szCs w:val="24"/>
        </w:rPr>
        <w:t>mais</w:t>
      </w:r>
      <w:r w:rsidRPr="00BF4C39">
        <w:rPr>
          <w:sz w:val="24"/>
          <w:szCs w:val="24"/>
        </w:rPr>
        <w:t xml:space="preserve"> m</w:t>
      </w:r>
      <w:r w:rsidR="008C3410" w:rsidRPr="00BF4C39">
        <w:rPr>
          <w:sz w:val="24"/>
          <w:szCs w:val="24"/>
        </w:rPr>
        <w:t xml:space="preserve">algré une évolution considérable depuis la Loi du 11 février 2005, ce droit fondamental peine </w:t>
      </w:r>
      <w:r w:rsidR="00C04A56" w:rsidRPr="00BF4C39">
        <w:rPr>
          <w:sz w:val="24"/>
          <w:szCs w:val="24"/>
        </w:rPr>
        <w:t>à s’implanter.</w:t>
      </w:r>
    </w:p>
    <w:p w:rsidR="00BF4C39" w:rsidRDefault="00BF4C39" w:rsidP="00232775">
      <w:pPr>
        <w:jc w:val="both"/>
        <w:rPr>
          <w:sz w:val="24"/>
          <w:szCs w:val="24"/>
        </w:rPr>
      </w:pPr>
    </w:p>
    <w:p w:rsidR="00BF4C39" w:rsidRDefault="00BF4C39" w:rsidP="00232775">
      <w:pPr>
        <w:jc w:val="both"/>
        <w:rPr>
          <w:sz w:val="24"/>
          <w:szCs w:val="24"/>
        </w:rPr>
      </w:pPr>
    </w:p>
    <w:p w:rsidR="00A86BBC" w:rsidRDefault="00A86BBC" w:rsidP="00232775">
      <w:pPr>
        <w:jc w:val="both"/>
        <w:rPr>
          <w:sz w:val="24"/>
          <w:szCs w:val="24"/>
        </w:rPr>
      </w:pPr>
    </w:p>
    <w:p w:rsidR="00C04A56" w:rsidRPr="00BF4C39" w:rsidRDefault="00C04A56" w:rsidP="00232775">
      <w:pPr>
        <w:jc w:val="both"/>
        <w:rPr>
          <w:sz w:val="24"/>
          <w:szCs w:val="24"/>
        </w:rPr>
      </w:pPr>
      <w:r w:rsidRPr="00BF4C39">
        <w:rPr>
          <w:sz w:val="24"/>
          <w:szCs w:val="24"/>
        </w:rPr>
        <w:t>Monsieur</w:t>
      </w:r>
      <w:r w:rsidR="008F22DD" w:rsidRPr="00BF4C39">
        <w:rPr>
          <w:sz w:val="24"/>
          <w:szCs w:val="24"/>
        </w:rPr>
        <w:t xml:space="preserve"> l</w:t>
      </w:r>
      <w:r w:rsidR="008F22DD" w:rsidRPr="00BF4C39">
        <w:rPr>
          <w:bCs/>
          <w:sz w:val="24"/>
          <w:szCs w:val="24"/>
        </w:rPr>
        <w:t>e</w:t>
      </w:r>
      <w:r w:rsidR="008F22DD" w:rsidRPr="00BF4C39">
        <w:rPr>
          <w:b/>
          <w:sz w:val="24"/>
          <w:szCs w:val="24"/>
        </w:rPr>
        <w:t xml:space="preserve"> </w:t>
      </w:r>
      <w:r w:rsidR="008F22DD" w:rsidRPr="00BF4C39">
        <w:rPr>
          <w:bCs/>
          <w:sz w:val="24"/>
          <w:szCs w:val="24"/>
        </w:rPr>
        <w:t>Ministre</w:t>
      </w:r>
      <w:r w:rsidRPr="00BF4C39">
        <w:rPr>
          <w:sz w:val="24"/>
          <w:szCs w:val="24"/>
        </w:rPr>
        <w:t>, nous souhaitons être informés des mesures rapides envisagées pour mettre en adéquation</w:t>
      </w:r>
      <w:r w:rsidR="00E163CE" w:rsidRPr="00BF4C39">
        <w:rPr>
          <w:sz w:val="24"/>
          <w:szCs w:val="24"/>
        </w:rPr>
        <w:t xml:space="preserve"> </w:t>
      </w:r>
      <w:r w:rsidRPr="00BF4C39">
        <w:rPr>
          <w:sz w:val="24"/>
          <w:szCs w:val="24"/>
        </w:rPr>
        <w:t>la Loi et le terrain.</w:t>
      </w:r>
    </w:p>
    <w:p w:rsidR="008659F3" w:rsidRPr="00BF4C39" w:rsidRDefault="008659F3" w:rsidP="00232775">
      <w:pPr>
        <w:jc w:val="both"/>
        <w:rPr>
          <w:sz w:val="24"/>
          <w:szCs w:val="24"/>
        </w:rPr>
      </w:pPr>
      <w:r w:rsidRPr="00BF4C39">
        <w:rPr>
          <w:sz w:val="24"/>
          <w:szCs w:val="24"/>
        </w:rPr>
        <w:t>Dans l’attente de votre retour, veuillez agréer, Monsieur le Ministre de l’Education Nationale, l’expression de</w:t>
      </w:r>
      <w:r w:rsidR="008F22DD" w:rsidRPr="00BF4C39">
        <w:rPr>
          <w:sz w:val="24"/>
          <w:szCs w:val="24"/>
        </w:rPr>
        <w:t xml:space="preserve"> notre</w:t>
      </w:r>
      <w:r w:rsidRPr="00BF4C39">
        <w:rPr>
          <w:sz w:val="24"/>
          <w:szCs w:val="24"/>
        </w:rPr>
        <w:t xml:space="preserve"> très haute considération</w:t>
      </w:r>
      <w:r w:rsidR="008F22DD" w:rsidRPr="00BF4C39">
        <w:rPr>
          <w:sz w:val="24"/>
          <w:szCs w:val="24"/>
        </w:rPr>
        <w:t>,</w:t>
      </w:r>
    </w:p>
    <w:p w:rsidR="00070979" w:rsidRPr="00BF4C39" w:rsidRDefault="00070979" w:rsidP="00C04A56">
      <w:pPr>
        <w:jc w:val="center"/>
        <w:rPr>
          <w:i/>
          <w:sz w:val="24"/>
          <w:szCs w:val="24"/>
        </w:rPr>
      </w:pPr>
    </w:p>
    <w:p w:rsidR="004D4DD9" w:rsidRPr="00BF4C39" w:rsidRDefault="00E163CE" w:rsidP="00BF4C39">
      <w:pPr>
        <w:tabs>
          <w:tab w:val="left" w:pos="3544"/>
        </w:tabs>
        <w:rPr>
          <w:iCs/>
          <w:sz w:val="24"/>
          <w:szCs w:val="24"/>
        </w:rPr>
      </w:pPr>
      <w:r w:rsidRPr="00BF4C39">
        <w:rPr>
          <w:iCs/>
          <w:sz w:val="24"/>
          <w:szCs w:val="24"/>
        </w:rPr>
        <w:tab/>
      </w:r>
      <w:r w:rsidR="004D4DD9" w:rsidRPr="00BF4C39">
        <w:rPr>
          <w:iCs/>
          <w:sz w:val="24"/>
          <w:szCs w:val="24"/>
        </w:rPr>
        <w:t xml:space="preserve">M. Damien KNIBIEHLY pour le </w:t>
      </w:r>
      <w:proofErr w:type="spellStart"/>
      <w:r w:rsidR="004D4DD9" w:rsidRPr="00BF4C39">
        <w:rPr>
          <w:iCs/>
          <w:sz w:val="24"/>
          <w:szCs w:val="24"/>
        </w:rPr>
        <w:t>Sgen-CFDT</w:t>
      </w:r>
      <w:proofErr w:type="spellEnd"/>
      <w:r w:rsidR="004D4DD9" w:rsidRPr="00BF4C39">
        <w:rPr>
          <w:iCs/>
          <w:sz w:val="24"/>
          <w:szCs w:val="24"/>
        </w:rPr>
        <w:t xml:space="preserve"> 88</w:t>
      </w:r>
    </w:p>
    <w:p w:rsidR="004D4DD9" w:rsidRPr="00BF4C39" w:rsidRDefault="00E163CE" w:rsidP="00BF4C39">
      <w:pPr>
        <w:tabs>
          <w:tab w:val="left" w:pos="3544"/>
        </w:tabs>
        <w:rPr>
          <w:iCs/>
          <w:sz w:val="24"/>
          <w:szCs w:val="24"/>
        </w:rPr>
      </w:pPr>
      <w:r w:rsidRPr="00BF4C39">
        <w:rPr>
          <w:iCs/>
          <w:sz w:val="24"/>
          <w:szCs w:val="24"/>
        </w:rPr>
        <w:tab/>
      </w:r>
      <w:r w:rsidR="004D4DD9" w:rsidRPr="00BF4C39">
        <w:rPr>
          <w:iCs/>
          <w:sz w:val="24"/>
          <w:szCs w:val="24"/>
        </w:rPr>
        <w:t>Mme Catherine RENARD pour le SE-UNSA 88</w:t>
      </w:r>
    </w:p>
    <w:p w:rsidR="004D4DD9" w:rsidRPr="00BF4C39" w:rsidRDefault="00E163CE" w:rsidP="00BF4C39">
      <w:pPr>
        <w:tabs>
          <w:tab w:val="left" w:pos="3544"/>
        </w:tabs>
        <w:rPr>
          <w:iCs/>
          <w:sz w:val="24"/>
          <w:szCs w:val="24"/>
        </w:rPr>
      </w:pPr>
      <w:r w:rsidRPr="00BF4C39">
        <w:rPr>
          <w:iCs/>
          <w:sz w:val="24"/>
          <w:szCs w:val="24"/>
        </w:rPr>
        <w:tab/>
      </w:r>
      <w:r w:rsidR="004D4DD9" w:rsidRPr="00BF4C39">
        <w:rPr>
          <w:iCs/>
          <w:sz w:val="24"/>
          <w:szCs w:val="24"/>
        </w:rPr>
        <w:t>M. Michel VILLAUME président de la CDAPH 88</w:t>
      </w:r>
    </w:p>
    <w:p w:rsidR="004D4DD9" w:rsidRPr="00BF4C39" w:rsidRDefault="00E163CE" w:rsidP="00BF4C39">
      <w:pPr>
        <w:rPr>
          <w:iCs/>
          <w:sz w:val="24"/>
          <w:szCs w:val="24"/>
        </w:rPr>
      </w:pPr>
      <w:r w:rsidRPr="00BF4C39">
        <w:rPr>
          <w:iCs/>
          <w:sz w:val="24"/>
          <w:szCs w:val="24"/>
        </w:rPr>
        <w:tab/>
      </w:r>
      <w:r w:rsidR="00A86BBC">
        <w:rPr>
          <w:iCs/>
          <w:sz w:val="24"/>
          <w:szCs w:val="24"/>
        </w:rPr>
        <w:tab/>
      </w:r>
      <w:r w:rsidR="00A86BBC">
        <w:rPr>
          <w:iCs/>
          <w:sz w:val="24"/>
          <w:szCs w:val="24"/>
        </w:rPr>
        <w:tab/>
      </w:r>
      <w:r w:rsidR="00A86BBC">
        <w:rPr>
          <w:iCs/>
          <w:sz w:val="24"/>
          <w:szCs w:val="24"/>
        </w:rPr>
        <w:tab/>
      </w:r>
      <w:r w:rsidR="00A86BBC">
        <w:rPr>
          <w:iCs/>
          <w:sz w:val="24"/>
          <w:szCs w:val="24"/>
        </w:rPr>
        <w:tab/>
      </w:r>
      <w:r w:rsidR="004D4DD9" w:rsidRPr="00BF4C39">
        <w:rPr>
          <w:iCs/>
          <w:sz w:val="24"/>
          <w:szCs w:val="24"/>
        </w:rPr>
        <w:t xml:space="preserve">Mme Anne CAPRON pour l’association </w:t>
      </w:r>
      <w:proofErr w:type="spellStart"/>
      <w:r w:rsidR="004D4DD9" w:rsidRPr="00BF4C39">
        <w:rPr>
          <w:iCs/>
          <w:sz w:val="24"/>
          <w:szCs w:val="24"/>
        </w:rPr>
        <w:t>Apedys</w:t>
      </w:r>
      <w:proofErr w:type="spellEnd"/>
      <w:r w:rsidR="004D4DD9" w:rsidRPr="00BF4C39">
        <w:rPr>
          <w:iCs/>
          <w:sz w:val="24"/>
          <w:szCs w:val="24"/>
        </w:rPr>
        <w:t xml:space="preserve"> </w:t>
      </w:r>
      <w:r w:rsidR="00F0341D" w:rsidRPr="00BF4C39">
        <w:rPr>
          <w:iCs/>
          <w:sz w:val="24"/>
          <w:szCs w:val="24"/>
        </w:rPr>
        <w:t>88</w:t>
      </w:r>
    </w:p>
    <w:p w:rsidR="0098515B" w:rsidRPr="00BF4C39" w:rsidRDefault="00A86BBC" w:rsidP="00A86BBC">
      <w:pPr>
        <w:tabs>
          <w:tab w:val="left" w:pos="3544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98515B" w:rsidRPr="00BF4C39">
        <w:rPr>
          <w:iCs/>
          <w:sz w:val="24"/>
          <w:szCs w:val="24"/>
        </w:rPr>
        <w:t xml:space="preserve">Mme Céline </w:t>
      </w:r>
      <w:proofErr w:type="spellStart"/>
      <w:r w:rsidR="0098515B" w:rsidRPr="00BF4C39">
        <w:rPr>
          <w:iCs/>
          <w:sz w:val="24"/>
          <w:szCs w:val="24"/>
        </w:rPr>
        <w:t>Ledermann</w:t>
      </w:r>
      <w:proofErr w:type="spellEnd"/>
      <w:r w:rsidR="0098515B" w:rsidRPr="00BF4C39">
        <w:rPr>
          <w:iCs/>
          <w:sz w:val="24"/>
          <w:szCs w:val="24"/>
        </w:rPr>
        <w:t xml:space="preserve"> pour l’association DMF88</w:t>
      </w:r>
    </w:p>
    <w:p w:rsidR="0098515B" w:rsidRPr="00BF4C39" w:rsidRDefault="00E163CE" w:rsidP="00A86BBC">
      <w:pPr>
        <w:tabs>
          <w:tab w:val="left" w:pos="3544"/>
        </w:tabs>
        <w:rPr>
          <w:iCs/>
          <w:sz w:val="24"/>
          <w:szCs w:val="24"/>
        </w:rPr>
      </w:pPr>
      <w:r w:rsidRPr="00BF4C39">
        <w:rPr>
          <w:iCs/>
          <w:sz w:val="24"/>
          <w:szCs w:val="24"/>
        </w:rPr>
        <w:tab/>
      </w:r>
      <w:r w:rsidR="0098515B" w:rsidRPr="00BF4C39">
        <w:rPr>
          <w:iCs/>
          <w:sz w:val="24"/>
          <w:szCs w:val="24"/>
        </w:rPr>
        <w:t xml:space="preserve">Mme Marielle Erard pour l’association </w:t>
      </w:r>
      <w:proofErr w:type="spellStart"/>
      <w:r w:rsidR="0098515B" w:rsidRPr="00BF4C39">
        <w:rPr>
          <w:iCs/>
          <w:sz w:val="24"/>
          <w:szCs w:val="24"/>
        </w:rPr>
        <w:t>assodysmoi</w:t>
      </w:r>
      <w:proofErr w:type="spellEnd"/>
      <w:r w:rsidR="0098515B" w:rsidRPr="00BF4C39">
        <w:rPr>
          <w:iCs/>
          <w:sz w:val="24"/>
          <w:szCs w:val="24"/>
        </w:rPr>
        <w:t xml:space="preserve"> 55</w:t>
      </w:r>
    </w:p>
    <w:p w:rsidR="0098515B" w:rsidRPr="00BF4C39" w:rsidRDefault="00E163CE" w:rsidP="00A86BBC">
      <w:pPr>
        <w:tabs>
          <w:tab w:val="left" w:pos="3544"/>
        </w:tabs>
        <w:rPr>
          <w:iCs/>
          <w:sz w:val="24"/>
          <w:szCs w:val="24"/>
        </w:rPr>
      </w:pPr>
      <w:r w:rsidRPr="00BF4C39">
        <w:rPr>
          <w:iCs/>
          <w:sz w:val="24"/>
          <w:szCs w:val="24"/>
        </w:rPr>
        <w:tab/>
      </w:r>
      <w:r w:rsidR="0098515B" w:rsidRPr="00BF4C39">
        <w:rPr>
          <w:iCs/>
          <w:sz w:val="24"/>
          <w:szCs w:val="24"/>
        </w:rPr>
        <w:t xml:space="preserve">Mme Stéphanie POIRIER pour l’association des maires ruraux </w:t>
      </w:r>
    </w:p>
    <w:p w:rsidR="004D4DD9" w:rsidRDefault="00E163CE" w:rsidP="00A86BBC">
      <w:pPr>
        <w:tabs>
          <w:tab w:val="left" w:pos="3544"/>
        </w:tabs>
        <w:rPr>
          <w:iCs/>
          <w:sz w:val="24"/>
          <w:szCs w:val="24"/>
        </w:rPr>
      </w:pPr>
      <w:r w:rsidRPr="00BF4C39">
        <w:rPr>
          <w:iCs/>
          <w:sz w:val="24"/>
          <w:szCs w:val="24"/>
        </w:rPr>
        <w:tab/>
      </w:r>
      <w:r w:rsidR="0098515B" w:rsidRPr="00BF4C39">
        <w:rPr>
          <w:iCs/>
          <w:sz w:val="24"/>
          <w:szCs w:val="24"/>
        </w:rPr>
        <w:t xml:space="preserve">Mme </w:t>
      </w:r>
      <w:proofErr w:type="spellStart"/>
      <w:r w:rsidR="0098515B" w:rsidRPr="00BF4C39">
        <w:rPr>
          <w:iCs/>
          <w:sz w:val="24"/>
          <w:szCs w:val="24"/>
        </w:rPr>
        <w:t>Ceyhan</w:t>
      </w:r>
      <w:proofErr w:type="spellEnd"/>
      <w:r w:rsidR="0098515B" w:rsidRPr="00BF4C39">
        <w:rPr>
          <w:iCs/>
          <w:sz w:val="24"/>
          <w:szCs w:val="24"/>
        </w:rPr>
        <w:t xml:space="preserve"> </w:t>
      </w:r>
      <w:proofErr w:type="spellStart"/>
      <w:r w:rsidR="0098515B" w:rsidRPr="00BF4C39">
        <w:rPr>
          <w:iCs/>
          <w:sz w:val="24"/>
          <w:szCs w:val="24"/>
        </w:rPr>
        <w:t>Sengul</w:t>
      </w:r>
      <w:proofErr w:type="spellEnd"/>
      <w:r w:rsidR="0098515B" w:rsidRPr="00BF4C39">
        <w:rPr>
          <w:iCs/>
          <w:sz w:val="24"/>
          <w:szCs w:val="24"/>
        </w:rPr>
        <w:t xml:space="preserve"> pour la FCPE 88</w:t>
      </w:r>
    </w:p>
    <w:p w:rsidR="00207CEC" w:rsidRDefault="00207CEC" w:rsidP="000609FE">
      <w:pPr>
        <w:rPr>
          <w:shd w:val="clear" w:color="auto" w:fill="FFFFFF"/>
        </w:rPr>
      </w:pPr>
      <w:r>
        <w:rPr>
          <w:iCs/>
        </w:rPr>
        <w:tab/>
      </w:r>
      <w:r w:rsidR="000609FE">
        <w:rPr>
          <w:iCs/>
        </w:rPr>
        <w:tab/>
      </w:r>
      <w:r w:rsidR="000609FE">
        <w:rPr>
          <w:iCs/>
        </w:rPr>
        <w:tab/>
      </w:r>
      <w:r w:rsidR="000609FE">
        <w:rPr>
          <w:iCs/>
        </w:rPr>
        <w:tab/>
      </w:r>
      <w:r w:rsidR="000609FE">
        <w:rPr>
          <w:iCs/>
        </w:rPr>
        <w:tab/>
      </w:r>
      <w:r w:rsidRPr="000609FE">
        <w:rPr>
          <w:iCs/>
          <w:sz w:val="24"/>
          <w:szCs w:val="24"/>
        </w:rPr>
        <w:t xml:space="preserve">Mme </w:t>
      </w:r>
      <w:r w:rsidRPr="000609FE">
        <w:rPr>
          <w:sz w:val="24"/>
          <w:szCs w:val="24"/>
          <w:shd w:val="clear" w:color="auto" w:fill="FFFFFF"/>
        </w:rPr>
        <w:t>Aurore HOGARD pour l’association Vers l’autisme</w:t>
      </w:r>
    </w:p>
    <w:p w:rsidR="00207CEC" w:rsidRPr="00BF4C39" w:rsidRDefault="00207CEC" w:rsidP="00A86BBC">
      <w:pPr>
        <w:tabs>
          <w:tab w:val="left" w:pos="3544"/>
        </w:tabs>
        <w:rPr>
          <w:iCs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:rsidR="00C04A56" w:rsidRPr="00C04A56" w:rsidRDefault="00C04A56" w:rsidP="00070979">
      <w:pPr>
        <w:rPr>
          <w:i/>
        </w:rPr>
      </w:pPr>
      <w:r w:rsidRPr="00C04A56">
        <w:rPr>
          <w:i/>
        </w:rPr>
        <w:tab/>
      </w:r>
    </w:p>
    <w:sectPr w:rsidR="00C04A56" w:rsidRPr="00C04A56" w:rsidSect="00A86BBC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1B8A"/>
    <w:multiLevelType w:val="hybridMultilevel"/>
    <w:tmpl w:val="DDE639C2"/>
    <w:lvl w:ilvl="0" w:tplc="5F861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FFE"/>
    <w:rsid w:val="000609FE"/>
    <w:rsid w:val="00070979"/>
    <w:rsid w:val="00207CEC"/>
    <w:rsid w:val="00232775"/>
    <w:rsid w:val="003F371C"/>
    <w:rsid w:val="00436EF1"/>
    <w:rsid w:val="004D4DD9"/>
    <w:rsid w:val="00541AFD"/>
    <w:rsid w:val="005600A4"/>
    <w:rsid w:val="006D1257"/>
    <w:rsid w:val="007317B9"/>
    <w:rsid w:val="00732DC5"/>
    <w:rsid w:val="00840FFE"/>
    <w:rsid w:val="00853AF4"/>
    <w:rsid w:val="008659F3"/>
    <w:rsid w:val="008C3410"/>
    <w:rsid w:val="008F22DD"/>
    <w:rsid w:val="0098515B"/>
    <w:rsid w:val="009C246F"/>
    <w:rsid w:val="00A262F8"/>
    <w:rsid w:val="00A86BBC"/>
    <w:rsid w:val="00B22DC9"/>
    <w:rsid w:val="00BC543F"/>
    <w:rsid w:val="00BF4C39"/>
    <w:rsid w:val="00C04A56"/>
    <w:rsid w:val="00D33A22"/>
    <w:rsid w:val="00E163CE"/>
    <w:rsid w:val="00F0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F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341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KNIBIEHLY</dc:creator>
  <cp:lastModifiedBy>se</cp:lastModifiedBy>
  <cp:revision>2</cp:revision>
  <dcterms:created xsi:type="dcterms:W3CDTF">2021-09-25T09:04:00Z</dcterms:created>
  <dcterms:modified xsi:type="dcterms:W3CDTF">2021-09-25T09:04:00Z</dcterms:modified>
</cp:coreProperties>
</file>