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19"/>
      </w:tblGrid>
      <w:tr w:rsidR="00A00C43" w:rsidTr="00A00C43">
        <w:tc>
          <w:tcPr>
            <w:tcW w:w="2552" w:type="dxa"/>
          </w:tcPr>
          <w:p w:rsidR="00A00C43" w:rsidRDefault="00A00C43" w:rsidP="00A00C4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A00C43">
              <w:rPr>
                <w:noProof/>
                <w:color w:val="000000" w:themeColor="text1"/>
                <w:sz w:val="24"/>
                <w:szCs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276538" cy="18120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asser1\Desktop\modèles\2018_logo_academie_Strasbour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6538" cy="1812015"/>
                          </a:xfrm>
                          <a:prstGeom prst="rect">
                            <a:avLst/>
                          </a:prstGeom>
                          <a:noFill/>
                          <a:ln>
                            <a:noFill/>
                          </a:ln>
                        </pic:spPr>
                      </pic:pic>
                    </a:graphicData>
                  </a:graphic>
                </wp:inline>
              </w:drawing>
            </w:r>
          </w:p>
        </w:tc>
        <w:tc>
          <w:tcPr>
            <w:tcW w:w="7219" w:type="dxa"/>
          </w:tcPr>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4EB4" w:rsidRPr="00A00C43" w:rsidRDefault="00274EB4" w:rsidP="00274EB4">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 </w:t>
            </w: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Réouverture des écoles</w:t>
            </w: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w:t>
            </w:r>
            <w:r w:rsidR="00274EB4">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w:t>
            </w: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des élèves du </w:t>
            </w: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00C43">
              <w:rPr>
                <w:b/>
                <w:color w:val="000000" w:themeColor="text1"/>
                <w:sz w:val="32"/>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degré</w:t>
            </w:r>
          </w:p>
        </w:tc>
      </w:tr>
    </w:tbl>
    <w:p w:rsidR="00A00C43" w:rsidRDefault="00A00C43" w:rsidP="00A00C4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4EB4" w:rsidRPr="00274EB4" w:rsidRDefault="00274EB4" w:rsidP="00274EB4">
      <w:pPr>
        <w:pBdr>
          <w:top w:val="single" w:sz="4" w:space="1" w:color="auto"/>
          <w:left w:val="single" w:sz="4" w:space="4" w:color="auto"/>
          <w:bottom w:val="single" w:sz="4" w:space="1" w:color="auto"/>
          <w:right w:val="single" w:sz="4" w:space="4" w:color="auto"/>
        </w:pBdr>
        <w:spacing w:line="240" w:lineRule="auto"/>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la levée des mesures de confinement,  les écoles pourront,</w:t>
      </w:r>
      <w:r w:rsidR="0050625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6556">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w:t>
      </w:r>
      <w:r w:rsidR="0050625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partir du 12</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 accueillir des groupes d’élèves</w:t>
      </w:r>
      <w:r w:rsidR="0050625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définis par l’équipe enseignante au regard des ressources et </w:t>
      </w:r>
      <w:r w:rsidR="006C6E3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 </w:t>
      </w:r>
      <w:r w:rsidR="0050625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contraintes locales</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Malgré les contraintes imposées par cette crise sanitaire inédite, les enfants retrouver</w:t>
      </w:r>
      <w:r w:rsidR="0050625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ont </w:t>
      </w:r>
      <w:r w:rsidRPr="00274EB4">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plaisir </w:t>
      </w:r>
      <w:r w:rsidR="0050625E"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r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retourner à l’école</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apprendre et s’épanouir grâce aux autres enfants et aux adultes qui les entourent.  </w:t>
      </w:r>
    </w:p>
    <w:p w:rsidR="00274EB4" w:rsidRPr="00274EB4" w:rsidRDefault="00274EB4" w:rsidP="00274EB4">
      <w:pPr>
        <w:pBdr>
          <w:top w:val="single" w:sz="4" w:space="1" w:color="auto"/>
          <w:left w:val="single" w:sz="4" w:space="4" w:color="auto"/>
          <w:bottom w:val="single" w:sz="4" w:space="1" w:color="auto"/>
          <w:right w:val="single" w:sz="4" w:space="4" w:color="auto"/>
        </w:pBdr>
        <w:spacing w:line="240" w:lineRule="auto"/>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modalités sanitaires et pédagogiques de réouverture des écoles sont nécessairement concertées avec l’ensemble des responsables et partenaires de la communauté éducative impliqués. Ces mesures </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 été</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étudiées et définies au plus près des spécificités territoriales, structurelles et pédagogiques. </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choix retenus </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s’appuie</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les recommandations et la doctrine sanitaire du protocole établi</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le ministère à l’adresse des collectivités territoriales, des services déconcentrés de l’Etat, des directeurs ainsi qu’à l’ensemble des communautés scolaires.</w:t>
      </w:r>
    </w:p>
    <w:p w:rsidR="00274EB4" w:rsidRPr="00274EB4" w:rsidRDefault="000909BE" w:rsidP="00274EB4">
      <w:pPr>
        <w:pBdr>
          <w:top w:val="single" w:sz="4" w:space="1" w:color="auto"/>
          <w:left w:val="single" w:sz="4" w:space="4" w:color="auto"/>
          <w:bottom w:val="single" w:sz="4" w:space="1" w:color="auto"/>
          <w:right w:val="single" w:sz="4" w:space="4" w:color="auto"/>
        </w:pBdr>
        <w:spacing w:line="240" w:lineRule="auto"/>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 le cadre de cette reprise de la scolarité, u</w:t>
      </w:r>
      <w:r w:rsidR="00274EB4"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temps d’échange </w:t>
      </w:r>
      <w:r w:rsidR="00274EB4"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 </w:t>
      </w:r>
      <w:r w:rsidR="00592C4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envisagé</w:t>
      </w:r>
      <w:r w:rsidR="00274EB4"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permettre aux élèves d’exprimer leur ressenti en mettant des mots sur leur vécu de la situation de confinement et leurs émotions. </w:t>
      </w:r>
    </w:p>
    <w:p w:rsidR="00274EB4" w:rsidRPr="00274EB4" w:rsidRDefault="00274EB4" w:rsidP="00274EB4">
      <w:pPr>
        <w:pBdr>
          <w:top w:val="single" w:sz="4" w:space="1" w:color="auto"/>
          <w:left w:val="single" w:sz="4" w:space="4" w:color="auto"/>
          <w:bottom w:val="single" w:sz="4" w:space="1" w:color="auto"/>
          <w:right w:val="single" w:sz="4" w:space="4" w:color="auto"/>
        </w:pBdr>
        <w:spacing w:line="240" w:lineRule="auto"/>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 activités pédagogiques seront </w:t>
      </w:r>
      <w:r w:rsidR="00592C43">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proposées</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expliciter aux élèves que</w:t>
      </w:r>
      <w:r w:rsidR="006C6E3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l’école va dorénavant fonctionner avec de nouvelles règles qui nécessitent une évolution des comportements à l’école </w:t>
      </w:r>
      <w:r w:rsidR="00A20A15">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274EB4">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en dehors de l’école. </w:t>
      </w:r>
      <w:r w:rsidR="00592C43"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ce titre, </w:t>
      </w:r>
      <w:r w:rsidR="006C6E38"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gestes barrières </w:t>
      </w:r>
      <w:r w:rsidR="00592C43"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les recommandations sanitaires </w:t>
      </w:r>
      <w:r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feront de fait l’objet d’un apprentissage</w:t>
      </w:r>
      <w:r w:rsidR="0050625E"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spécifique</w:t>
      </w:r>
      <w:r w:rsidRPr="00B8276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E4AF5" w:rsidRDefault="008E4AF5" w:rsidP="00284C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54C0" w:rsidRDefault="00FB54C0" w:rsidP="00FB54C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A4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 suis parent d’un enfant scolarisé dans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école </w:t>
      </w:r>
      <w:r w:rsidR="0034537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situation de réouverture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0625E" w:rsidRDefault="0050625E" w:rsidP="00BD00BA">
      <w:pPr>
        <w:spacing w:after="0"/>
        <w:jc w:val="both"/>
        <w:rPr>
          <w:u w:val="single"/>
        </w:rPr>
      </w:pPr>
    </w:p>
    <w:p w:rsidR="00274EB4" w:rsidRPr="0050625E" w:rsidRDefault="0050625E" w:rsidP="00BD00BA">
      <w:pPr>
        <w:spacing w:after="0"/>
        <w:jc w:val="both"/>
        <w:rPr>
          <w:u w:val="single"/>
        </w:rPr>
      </w:pPr>
      <w:r w:rsidRPr="0050625E">
        <w:rPr>
          <w:u w:val="single"/>
        </w:rPr>
        <w:t>Gestion du risque sanitaire</w:t>
      </w:r>
      <w:r>
        <w:rPr>
          <w:u w:val="single"/>
        </w:rPr>
        <w:t xml:space="preserve"> à mon niveau :</w:t>
      </w:r>
    </w:p>
    <w:p w:rsidR="00663400" w:rsidRDefault="00663400" w:rsidP="00663400">
      <w:pPr>
        <w:pStyle w:val="Paragraphedeliste"/>
        <w:numPr>
          <w:ilvl w:val="0"/>
          <w:numId w:val="4"/>
        </w:numPr>
        <w:spacing w:after="0"/>
        <w:jc w:val="both"/>
      </w:pPr>
      <w:r>
        <w:t xml:space="preserve">Je m’engage </w:t>
      </w:r>
      <w:r w:rsidR="00345376" w:rsidRPr="00345376">
        <w:t xml:space="preserve">à ne pas confier </w:t>
      </w:r>
      <w:r w:rsidR="00345376">
        <w:t>mon</w:t>
      </w:r>
      <w:r w:rsidR="00345376" w:rsidRPr="00345376">
        <w:t xml:space="preserve"> enfant à l’école en cas d’apparition de symptômes évoquant un Covid-19 chez</w:t>
      </w:r>
      <w:r>
        <w:t xml:space="preserve"> lui</w:t>
      </w:r>
      <w:r w:rsidR="00345376" w:rsidRPr="00345376">
        <w:t xml:space="preserve"> ou dans </w:t>
      </w:r>
      <w:r>
        <w:t>ma</w:t>
      </w:r>
      <w:r w:rsidR="00345376" w:rsidRPr="00345376">
        <w:t xml:space="preserve"> famille. </w:t>
      </w:r>
    </w:p>
    <w:p w:rsidR="00345376" w:rsidRDefault="00663400" w:rsidP="00BD00BA">
      <w:pPr>
        <w:pStyle w:val="Paragraphedeliste"/>
        <w:numPr>
          <w:ilvl w:val="0"/>
          <w:numId w:val="4"/>
        </w:numPr>
        <w:spacing w:after="0"/>
        <w:jc w:val="both"/>
      </w:pPr>
      <w:r>
        <w:t xml:space="preserve">Je prends la </w:t>
      </w:r>
      <w:r w:rsidR="00345376" w:rsidRPr="00663400">
        <w:rPr>
          <w:bCs/>
        </w:rPr>
        <w:t xml:space="preserve">température </w:t>
      </w:r>
      <w:r w:rsidRPr="00663400">
        <w:rPr>
          <w:bCs/>
        </w:rPr>
        <w:t xml:space="preserve">de mon enfant </w:t>
      </w:r>
      <w:r w:rsidR="00345376" w:rsidRPr="00345376">
        <w:t xml:space="preserve">avant le départ pour l’école. En cas de de symptômes ou de fièvre (37,8°C), </w:t>
      </w:r>
      <w:r>
        <w:t>mon enfant</w:t>
      </w:r>
      <w:r w:rsidR="00345376" w:rsidRPr="00345376">
        <w:t xml:space="preserve"> ne doit pas se rendre à l’école. </w:t>
      </w:r>
    </w:p>
    <w:p w:rsidR="004267B9" w:rsidRDefault="004267B9" w:rsidP="00BD00BA">
      <w:pPr>
        <w:pStyle w:val="Paragraphedeliste"/>
        <w:numPr>
          <w:ilvl w:val="0"/>
          <w:numId w:val="4"/>
        </w:numPr>
        <w:spacing w:after="0"/>
        <w:jc w:val="both"/>
      </w:pPr>
      <w:r>
        <w:t xml:space="preserve">Je joue un rôle actif dans le respect des gestes barrières (explication à mon enfant, fourniture de mouchoirs en papier jetables,…). </w:t>
      </w:r>
    </w:p>
    <w:p w:rsidR="00381A61" w:rsidRDefault="00381A61" w:rsidP="00BD00BA">
      <w:pPr>
        <w:pStyle w:val="Paragraphedeliste"/>
        <w:numPr>
          <w:ilvl w:val="0"/>
          <w:numId w:val="4"/>
        </w:numPr>
        <w:spacing w:after="0"/>
        <w:jc w:val="both"/>
      </w:pPr>
      <w:r>
        <w:t>Je m’efforce de veiller au port de vêtements assurant une autonomie d’habillage et déshabillage maximale de mon enfant.</w:t>
      </w:r>
    </w:p>
    <w:p w:rsidR="00663400" w:rsidRDefault="00663400" w:rsidP="0050625E">
      <w:pPr>
        <w:pStyle w:val="Paragraphedeliste"/>
        <w:spacing w:after="0"/>
        <w:jc w:val="both"/>
      </w:pPr>
    </w:p>
    <w:p w:rsidR="008A7BE8" w:rsidRDefault="008A7BE8" w:rsidP="00BD00BA">
      <w:pPr>
        <w:spacing w:after="0"/>
        <w:jc w:val="both"/>
        <w:rPr>
          <w:b/>
        </w:rPr>
      </w:pPr>
    </w:p>
    <w:p w:rsidR="00663400" w:rsidRPr="00AE26B8" w:rsidRDefault="00086120" w:rsidP="00AE26B8">
      <w:pPr>
        <w:spacing w:after="0"/>
        <w:jc w:val="both"/>
        <w:rPr>
          <w:b/>
          <w:sz w:val="24"/>
        </w:rPr>
      </w:pPr>
      <w:r>
        <w:rPr>
          <w:b/>
          <w:sz w:val="24"/>
        </w:rPr>
        <w:lastRenderedPageBreak/>
        <w:t xml:space="preserve">1. </w:t>
      </w:r>
      <w:r w:rsidR="00B8276A">
        <w:rPr>
          <w:b/>
          <w:sz w:val="24"/>
        </w:rPr>
        <w:t>I</w:t>
      </w:r>
      <w:r w:rsidR="0050625E" w:rsidRPr="00AE26B8">
        <w:rPr>
          <w:b/>
          <w:sz w:val="24"/>
        </w:rPr>
        <w:t xml:space="preserve">nformations </w:t>
      </w:r>
      <w:r w:rsidR="008A7BE8" w:rsidRPr="00AE26B8">
        <w:rPr>
          <w:b/>
          <w:sz w:val="24"/>
        </w:rPr>
        <w:t xml:space="preserve">générales </w:t>
      </w:r>
      <w:r w:rsidR="0050625E" w:rsidRPr="00AE26B8">
        <w:rPr>
          <w:b/>
          <w:sz w:val="24"/>
        </w:rPr>
        <w:t>sur l’o</w:t>
      </w:r>
      <w:r w:rsidR="00663400" w:rsidRPr="00AE26B8">
        <w:rPr>
          <w:b/>
          <w:sz w:val="24"/>
        </w:rPr>
        <w:t>rganisation pédagogique de l’école</w:t>
      </w:r>
      <w:r w:rsidR="008A7BE8" w:rsidRPr="00AE26B8">
        <w:rPr>
          <w:b/>
          <w:sz w:val="24"/>
        </w:rPr>
        <w:t> :</w:t>
      </w:r>
    </w:p>
    <w:p w:rsidR="008A7BE8" w:rsidRDefault="005C2BAF" w:rsidP="00BD00BA">
      <w:pPr>
        <w:spacing w:after="0"/>
        <w:jc w:val="both"/>
      </w:pPr>
      <w:r>
        <w:t xml:space="preserve">Le retour à l’école </w:t>
      </w:r>
      <w:r w:rsidR="000909BE">
        <w:t xml:space="preserve">en présentiel </w:t>
      </w:r>
      <w:r w:rsidR="00D54B24">
        <w:t>s’organise sur la base d’effectifs réduits. Ce retour se veut progressif, évolutif dans la durée. De fait, l’organisation proposée impliquera un réajustement des modalités d’accueil et d’enseignement en fonction du contexte</w:t>
      </w:r>
      <w:r>
        <w:t xml:space="preserve">. </w:t>
      </w:r>
    </w:p>
    <w:p w:rsidR="00381A61" w:rsidRPr="005C2BAF" w:rsidRDefault="00381A61" w:rsidP="00BD00BA">
      <w:pPr>
        <w:spacing w:after="0"/>
        <w:jc w:val="both"/>
      </w:pPr>
    </w:p>
    <w:tbl>
      <w:tblPr>
        <w:tblStyle w:val="Grilledutableau"/>
        <w:tblW w:w="10235" w:type="dxa"/>
        <w:tblInd w:w="-431" w:type="dxa"/>
        <w:tblLook w:val="04A0" w:firstRow="1" w:lastRow="0" w:firstColumn="1" w:lastColumn="0" w:noHBand="0" w:noVBand="1"/>
      </w:tblPr>
      <w:tblGrid>
        <w:gridCol w:w="2220"/>
        <w:gridCol w:w="1038"/>
        <w:gridCol w:w="1037"/>
        <w:gridCol w:w="1690"/>
        <w:gridCol w:w="1878"/>
        <w:gridCol w:w="1186"/>
        <w:gridCol w:w="1186"/>
      </w:tblGrid>
      <w:tr w:rsidR="00D45D6B" w:rsidRPr="008A7BE8" w:rsidTr="004267B9">
        <w:trPr>
          <w:trHeight w:val="381"/>
        </w:trPr>
        <w:tc>
          <w:tcPr>
            <w:tcW w:w="10235" w:type="dxa"/>
            <w:gridSpan w:val="7"/>
            <w:noWrap/>
            <w:vAlign w:val="center"/>
            <w:hideMark/>
          </w:tcPr>
          <w:p w:rsidR="00D45D6B" w:rsidRPr="00D45D6B" w:rsidRDefault="00D45D6B" w:rsidP="00D45D6B">
            <w:pPr>
              <w:jc w:val="both"/>
              <w:rPr>
                <w:b/>
                <w:bCs/>
              </w:rPr>
            </w:pPr>
            <w:r w:rsidRPr="006C3A80">
              <w:rPr>
                <w:b/>
                <w:bCs/>
                <w:color w:val="4472C4" w:themeColor="accent5"/>
              </w:rPr>
              <w:t>Niveaux et classes pour lesquels l'accueil dans l'école est possible :</w:t>
            </w:r>
          </w:p>
        </w:tc>
      </w:tr>
      <w:tr w:rsidR="00D45D6B" w:rsidRPr="008A7BE8" w:rsidTr="004267B9">
        <w:trPr>
          <w:trHeight w:val="945"/>
        </w:trPr>
        <w:tc>
          <w:tcPr>
            <w:tcW w:w="2220" w:type="dxa"/>
            <w:noWrap/>
            <w:vAlign w:val="center"/>
          </w:tcPr>
          <w:p w:rsidR="00D45D6B" w:rsidRPr="008A7BE8" w:rsidRDefault="00D45D6B" w:rsidP="006C3A80">
            <w:pPr>
              <w:jc w:val="center"/>
              <w:rPr>
                <w:b/>
              </w:rPr>
            </w:pPr>
            <w:r w:rsidRPr="008A7BE8">
              <w:rPr>
                <w:b/>
              </w:rPr>
              <w:t>Enseignant</w:t>
            </w:r>
            <w:r>
              <w:rPr>
                <w:b/>
              </w:rPr>
              <w:t>(s)</w:t>
            </w:r>
            <w:r w:rsidRPr="008A7BE8">
              <w:rPr>
                <w:b/>
              </w:rPr>
              <w:t xml:space="preserve"> présent</w:t>
            </w:r>
            <w:r>
              <w:rPr>
                <w:b/>
              </w:rPr>
              <w:t>(s)</w:t>
            </w:r>
          </w:p>
        </w:tc>
        <w:tc>
          <w:tcPr>
            <w:tcW w:w="1038" w:type="dxa"/>
            <w:vAlign w:val="center"/>
          </w:tcPr>
          <w:p w:rsidR="00D45D6B" w:rsidRPr="008A7BE8" w:rsidRDefault="00D45D6B" w:rsidP="00D45D6B">
            <w:pPr>
              <w:jc w:val="center"/>
              <w:rPr>
                <w:b/>
              </w:rPr>
            </w:pPr>
            <w:r w:rsidRPr="008A7BE8">
              <w:rPr>
                <w:b/>
              </w:rPr>
              <w:t>niveau scolaire confié</w:t>
            </w:r>
          </w:p>
        </w:tc>
        <w:tc>
          <w:tcPr>
            <w:tcW w:w="1037" w:type="dxa"/>
            <w:noWrap/>
            <w:vAlign w:val="center"/>
          </w:tcPr>
          <w:p w:rsidR="00D45D6B" w:rsidRPr="008A7BE8" w:rsidRDefault="00D45D6B" w:rsidP="00D45D6B">
            <w:pPr>
              <w:jc w:val="center"/>
              <w:rPr>
                <w:b/>
              </w:rPr>
            </w:pPr>
            <w:r w:rsidRPr="008A7BE8">
              <w:rPr>
                <w:b/>
              </w:rPr>
              <w:t xml:space="preserve">effectif </w:t>
            </w:r>
            <w:r w:rsidR="00CB7443">
              <w:rPr>
                <w:b/>
              </w:rPr>
              <w:t xml:space="preserve">du </w:t>
            </w:r>
            <w:r w:rsidRPr="008A7BE8">
              <w:rPr>
                <w:b/>
              </w:rPr>
              <w:t>groupe</w:t>
            </w:r>
          </w:p>
        </w:tc>
        <w:tc>
          <w:tcPr>
            <w:tcW w:w="1690" w:type="dxa"/>
            <w:noWrap/>
            <w:vAlign w:val="center"/>
          </w:tcPr>
          <w:p w:rsidR="006C3A80" w:rsidRDefault="006C3A80" w:rsidP="00D45D6B">
            <w:pPr>
              <w:jc w:val="center"/>
              <w:rPr>
                <w:b/>
              </w:rPr>
            </w:pPr>
            <w:r>
              <w:rPr>
                <w:b/>
              </w:rPr>
              <w:t>lieu d’enseignement</w:t>
            </w:r>
          </w:p>
          <w:p w:rsidR="00D45D6B" w:rsidRPr="008A7BE8" w:rsidRDefault="006C3A80" w:rsidP="00D45D6B">
            <w:pPr>
              <w:jc w:val="center"/>
              <w:rPr>
                <w:b/>
              </w:rPr>
            </w:pPr>
            <w:r>
              <w:rPr>
                <w:b/>
              </w:rPr>
              <w:t>(</w:t>
            </w:r>
            <w:r w:rsidR="00D45D6B" w:rsidRPr="008A7BE8">
              <w:rPr>
                <w:b/>
              </w:rPr>
              <w:t>classe</w:t>
            </w:r>
            <w:r>
              <w:rPr>
                <w:b/>
              </w:rPr>
              <w:t>…)</w:t>
            </w:r>
          </w:p>
        </w:tc>
        <w:tc>
          <w:tcPr>
            <w:tcW w:w="1878" w:type="dxa"/>
            <w:vAlign w:val="center"/>
          </w:tcPr>
          <w:p w:rsidR="00D45D6B" w:rsidRPr="008A7BE8" w:rsidRDefault="006C3A80" w:rsidP="004267B9">
            <w:pPr>
              <w:jc w:val="center"/>
              <w:rPr>
                <w:b/>
              </w:rPr>
            </w:pPr>
            <w:r>
              <w:rPr>
                <w:b/>
              </w:rPr>
              <w:t>cours en classe</w:t>
            </w:r>
          </w:p>
        </w:tc>
        <w:tc>
          <w:tcPr>
            <w:tcW w:w="2372" w:type="dxa"/>
            <w:gridSpan w:val="2"/>
            <w:vAlign w:val="center"/>
          </w:tcPr>
          <w:p w:rsidR="00D45D6B" w:rsidRPr="008A7BE8" w:rsidRDefault="00D45D6B" w:rsidP="00CB7443">
            <w:pPr>
              <w:jc w:val="center"/>
              <w:rPr>
                <w:b/>
              </w:rPr>
            </w:pPr>
            <w:r w:rsidRPr="008A7BE8">
              <w:rPr>
                <w:b/>
              </w:rPr>
              <w:t xml:space="preserve">modalité d'alternance </w:t>
            </w:r>
            <w:r w:rsidR="004267B9">
              <w:rPr>
                <w:b/>
              </w:rPr>
              <w:t>couplée avec travail à la maison</w:t>
            </w:r>
            <w:r w:rsidR="004267B9" w:rsidRPr="008A7BE8">
              <w:rPr>
                <w:b/>
              </w:rPr>
              <w:t xml:space="preserve"> </w:t>
            </w:r>
            <w:r w:rsidRPr="008A7BE8">
              <w:rPr>
                <w:b/>
              </w:rPr>
              <w:t>par groupes définis précisant</w:t>
            </w:r>
            <w:r>
              <w:rPr>
                <w:b/>
              </w:rPr>
              <w:t xml:space="preserve"> </w:t>
            </w:r>
            <w:r w:rsidRPr="008A7BE8">
              <w:rPr>
                <w:b/>
              </w:rPr>
              <w:t>le</w:t>
            </w:r>
            <w:r w:rsidR="00CB7443">
              <w:rPr>
                <w:b/>
              </w:rPr>
              <w:t xml:space="preserve"> format et le</w:t>
            </w:r>
            <w:r w:rsidRPr="008A7BE8">
              <w:rPr>
                <w:b/>
              </w:rPr>
              <w:t>s périodes</w:t>
            </w:r>
          </w:p>
        </w:tc>
      </w:tr>
      <w:tr w:rsidR="00D45D6B" w:rsidRPr="008A7BE8" w:rsidTr="004267B9">
        <w:trPr>
          <w:trHeight w:val="300"/>
        </w:trPr>
        <w:tc>
          <w:tcPr>
            <w:tcW w:w="2220" w:type="dxa"/>
            <w:noWrap/>
            <w:hideMark/>
          </w:tcPr>
          <w:p w:rsidR="008A7BE8" w:rsidRPr="008A7BE8" w:rsidRDefault="008A7BE8" w:rsidP="008A7BE8">
            <w:pPr>
              <w:jc w:val="both"/>
              <w:rPr>
                <w:b/>
              </w:rPr>
            </w:pPr>
          </w:p>
        </w:tc>
        <w:tc>
          <w:tcPr>
            <w:tcW w:w="1038" w:type="dxa"/>
            <w:noWrap/>
            <w:hideMark/>
          </w:tcPr>
          <w:p w:rsidR="008A7BE8" w:rsidRPr="008A7BE8" w:rsidRDefault="008A7BE8" w:rsidP="008A7BE8">
            <w:pPr>
              <w:jc w:val="both"/>
              <w:rPr>
                <w:b/>
              </w:rPr>
            </w:pPr>
            <w:r w:rsidRPr="008A7BE8">
              <w:rPr>
                <w:b/>
              </w:rPr>
              <w:t> </w:t>
            </w:r>
          </w:p>
        </w:tc>
        <w:tc>
          <w:tcPr>
            <w:tcW w:w="1037" w:type="dxa"/>
            <w:noWrap/>
            <w:hideMark/>
          </w:tcPr>
          <w:p w:rsidR="008A7BE8" w:rsidRPr="008A7BE8" w:rsidRDefault="008A7BE8" w:rsidP="008A7BE8">
            <w:pPr>
              <w:jc w:val="both"/>
              <w:rPr>
                <w:b/>
              </w:rPr>
            </w:pPr>
            <w:r w:rsidRPr="008A7BE8">
              <w:rPr>
                <w:b/>
              </w:rPr>
              <w:t> </w:t>
            </w:r>
          </w:p>
        </w:tc>
        <w:tc>
          <w:tcPr>
            <w:tcW w:w="1690" w:type="dxa"/>
            <w:noWrap/>
            <w:hideMark/>
          </w:tcPr>
          <w:p w:rsidR="008A7BE8" w:rsidRPr="008A7BE8" w:rsidRDefault="008A7BE8" w:rsidP="008A7BE8">
            <w:pPr>
              <w:jc w:val="both"/>
              <w:rPr>
                <w:b/>
              </w:rPr>
            </w:pPr>
            <w:r w:rsidRPr="008A7BE8">
              <w:rPr>
                <w:b/>
              </w:rPr>
              <w:t> </w:t>
            </w:r>
          </w:p>
        </w:tc>
        <w:tc>
          <w:tcPr>
            <w:tcW w:w="1878" w:type="dxa"/>
            <w:noWrap/>
            <w:hideMark/>
          </w:tcPr>
          <w:p w:rsidR="008A7BE8" w:rsidRPr="008A7BE8" w:rsidRDefault="008A7BE8" w:rsidP="008A7BE8">
            <w:pPr>
              <w:jc w:val="both"/>
              <w:rPr>
                <w:b/>
              </w:rPr>
            </w:pPr>
            <w:r w:rsidRPr="008A7BE8">
              <w:rPr>
                <w:b/>
              </w:rPr>
              <w:t> </w:t>
            </w:r>
          </w:p>
        </w:tc>
        <w:tc>
          <w:tcPr>
            <w:tcW w:w="1186" w:type="dxa"/>
            <w:noWrap/>
            <w:hideMark/>
          </w:tcPr>
          <w:p w:rsidR="008A7BE8" w:rsidRPr="008C182C" w:rsidRDefault="008A7BE8" w:rsidP="008C182C">
            <w:pPr>
              <w:rPr>
                <w:i/>
              </w:rPr>
            </w:pPr>
            <w:r w:rsidRPr="008C182C">
              <w:rPr>
                <w:sz w:val="16"/>
              </w:rPr>
              <w:t> </w:t>
            </w:r>
            <w:r w:rsidR="008C182C" w:rsidRPr="008C182C">
              <w:rPr>
                <w:i/>
                <w:sz w:val="16"/>
              </w:rPr>
              <w:t>Ex</w:t>
            </w:r>
            <w:r w:rsidR="008C182C">
              <w:rPr>
                <w:i/>
                <w:sz w:val="16"/>
              </w:rPr>
              <w:t> </w:t>
            </w:r>
            <w:r w:rsidR="008C182C" w:rsidRPr="008C182C">
              <w:rPr>
                <w:i/>
                <w:sz w:val="16"/>
              </w:rPr>
              <w:t>:</w:t>
            </w:r>
            <w:r w:rsidR="008C182C">
              <w:rPr>
                <w:i/>
                <w:sz w:val="16"/>
              </w:rPr>
              <w:t xml:space="preserve"> </w:t>
            </w:r>
            <w:r w:rsidR="008C182C" w:rsidRPr="008C182C">
              <w:rPr>
                <w:i/>
                <w:sz w:val="16"/>
              </w:rPr>
              <w:t>Groupe</w:t>
            </w:r>
            <w:r w:rsidR="008C182C">
              <w:rPr>
                <w:i/>
                <w:sz w:val="16"/>
              </w:rPr>
              <w:t>1 les 18/19/05 ou s</w:t>
            </w:r>
            <w:r w:rsidR="008C182C" w:rsidRPr="008C182C">
              <w:rPr>
                <w:i/>
                <w:sz w:val="16"/>
              </w:rPr>
              <w:t>emaine A</w:t>
            </w:r>
            <w:r w:rsidR="008C182C">
              <w:rPr>
                <w:i/>
                <w:sz w:val="16"/>
              </w:rPr>
              <w:t xml:space="preserve"> ou…</w:t>
            </w:r>
          </w:p>
        </w:tc>
        <w:tc>
          <w:tcPr>
            <w:tcW w:w="1186" w:type="dxa"/>
            <w:noWrap/>
            <w:hideMark/>
          </w:tcPr>
          <w:p w:rsidR="008A7BE8" w:rsidRPr="008C182C" w:rsidRDefault="008A7BE8" w:rsidP="008C182C">
            <w:pPr>
              <w:rPr>
                <w:i/>
              </w:rPr>
            </w:pPr>
            <w:r w:rsidRPr="008C182C">
              <w:rPr>
                <w:i/>
                <w:sz w:val="16"/>
              </w:rPr>
              <w:t> </w:t>
            </w:r>
            <w:r w:rsidR="008C182C">
              <w:rPr>
                <w:i/>
                <w:sz w:val="16"/>
              </w:rPr>
              <w:t xml:space="preserve">Ex : </w:t>
            </w:r>
            <w:r w:rsidR="008C182C" w:rsidRPr="008C182C">
              <w:rPr>
                <w:i/>
                <w:sz w:val="16"/>
              </w:rPr>
              <w:t>Groupe2</w:t>
            </w:r>
            <w:r w:rsidR="008C182C">
              <w:rPr>
                <w:i/>
                <w:sz w:val="16"/>
              </w:rPr>
              <w:t xml:space="preserve"> les 21/22/05 ou semaine B ou…</w:t>
            </w:r>
          </w:p>
        </w:tc>
      </w:tr>
      <w:tr w:rsidR="00D45D6B" w:rsidRPr="008A7BE8" w:rsidTr="004267B9">
        <w:trPr>
          <w:trHeight w:val="300"/>
        </w:trPr>
        <w:tc>
          <w:tcPr>
            <w:tcW w:w="2220" w:type="dxa"/>
            <w:noWrap/>
            <w:hideMark/>
          </w:tcPr>
          <w:p w:rsidR="008A7BE8" w:rsidRPr="008A7BE8" w:rsidRDefault="008A7BE8" w:rsidP="008A7BE8">
            <w:pPr>
              <w:jc w:val="both"/>
              <w:rPr>
                <w:b/>
              </w:rPr>
            </w:pPr>
            <w:r w:rsidRPr="008A7BE8">
              <w:rPr>
                <w:b/>
              </w:rPr>
              <w:t> </w:t>
            </w:r>
          </w:p>
        </w:tc>
        <w:tc>
          <w:tcPr>
            <w:tcW w:w="1038" w:type="dxa"/>
            <w:noWrap/>
            <w:hideMark/>
          </w:tcPr>
          <w:p w:rsidR="008A7BE8" w:rsidRPr="008A7BE8" w:rsidRDefault="008A7BE8" w:rsidP="008A7BE8">
            <w:pPr>
              <w:jc w:val="both"/>
              <w:rPr>
                <w:b/>
              </w:rPr>
            </w:pPr>
            <w:r w:rsidRPr="008A7BE8">
              <w:rPr>
                <w:b/>
              </w:rPr>
              <w:t> </w:t>
            </w:r>
          </w:p>
        </w:tc>
        <w:tc>
          <w:tcPr>
            <w:tcW w:w="1037" w:type="dxa"/>
            <w:noWrap/>
            <w:hideMark/>
          </w:tcPr>
          <w:p w:rsidR="008A7BE8" w:rsidRPr="008A7BE8" w:rsidRDefault="008A7BE8" w:rsidP="008A7BE8">
            <w:pPr>
              <w:jc w:val="both"/>
              <w:rPr>
                <w:b/>
              </w:rPr>
            </w:pPr>
            <w:r w:rsidRPr="008A7BE8">
              <w:rPr>
                <w:b/>
              </w:rPr>
              <w:t> </w:t>
            </w:r>
          </w:p>
        </w:tc>
        <w:tc>
          <w:tcPr>
            <w:tcW w:w="1690" w:type="dxa"/>
            <w:noWrap/>
            <w:hideMark/>
          </w:tcPr>
          <w:p w:rsidR="008A7BE8" w:rsidRPr="008A7BE8" w:rsidRDefault="008A7BE8" w:rsidP="008A7BE8">
            <w:pPr>
              <w:jc w:val="both"/>
              <w:rPr>
                <w:b/>
              </w:rPr>
            </w:pPr>
            <w:r w:rsidRPr="008A7BE8">
              <w:rPr>
                <w:b/>
              </w:rPr>
              <w:t> </w:t>
            </w:r>
          </w:p>
        </w:tc>
        <w:tc>
          <w:tcPr>
            <w:tcW w:w="1878" w:type="dxa"/>
            <w:noWrap/>
            <w:hideMark/>
          </w:tcPr>
          <w:p w:rsidR="008A7BE8" w:rsidRPr="008A7BE8" w:rsidRDefault="008A7BE8" w:rsidP="008A7BE8">
            <w:pPr>
              <w:jc w:val="both"/>
              <w:rPr>
                <w:b/>
              </w:rPr>
            </w:pPr>
            <w:r w:rsidRPr="008A7BE8">
              <w:rPr>
                <w:b/>
              </w:rPr>
              <w:t> </w:t>
            </w:r>
          </w:p>
        </w:tc>
        <w:tc>
          <w:tcPr>
            <w:tcW w:w="1186" w:type="dxa"/>
            <w:noWrap/>
            <w:hideMark/>
          </w:tcPr>
          <w:p w:rsidR="008A7BE8" w:rsidRPr="008A7BE8" w:rsidRDefault="008A7BE8" w:rsidP="008A7BE8">
            <w:pPr>
              <w:jc w:val="both"/>
              <w:rPr>
                <w:b/>
              </w:rPr>
            </w:pPr>
            <w:r w:rsidRPr="008A7BE8">
              <w:rPr>
                <w:b/>
              </w:rPr>
              <w:t> </w:t>
            </w:r>
          </w:p>
        </w:tc>
        <w:tc>
          <w:tcPr>
            <w:tcW w:w="1186" w:type="dxa"/>
            <w:noWrap/>
            <w:hideMark/>
          </w:tcPr>
          <w:p w:rsidR="008A7BE8" w:rsidRPr="008A7BE8" w:rsidRDefault="008A7BE8" w:rsidP="008A7BE8">
            <w:pPr>
              <w:jc w:val="both"/>
              <w:rPr>
                <w:b/>
              </w:rPr>
            </w:pPr>
            <w:r w:rsidRPr="008A7BE8">
              <w:rPr>
                <w:b/>
              </w:rPr>
              <w:t> </w:t>
            </w:r>
          </w:p>
        </w:tc>
      </w:tr>
      <w:tr w:rsidR="00D45D6B" w:rsidRPr="008A7BE8" w:rsidTr="004267B9">
        <w:trPr>
          <w:trHeight w:val="300"/>
        </w:trPr>
        <w:tc>
          <w:tcPr>
            <w:tcW w:w="2220" w:type="dxa"/>
            <w:noWrap/>
            <w:hideMark/>
          </w:tcPr>
          <w:p w:rsidR="008A7BE8" w:rsidRPr="008A7BE8" w:rsidRDefault="008A7BE8" w:rsidP="008A7BE8">
            <w:pPr>
              <w:jc w:val="both"/>
              <w:rPr>
                <w:b/>
              </w:rPr>
            </w:pPr>
            <w:r w:rsidRPr="008A7BE8">
              <w:rPr>
                <w:b/>
              </w:rPr>
              <w:t> </w:t>
            </w:r>
          </w:p>
        </w:tc>
        <w:tc>
          <w:tcPr>
            <w:tcW w:w="1038" w:type="dxa"/>
            <w:noWrap/>
            <w:hideMark/>
          </w:tcPr>
          <w:p w:rsidR="008A7BE8" w:rsidRPr="008A7BE8" w:rsidRDefault="008A7BE8" w:rsidP="008A7BE8">
            <w:pPr>
              <w:jc w:val="both"/>
              <w:rPr>
                <w:b/>
              </w:rPr>
            </w:pPr>
            <w:r w:rsidRPr="008A7BE8">
              <w:rPr>
                <w:b/>
              </w:rPr>
              <w:t> </w:t>
            </w:r>
          </w:p>
        </w:tc>
        <w:tc>
          <w:tcPr>
            <w:tcW w:w="1037" w:type="dxa"/>
            <w:noWrap/>
            <w:hideMark/>
          </w:tcPr>
          <w:p w:rsidR="008A7BE8" w:rsidRPr="008A7BE8" w:rsidRDefault="008A7BE8" w:rsidP="008A7BE8">
            <w:pPr>
              <w:jc w:val="both"/>
              <w:rPr>
                <w:b/>
              </w:rPr>
            </w:pPr>
            <w:r w:rsidRPr="008A7BE8">
              <w:rPr>
                <w:b/>
              </w:rPr>
              <w:t> </w:t>
            </w:r>
          </w:p>
        </w:tc>
        <w:tc>
          <w:tcPr>
            <w:tcW w:w="1690" w:type="dxa"/>
            <w:noWrap/>
            <w:hideMark/>
          </w:tcPr>
          <w:p w:rsidR="008A7BE8" w:rsidRPr="008A7BE8" w:rsidRDefault="008A7BE8" w:rsidP="008A7BE8">
            <w:pPr>
              <w:jc w:val="both"/>
              <w:rPr>
                <w:b/>
              </w:rPr>
            </w:pPr>
            <w:r w:rsidRPr="008A7BE8">
              <w:rPr>
                <w:b/>
              </w:rPr>
              <w:t> </w:t>
            </w:r>
          </w:p>
        </w:tc>
        <w:tc>
          <w:tcPr>
            <w:tcW w:w="1878" w:type="dxa"/>
            <w:noWrap/>
            <w:hideMark/>
          </w:tcPr>
          <w:p w:rsidR="008A7BE8" w:rsidRPr="008A7BE8" w:rsidRDefault="008A7BE8" w:rsidP="008A7BE8">
            <w:pPr>
              <w:jc w:val="both"/>
              <w:rPr>
                <w:b/>
              </w:rPr>
            </w:pPr>
            <w:r w:rsidRPr="008A7BE8">
              <w:rPr>
                <w:b/>
              </w:rPr>
              <w:t> </w:t>
            </w:r>
          </w:p>
        </w:tc>
        <w:tc>
          <w:tcPr>
            <w:tcW w:w="1186" w:type="dxa"/>
            <w:noWrap/>
            <w:hideMark/>
          </w:tcPr>
          <w:p w:rsidR="008A7BE8" w:rsidRPr="008A7BE8" w:rsidRDefault="008A7BE8" w:rsidP="008A7BE8">
            <w:pPr>
              <w:jc w:val="both"/>
              <w:rPr>
                <w:b/>
              </w:rPr>
            </w:pPr>
            <w:r w:rsidRPr="008A7BE8">
              <w:rPr>
                <w:b/>
              </w:rPr>
              <w:t> </w:t>
            </w:r>
          </w:p>
        </w:tc>
        <w:tc>
          <w:tcPr>
            <w:tcW w:w="1186" w:type="dxa"/>
            <w:noWrap/>
            <w:hideMark/>
          </w:tcPr>
          <w:p w:rsidR="008A7BE8" w:rsidRPr="008A7BE8" w:rsidRDefault="008A7BE8" w:rsidP="008A7BE8">
            <w:pPr>
              <w:jc w:val="both"/>
              <w:rPr>
                <w:b/>
              </w:rPr>
            </w:pPr>
            <w:r w:rsidRPr="008A7BE8">
              <w:rPr>
                <w:b/>
              </w:rPr>
              <w:t> </w:t>
            </w:r>
          </w:p>
        </w:tc>
      </w:tr>
      <w:tr w:rsidR="00D45D6B" w:rsidRPr="008A7BE8" w:rsidTr="004267B9">
        <w:trPr>
          <w:trHeight w:val="300"/>
        </w:trPr>
        <w:tc>
          <w:tcPr>
            <w:tcW w:w="2220" w:type="dxa"/>
            <w:noWrap/>
            <w:hideMark/>
          </w:tcPr>
          <w:p w:rsidR="008A7BE8" w:rsidRPr="008A7BE8" w:rsidRDefault="008A7BE8" w:rsidP="008A7BE8">
            <w:pPr>
              <w:jc w:val="both"/>
              <w:rPr>
                <w:b/>
              </w:rPr>
            </w:pPr>
            <w:r w:rsidRPr="008A7BE8">
              <w:rPr>
                <w:b/>
              </w:rPr>
              <w:t> </w:t>
            </w:r>
          </w:p>
        </w:tc>
        <w:tc>
          <w:tcPr>
            <w:tcW w:w="1038" w:type="dxa"/>
            <w:noWrap/>
            <w:hideMark/>
          </w:tcPr>
          <w:p w:rsidR="008A7BE8" w:rsidRPr="008A7BE8" w:rsidRDefault="008A7BE8" w:rsidP="008A7BE8">
            <w:pPr>
              <w:jc w:val="both"/>
              <w:rPr>
                <w:b/>
              </w:rPr>
            </w:pPr>
            <w:r w:rsidRPr="008A7BE8">
              <w:rPr>
                <w:b/>
              </w:rPr>
              <w:t> </w:t>
            </w:r>
          </w:p>
        </w:tc>
        <w:tc>
          <w:tcPr>
            <w:tcW w:w="1037" w:type="dxa"/>
            <w:noWrap/>
            <w:hideMark/>
          </w:tcPr>
          <w:p w:rsidR="008A7BE8" w:rsidRPr="008A7BE8" w:rsidRDefault="008A7BE8" w:rsidP="008A7BE8">
            <w:pPr>
              <w:jc w:val="both"/>
              <w:rPr>
                <w:b/>
              </w:rPr>
            </w:pPr>
            <w:r w:rsidRPr="008A7BE8">
              <w:rPr>
                <w:b/>
              </w:rPr>
              <w:t> </w:t>
            </w:r>
          </w:p>
        </w:tc>
        <w:tc>
          <w:tcPr>
            <w:tcW w:w="1690" w:type="dxa"/>
            <w:noWrap/>
            <w:hideMark/>
          </w:tcPr>
          <w:p w:rsidR="008A7BE8" w:rsidRPr="008A7BE8" w:rsidRDefault="008A7BE8" w:rsidP="008A7BE8">
            <w:pPr>
              <w:jc w:val="both"/>
              <w:rPr>
                <w:b/>
              </w:rPr>
            </w:pPr>
            <w:r w:rsidRPr="008A7BE8">
              <w:rPr>
                <w:b/>
              </w:rPr>
              <w:t> </w:t>
            </w:r>
          </w:p>
        </w:tc>
        <w:tc>
          <w:tcPr>
            <w:tcW w:w="1878" w:type="dxa"/>
            <w:noWrap/>
            <w:hideMark/>
          </w:tcPr>
          <w:p w:rsidR="008A7BE8" w:rsidRPr="008A7BE8" w:rsidRDefault="008A7BE8" w:rsidP="008A7BE8">
            <w:pPr>
              <w:jc w:val="both"/>
              <w:rPr>
                <w:b/>
              </w:rPr>
            </w:pPr>
            <w:r w:rsidRPr="008A7BE8">
              <w:rPr>
                <w:b/>
              </w:rPr>
              <w:t> </w:t>
            </w:r>
          </w:p>
        </w:tc>
        <w:tc>
          <w:tcPr>
            <w:tcW w:w="1186" w:type="dxa"/>
            <w:noWrap/>
            <w:hideMark/>
          </w:tcPr>
          <w:p w:rsidR="008A7BE8" w:rsidRPr="008A7BE8" w:rsidRDefault="008A7BE8" w:rsidP="008A7BE8">
            <w:pPr>
              <w:jc w:val="both"/>
              <w:rPr>
                <w:b/>
              </w:rPr>
            </w:pPr>
            <w:r w:rsidRPr="008A7BE8">
              <w:rPr>
                <w:b/>
              </w:rPr>
              <w:t> </w:t>
            </w:r>
          </w:p>
        </w:tc>
        <w:tc>
          <w:tcPr>
            <w:tcW w:w="1186" w:type="dxa"/>
            <w:noWrap/>
            <w:hideMark/>
          </w:tcPr>
          <w:p w:rsidR="008A7BE8" w:rsidRPr="008A7BE8" w:rsidRDefault="008A7BE8" w:rsidP="008A7BE8">
            <w:pPr>
              <w:jc w:val="both"/>
              <w:rPr>
                <w:b/>
              </w:rPr>
            </w:pPr>
            <w:r w:rsidRPr="008A7BE8">
              <w:rPr>
                <w:b/>
              </w:rPr>
              <w:t> </w:t>
            </w:r>
          </w:p>
        </w:tc>
      </w:tr>
      <w:tr w:rsidR="00D45D6B" w:rsidRPr="008A7BE8" w:rsidTr="004267B9">
        <w:trPr>
          <w:trHeight w:val="300"/>
        </w:trPr>
        <w:tc>
          <w:tcPr>
            <w:tcW w:w="10235" w:type="dxa"/>
            <w:gridSpan w:val="7"/>
            <w:noWrap/>
          </w:tcPr>
          <w:p w:rsidR="00D45D6B" w:rsidRPr="008A7BE8" w:rsidRDefault="00D45D6B" w:rsidP="008A7BE8">
            <w:pPr>
              <w:jc w:val="both"/>
              <w:rPr>
                <w:b/>
              </w:rPr>
            </w:pPr>
            <w:r w:rsidRPr="006C3A80">
              <w:rPr>
                <w:b/>
                <w:color w:val="4472C4" w:themeColor="accent5"/>
              </w:rPr>
              <w:t>Modalités envisagées pour les autres élèves :</w:t>
            </w:r>
          </w:p>
        </w:tc>
      </w:tr>
      <w:tr w:rsidR="007453CC" w:rsidRPr="008A7BE8" w:rsidTr="00A526D9">
        <w:trPr>
          <w:trHeight w:val="300"/>
        </w:trPr>
        <w:tc>
          <w:tcPr>
            <w:tcW w:w="2220" w:type="dxa"/>
            <w:noWrap/>
            <w:vAlign w:val="center"/>
            <w:hideMark/>
          </w:tcPr>
          <w:p w:rsidR="007453CC" w:rsidRDefault="007453CC" w:rsidP="00CD5CE0">
            <w:pPr>
              <w:jc w:val="center"/>
              <w:rPr>
                <w:b/>
              </w:rPr>
            </w:pPr>
            <w:r w:rsidRPr="008A7BE8">
              <w:rPr>
                <w:b/>
              </w:rPr>
              <w:t>enseignant en télétravail</w:t>
            </w:r>
          </w:p>
          <w:p w:rsidR="007453CC" w:rsidRPr="008A7BE8" w:rsidRDefault="007453CC" w:rsidP="00CD5CE0">
            <w:pPr>
              <w:jc w:val="center"/>
              <w:rPr>
                <w:b/>
              </w:rPr>
            </w:pPr>
            <w:r w:rsidRPr="00CD5CE0">
              <w:rPr>
                <w:b/>
                <w:sz w:val="18"/>
              </w:rPr>
              <w:t>(vulnérabilité de santé au COVID19)</w:t>
            </w:r>
          </w:p>
        </w:tc>
        <w:tc>
          <w:tcPr>
            <w:tcW w:w="1038" w:type="dxa"/>
            <w:noWrap/>
            <w:vAlign w:val="center"/>
            <w:hideMark/>
          </w:tcPr>
          <w:p w:rsidR="007453CC" w:rsidRPr="008A7BE8" w:rsidRDefault="007453CC" w:rsidP="006C3A80">
            <w:pPr>
              <w:jc w:val="center"/>
              <w:rPr>
                <w:b/>
              </w:rPr>
            </w:pPr>
            <w:r w:rsidRPr="008A7BE8">
              <w:rPr>
                <w:b/>
              </w:rPr>
              <w:t>niveau scolaire confié</w:t>
            </w:r>
          </w:p>
        </w:tc>
        <w:tc>
          <w:tcPr>
            <w:tcW w:w="1037" w:type="dxa"/>
            <w:noWrap/>
            <w:vAlign w:val="center"/>
            <w:hideMark/>
          </w:tcPr>
          <w:p w:rsidR="007453CC" w:rsidRPr="008A7BE8" w:rsidRDefault="007453CC" w:rsidP="006C3A80">
            <w:pPr>
              <w:jc w:val="center"/>
              <w:rPr>
                <w:b/>
              </w:rPr>
            </w:pPr>
            <w:r w:rsidRPr="008A7BE8">
              <w:rPr>
                <w:b/>
              </w:rPr>
              <w:t xml:space="preserve">effectif </w:t>
            </w:r>
            <w:r>
              <w:rPr>
                <w:b/>
              </w:rPr>
              <w:t xml:space="preserve">du </w:t>
            </w:r>
            <w:r w:rsidRPr="008A7BE8">
              <w:rPr>
                <w:b/>
              </w:rPr>
              <w:t>groupe</w:t>
            </w:r>
          </w:p>
        </w:tc>
        <w:tc>
          <w:tcPr>
            <w:tcW w:w="1690" w:type="dxa"/>
            <w:noWrap/>
            <w:vAlign w:val="center"/>
            <w:hideMark/>
          </w:tcPr>
          <w:p w:rsidR="007453CC" w:rsidRPr="008A7BE8" w:rsidRDefault="007453CC" w:rsidP="006C3A80">
            <w:pPr>
              <w:jc w:val="center"/>
              <w:rPr>
                <w:b/>
              </w:rPr>
            </w:pPr>
            <w:r>
              <w:rPr>
                <w:b/>
              </w:rPr>
              <w:t>domicile</w:t>
            </w:r>
          </w:p>
        </w:tc>
        <w:tc>
          <w:tcPr>
            <w:tcW w:w="4250" w:type="dxa"/>
            <w:gridSpan w:val="3"/>
            <w:noWrap/>
            <w:vAlign w:val="center"/>
            <w:hideMark/>
          </w:tcPr>
          <w:p w:rsidR="007453CC" w:rsidRPr="008A7BE8" w:rsidRDefault="007453CC" w:rsidP="007453CC">
            <w:pPr>
              <w:jc w:val="center"/>
              <w:rPr>
                <w:b/>
              </w:rPr>
            </w:pPr>
            <w:r w:rsidRPr="008A7BE8">
              <w:rPr>
                <w:b/>
              </w:rPr>
              <w:t>continuité pédagogique à distance</w:t>
            </w:r>
          </w:p>
        </w:tc>
      </w:tr>
      <w:tr w:rsidR="007453CC" w:rsidRPr="008A7BE8" w:rsidTr="009D460A">
        <w:trPr>
          <w:trHeight w:val="300"/>
        </w:trPr>
        <w:tc>
          <w:tcPr>
            <w:tcW w:w="2220" w:type="dxa"/>
            <w:noWrap/>
            <w:hideMark/>
          </w:tcPr>
          <w:p w:rsidR="007453CC" w:rsidRPr="008A7BE8" w:rsidRDefault="007453CC" w:rsidP="00D45D6B">
            <w:pPr>
              <w:jc w:val="center"/>
              <w:rPr>
                <w:b/>
              </w:rPr>
            </w:pPr>
          </w:p>
        </w:tc>
        <w:tc>
          <w:tcPr>
            <w:tcW w:w="1038" w:type="dxa"/>
            <w:noWrap/>
            <w:hideMark/>
          </w:tcPr>
          <w:p w:rsidR="007453CC" w:rsidRPr="008A7BE8" w:rsidRDefault="007453CC" w:rsidP="008A7BE8">
            <w:pPr>
              <w:jc w:val="both"/>
              <w:rPr>
                <w:b/>
              </w:rPr>
            </w:pPr>
            <w:r w:rsidRPr="008A7BE8">
              <w:rPr>
                <w:b/>
              </w:rPr>
              <w:t> </w:t>
            </w:r>
          </w:p>
        </w:tc>
        <w:tc>
          <w:tcPr>
            <w:tcW w:w="1037" w:type="dxa"/>
            <w:noWrap/>
            <w:hideMark/>
          </w:tcPr>
          <w:p w:rsidR="007453CC" w:rsidRPr="008A7BE8" w:rsidRDefault="007453CC" w:rsidP="008A7BE8">
            <w:pPr>
              <w:jc w:val="both"/>
              <w:rPr>
                <w:b/>
              </w:rPr>
            </w:pPr>
            <w:r w:rsidRPr="008A7BE8">
              <w:rPr>
                <w:b/>
              </w:rPr>
              <w:t> </w:t>
            </w:r>
          </w:p>
        </w:tc>
        <w:tc>
          <w:tcPr>
            <w:tcW w:w="1690" w:type="dxa"/>
            <w:noWrap/>
            <w:hideMark/>
          </w:tcPr>
          <w:p w:rsidR="007453CC" w:rsidRPr="008A7BE8" w:rsidRDefault="007453CC" w:rsidP="008A7BE8">
            <w:pPr>
              <w:jc w:val="both"/>
              <w:rPr>
                <w:b/>
              </w:rPr>
            </w:pPr>
            <w:r w:rsidRPr="008A7BE8">
              <w:rPr>
                <w:b/>
              </w:rPr>
              <w:t> </w:t>
            </w:r>
          </w:p>
        </w:tc>
        <w:tc>
          <w:tcPr>
            <w:tcW w:w="4250" w:type="dxa"/>
            <w:gridSpan w:val="3"/>
            <w:noWrap/>
            <w:hideMark/>
          </w:tcPr>
          <w:p w:rsidR="007453CC" w:rsidRPr="008A7BE8" w:rsidRDefault="007453CC" w:rsidP="008A7BE8">
            <w:pPr>
              <w:jc w:val="both"/>
              <w:rPr>
                <w:b/>
              </w:rPr>
            </w:pPr>
            <w:r w:rsidRPr="008A7BE8">
              <w:rPr>
                <w:b/>
              </w:rPr>
              <w:t> </w:t>
            </w:r>
          </w:p>
        </w:tc>
      </w:tr>
      <w:tr w:rsidR="007453CC" w:rsidRPr="008A7BE8" w:rsidTr="001F0C5A">
        <w:trPr>
          <w:trHeight w:val="300"/>
        </w:trPr>
        <w:tc>
          <w:tcPr>
            <w:tcW w:w="2220" w:type="dxa"/>
            <w:noWrap/>
            <w:hideMark/>
          </w:tcPr>
          <w:p w:rsidR="007453CC" w:rsidRPr="008A7BE8" w:rsidRDefault="007453CC" w:rsidP="00D45D6B">
            <w:pPr>
              <w:jc w:val="center"/>
              <w:rPr>
                <w:b/>
              </w:rPr>
            </w:pPr>
          </w:p>
        </w:tc>
        <w:tc>
          <w:tcPr>
            <w:tcW w:w="1038" w:type="dxa"/>
            <w:noWrap/>
            <w:hideMark/>
          </w:tcPr>
          <w:p w:rsidR="007453CC" w:rsidRPr="008A7BE8" w:rsidRDefault="007453CC" w:rsidP="008A7BE8">
            <w:pPr>
              <w:jc w:val="both"/>
              <w:rPr>
                <w:b/>
              </w:rPr>
            </w:pPr>
            <w:r w:rsidRPr="008A7BE8">
              <w:rPr>
                <w:b/>
              </w:rPr>
              <w:t> </w:t>
            </w:r>
          </w:p>
        </w:tc>
        <w:tc>
          <w:tcPr>
            <w:tcW w:w="1037" w:type="dxa"/>
            <w:noWrap/>
            <w:hideMark/>
          </w:tcPr>
          <w:p w:rsidR="007453CC" w:rsidRPr="008A7BE8" w:rsidRDefault="007453CC" w:rsidP="008A7BE8">
            <w:pPr>
              <w:jc w:val="both"/>
              <w:rPr>
                <w:b/>
              </w:rPr>
            </w:pPr>
            <w:r w:rsidRPr="008A7BE8">
              <w:rPr>
                <w:b/>
              </w:rPr>
              <w:t> </w:t>
            </w:r>
          </w:p>
        </w:tc>
        <w:tc>
          <w:tcPr>
            <w:tcW w:w="1690" w:type="dxa"/>
            <w:noWrap/>
            <w:hideMark/>
          </w:tcPr>
          <w:p w:rsidR="007453CC" w:rsidRPr="008A7BE8" w:rsidRDefault="007453CC" w:rsidP="008A7BE8">
            <w:pPr>
              <w:jc w:val="both"/>
              <w:rPr>
                <w:b/>
              </w:rPr>
            </w:pPr>
            <w:r w:rsidRPr="008A7BE8">
              <w:rPr>
                <w:b/>
              </w:rPr>
              <w:t> </w:t>
            </w:r>
          </w:p>
        </w:tc>
        <w:tc>
          <w:tcPr>
            <w:tcW w:w="4250" w:type="dxa"/>
            <w:gridSpan w:val="3"/>
            <w:noWrap/>
            <w:hideMark/>
          </w:tcPr>
          <w:p w:rsidR="007453CC" w:rsidRPr="008A7BE8" w:rsidRDefault="007453CC" w:rsidP="008A7BE8">
            <w:pPr>
              <w:jc w:val="both"/>
              <w:rPr>
                <w:b/>
              </w:rPr>
            </w:pPr>
            <w:r w:rsidRPr="008A7BE8">
              <w:rPr>
                <w:b/>
              </w:rPr>
              <w:t> </w:t>
            </w:r>
          </w:p>
        </w:tc>
      </w:tr>
    </w:tbl>
    <w:p w:rsidR="008A7BE8" w:rsidRDefault="008A7BE8" w:rsidP="00BD00BA">
      <w:pPr>
        <w:spacing w:after="0"/>
        <w:jc w:val="both"/>
        <w:rPr>
          <w:b/>
        </w:rPr>
      </w:pPr>
    </w:p>
    <w:p w:rsidR="0021375B" w:rsidRDefault="00212C90" w:rsidP="00AE26B8">
      <w:pPr>
        <w:spacing w:after="0"/>
        <w:jc w:val="both"/>
        <w:rPr>
          <w:b/>
          <w:sz w:val="24"/>
        </w:rPr>
      </w:pPr>
      <w:r>
        <w:rPr>
          <w:b/>
          <w:sz w:val="24"/>
        </w:rPr>
        <w:t>Présence éventuelle de personnes nouvelles dans l’école </w:t>
      </w:r>
      <w:r w:rsidR="00086120">
        <w:rPr>
          <w:b/>
          <w:sz w:val="24"/>
        </w:rPr>
        <w:t xml:space="preserve">(statut et rôle) </w:t>
      </w:r>
      <w:r>
        <w:rPr>
          <w:b/>
          <w:sz w:val="24"/>
        </w:rPr>
        <w:t>:</w:t>
      </w:r>
    </w:p>
    <w:p w:rsidR="00212C90" w:rsidRDefault="00212C90" w:rsidP="00AE26B8">
      <w:pPr>
        <w:spacing w:after="0"/>
        <w:jc w:val="both"/>
        <w:rPr>
          <w:b/>
          <w:sz w:val="24"/>
        </w:rPr>
      </w:pPr>
    </w:p>
    <w:p w:rsidR="00086120" w:rsidRPr="00AE26B8" w:rsidRDefault="00086120" w:rsidP="00086120">
      <w:pPr>
        <w:spacing w:after="0"/>
        <w:jc w:val="both"/>
        <w:rPr>
          <w:b/>
          <w:sz w:val="24"/>
        </w:rPr>
      </w:pPr>
      <w:r>
        <w:rPr>
          <w:b/>
          <w:sz w:val="24"/>
        </w:rPr>
        <w:t>2. I</w:t>
      </w:r>
      <w:r w:rsidRPr="00AE26B8">
        <w:rPr>
          <w:b/>
          <w:sz w:val="24"/>
        </w:rPr>
        <w:t>nformations sur l</w:t>
      </w:r>
      <w:r>
        <w:rPr>
          <w:b/>
          <w:sz w:val="24"/>
        </w:rPr>
        <w:t>es mesures de précaution</w:t>
      </w:r>
      <w:r w:rsidRPr="00AE26B8">
        <w:rPr>
          <w:b/>
          <w:sz w:val="24"/>
        </w:rPr>
        <w:t xml:space="preserve"> </w:t>
      </w:r>
      <w:r w:rsidR="00DA6E6E">
        <w:rPr>
          <w:b/>
          <w:sz w:val="24"/>
        </w:rPr>
        <w:t xml:space="preserve">sanitaires </w:t>
      </w:r>
      <w:r>
        <w:rPr>
          <w:b/>
          <w:sz w:val="24"/>
        </w:rPr>
        <w:t xml:space="preserve">prises dans l’école en lien avec les services de la mairie </w:t>
      </w:r>
      <w:r w:rsidRPr="00AE26B8">
        <w:rPr>
          <w:b/>
          <w:sz w:val="24"/>
        </w:rPr>
        <w:t>:</w:t>
      </w:r>
    </w:p>
    <w:p w:rsidR="00212C90" w:rsidRDefault="00212C90" w:rsidP="00AE26B8">
      <w:pPr>
        <w:spacing w:after="0"/>
        <w:jc w:val="both"/>
        <w:rPr>
          <w:b/>
          <w:sz w:val="24"/>
        </w:rPr>
      </w:pPr>
    </w:p>
    <w:p w:rsidR="00AE26B8" w:rsidRPr="00AE26B8" w:rsidRDefault="00AE26B8" w:rsidP="00AE26B8">
      <w:pPr>
        <w:spacing w:after="0"/>
        <w:jc w:val="both"/>
        <w:rPr>
          <w:b/>
          <w:sz w:val="24"/>
        </w:rPr>
      </w:pPr>
      <w:r>
        <w:rPr>
          <w:b/>
          <w:sz w:val="24"/>
        </w:rPr>
        <w:t>Modalités d’accès à l’école</w:t>
      </w:r>
      <w:r w:rsidR="0021375B">
        <w:rPr>
          <w:b/>
          <w:sz w:val="24"/>
        </w:rPr>
        <w:t xml:space="preserve"> et de sortie</w:t>
      </w:r>
      <w:r w:rsidRPr="00AE26B8">
        <w:rPr>
          <w:b/>
          <w:sz w:val="24"/>
        </w:rPr>
        <w:t> :</w:t>
      </w:r>
    </w:p>
    <w:p w:rsidR="000909BE" w:rsidRDefault="00581E26" w:rsidP="00BD00BA">
      <w:pPr>
        <w:spacing w:after="0"/>
        <w:jc w:val="both"/>
      </w:pPr>
      <w:r>
        <w:t>Il</w:t>
      </w:r>
      <w:r w:rsidR="008876F6">
        <w:t xml:space="preserve"> est impératif d’éviter les </w:t>
      </w:r>
      <w:r w:rsidR="0021375B">
        <w:t>r</w:t>
      </w:r>
      <w:r w:rsidR="008876F6">
        <w:t>a</w:t>
      </w:r>
      <w:r w:rsidR="0021375B">
        <w:t>ssemblement</w:t>
      </w:r>
      <w:r w:rsidR="008876F6">
        <w:t xml:space="preserve">s aux abords de l’école. A ce titre, des dispositifs matériels peuvent être aménagés par la mairie aux abords de l’école. </w:t>
      </w:r>
    </w:p>
    <w:p w:rsidR="00581E26" w:rsidRDefault="008876F6" w:rsidP="00BD00BA">
      <w:pPr>
        <w:spacing w:after="0"/>
        <w:jc w:val="both"/>
      </w:pPr>
      <w:r>
        <w:t>Les horaires d’accueil de chacun des groupes peuvent également être légèrement décalés</w:t>
      </w:r>
      <w:r w:rsidR="0021375B">
        <w:t xml:space="preserve"> afin de fluidifier les flux</w:t>
      </w:r>
      <w:r>
        <w:t>.</w:t>
      </w:r>
    </w:p>
    <w:p w:rsidR="0021375B" w:rsidRPr="00581E26" w:rsidRDefault="0021375B" w:rsidP="00BD00BA">
      <w:pPr>
        <w:spacing w:after="0"/>
        <w:jc w:val="both"/>
      </w:pPr>
      <w:r>
        <w:t>Ces protocoles devront être respectés de même qu’une interdiction formelle pour les parents d</w:t>
      </w:r>
      <w:r w:rsidR="00381A61">
        <w:t>e pénétrer</w:t>
      </w:r>
      <w:r>
        <w:t xml:space="preserve"> dans l’</w:t>
      </w:r>
      <w:r w:rsidR="00D54B24">
        <w:t>enceinte de l’</w:t>
      </w:r>
      <w:r>
        <w:t>école.</w:t>
      </w:r>
    </w:p>
    <w:p w:rsidR="008A7BE8" w:rsidRDefault="008A7BE8" w:rsidP="00BD00BA">
      <w:pPr>
        <w:spacing w:after="0"/>
        <w:jc w:val="both"/>
        <w:rPr>
          <w:b/>
        </w:rPr>
      </w:pPr>
    </w:p>
    <w:p w:rsidR="0021375B" w:rsidRPr="00CD5CE0" w:rsidRDefault="00CD5CE0" w:rsidP="00CD5CE0">
      <w:pPr>
        <w:pBdr>
          <w:top w:val="single" w:sz="4" w:space="1" w:color="auto"/>
          <w:left w:val="single" w:sz="4" w:space="4" w:color="auto"/>
          <w:bottom w:val="single" w:sz="4" w:space="1" w:color="auto"/>
          <w:right w:val="single" w:sz="4" w:space="4" w:color="auto"/>
        </w:pBdr>
        <w:spacing w:after="0"/>
        <w:jc w:val="both"/>
        <w:rPr>
          <w:b/>
          <w:u w:val="single"/>
        </w:rPr>
      </w:pPr>
      <w:r w:rsidRPr="00CD5CE0">
        <w:rPr>
          <w:b/>
          <w:u w:val="single"/>
        </w:rPr>
        <w:t xml:space="preserve">Temps </w:t>
      </w:r>
      <w:r w:rsidR="0021375B" w:rsidRPr="00CD5CE0">
        <w:rPr>
          <w:b/>
          <w:u w:val="single"/>
        </w:rPr>
        <w:t>Périscolaire </w:t>
      </w:r>
      <w:r w:rsidR="005C2BAF">
        <w:rPr>
          <w:b/>
          <w:u w:val="single"/>
        </w:rPr>
        <w:t xml:space="preserve">(service de garderie) géré par la collectivité locale </w:t>
      </w:r>
      <w:r w:rsidR="0021375B" w:rsidRPr="00CD5CE0">
        <w:rPr>
          <w:b/>
          <w:u w:val="single"/>
        </w:rPr>
        <w:t xml:space="preserve">: </w:t>
      </w:r>
    </w:p>
    <w:p w:rsidR="008A7BE8" w:rsidRDefault="0021375B" w:rsidP="00CD5CE0">
      <w:pPr>
        <w:pBdr>
          <w:top w:val="single" w:sz="4" w:space="1" w:color="auto"/>
          <w:left w:val="single" w:sz="4" w:space="4" w:color="auto"/>
          <w:bottom w:val="single" w:sz="4" w:space="1" w:color="auto"/>
          <w:right w:val="single" w:sz="4" w:space="4" w:color="auto"/>
        </w:pBdr>
        <w:spacing w:after="0"/>
        <w:jc w:val="both"/>
        <w:rPr>
          <w:b/>
        </w:rPr>
      </w:pPr>
      <w:r>
        <w:rPr>
          <w:b/>
        </w:rPr>
        <w:t>Horaires d’accueil :</w:t>
      </w:r>
      <w:r>
        <w:rPr>
          <w:b/>
        </w:rPr>
        <w:tab/>
      </w:r>
      <w:r>
        <w:rPr>
          <w:b/>
        </w:rPr>
        <w:tab/>
      </w:r>
      <w:r>
        <w:rPr>
          <w:b/>
        </w:rPr>
        <w:tab/>
        <w:t>Point d’accueil :</w:t>
      </w:r>
    </w:p>
    <w:p w:rsidR="00CD5CE0" w:rsidRDefault="00CD5CE0" w:rsidP="00CD5CE0">
      <w:pPr>
        <w:pBdr>
          <w:top w:val="single" w:sz="4" w:space="1" w:color="auto"/>
          <w:left w:val="single" w:sz="4" w:space="4" w:color="auto"/>
          <w:bottom w:val="single" w:sz="4" w:space="1" w:color="auto"/>
          <w:right w:val="single" w:sz="4" w:space="4" w:color="auto"/>
        </w:pBdr>
        <w:spacing w:after="0"/>
        <w:jc w:val="both"/>
        <w:rPr>
          <w:b/>
        </w:rPr>
      </w:pPr>
      <w:r>
        <w:rPr>
          <w:b/>
        </w:rPr>
        <w:t>Service de restauration :</w:t>
      </w:r>
      <w:r>
        <w:rPr>
          <w:b/>
        </w:rPr>
        <w:tab/>
      </w:r>
      <w:r>
        <w:rPr>
          <w:b/>
        </w:rPr>
        <w:tab/>
        <w:t>Modalités et lieu de prise du repas :</w:t>
      </w:r>
    </w:p>
    <w:p w:rsidR="005C2BAF" w:rsidRPr="00CD5CE0" w:rsidRDefault="005C2BAF" w:rsidP="005C2BAF">
      <w:pPr>
        <w:pBdr>
          <w:top w:val="single" w:sz="4" w:space="1" w:color="auto"/>
          <w:left w:val="single" w:sz="4" w:space="4" w:color="auto"/>
          <w:bottom w:val="single" w:sz="4" w:space="1" w:color="auto"/>
          <w:right w:val="single" w:sz="4" w:space="4" w:color="auto"/>
        </w:pBdr>
        <w:spacing w:after="0"/>
        <w:jc w:val="both"/>
        <w:rPr>
          <w:b/>
        </w:rPr>
      </w:pPr>
      <w:r w:rsidRPr="00CD5CE0">
        <w:rPr>
          <w:b/>
        </w:rPr>
        <w:t>Horaires d</w:t>
      </w:r>
      <w:r>
        <w:rPr>
          <w:b/>
        </w:rPr>
        <w:t>e sortie</w:t>
      </w:r>
      <w:r w:rsidRPr="00CD5CE0">
        <w:rPr>
          <w:b/>
        </w:rPr>
        <w:t> :</w:t>
      </w:r>
      <w:r w:rsidRPr="00CD5CE0">
        <w:rPr>
          <w:b/>
        </w:rPr>
        <w:tab/>
      </w:r>
      <w:r w:rsidRPr="00CD5CE0">
        <w:rPr>
          <w:b/>
        </w:rPr>
        <w:tab/>
      </w:r>
      <w:r w:rsidRPr="00CD5CE0">
        <w:rPr>
          <w:b/>
        </w:rPr>
        <w:tab/>
        <w:t>Point d</w:t>
      </w:r>
      <w:r>
        <w:rPr>
          <w:b/>
        </w:rPr>
        <w:t>e sortie</w:t>
      </w:r>
      <w:r w:rsidRPr="00CD5CE0">
        <w:rPr>
          <w:b/>
        </w:rPr>
        <w:t> :</w:t>
      </w:r>
    </w:p>
    <w:p w:rsidR="00CD5CE0" w:rsidRDefault="00CD5CE0" w:rsidP="00CD5CE0">
      <w:pPr>
        <w:pBdr>
          <w:top w:val="single" w:sz="4" w:space="1" w:color="auto"/>
          <w:left w:val="single" w:sz="4" w:space="4" w:color="auto"/>
          <w:bottom w:val="single" w:sz="4" w:space="1" w:color="auto"/>
          <w:right w:val="single" w:sz="4" w:space="4" w:color="auto"/>
        </w:pBdr>
        <w:spacing w:after="0"/>
        <w:jc w:val="both"/>
        <w:rPr>
          <w:b/>
        </w:rPr>
      </w:pPr>
    </w:p>
    <w:p w:rsidR="00CD5CE0" w:rsidRPr="00CD5CE0" w:rsidRDefault="00CD5CE0" w:rsidP="00CD5CE0">
      <w:pPr>
        <w:pBdr>
          <w:top w:val="single" w:sz="4" w:space="1" w:color="auto"/>
          <w:left w:val="single" w:sz="4" w:space="4" w:color="auto"/>
          <w:bottom w:val="single" w:sz="4" w:space="1" w:color="auto"/>
          <w:right w:val="single" w:sz="4" w:space="4" w:color="auto"/>
        </w:pBdr>
        <w:spacing w:after="0"/>
        <w:jc w:val="both"/>
        <w:rPr>
          <w:b/>
          <w:u w:val="single"/>
        </w:rPr>
      </w:pPr>
      <w:r w:rsidRPr="00CD5CE0">
        <w:rPr>
          <w:b/>
          <w:u w:val="single"/>
        </w:rPr>
        <w:t>Temps scolaire :</w:t>
      </w:r>
    </w:p>
    <w:p w:rsidR="00CD5CE0" w:rsidRPr="00CD5CE0" w:rsidRDefault="00CD5CE0" w:rsidP="00CD5CE0">
      <w:pPr>
        <w:pBdr>
          <w:top w:val="single" w:sz="4" w:space="1" w:color="auto"/>
          <w:left w:val="single" w:sz="4" w:space="4" w:color="auto"/>
          <w:bottom w:val="single" w:sz="4" w:space="1" w:color="auto"/>
          <w:right w:val="single" w:sz="4" w:space="4" w:color="auto"/>
        </w:pBdr>
        <w:spacing w:after="0"/>
        <w:jc w:val="both"/>
        <w:rPr>
          <w:b/>
        </w:rPr>
      </w:pPr>
      <w:r w:rsidRPr="00CD5CE0">
        <w:rPr>
          <w:b/>
        </w:rPr>
        <w:t>Horaires d’accueil :</w:t>
      </w:r>
      <w:r w:rsidRPr="00CD5CE0">
        <w:rPr>
          <w:b/>
        </w:rPr>
        <w:tab/>
      </w:r>
      <w:r w:rsidRPr="00CD5CE0">
        <w:rPr>
          <w:b/>
        </w:rPr>
        <w:tab/>
      </w:r>
      <w:r w:rsidRPr="00CD5CE0">
        <w:rPr>
          <w:b/>
        </w:rPr>
        <w:tab/>
        <w:t>Point d’accueil :</w:t>
      </w:r>
    </w:p>
    <w:p w:rsidR="00CD5CE0" w:rsidRPr="00CD5CE0" w:rsidRDefault="00CD5CE0" w:rsidP="00CD5CE0">
      <w:pPr>
        <w:pBdr>
          <w:top w:val="single" w:sz="4" w:space="1" w:color="auto"/>
          <w:left w:val="single" w:sz="4" w:space="4" w:color="auto"/>
          <w:bottom w:val="single" w:sz="4" w:space="1" w:color="auto"/>
          <w:right w:val="single" w:sz="4" w:space="4" w:color="auto"/>
        </w:pBdr>
        <w:spacing w:after="0"/>
        <w:jc w:val="both"/>
        <w:rPr>
          <w:b/>
        </w:rPr>
      </w:pPr>
      <w:r w:rsidRPr="00CD5CE0">
        <w:rPr>
          <w:b/>
        </w:rPr>
        <w:t>Horaires d</w:t>
      </w:r>
      <w:r>
        <w:rPr>
          <w:b/>
        </w:rPr>
        <w:t>e sortie</w:t>
      </w:r>
      <w:r w:rsidRPr="00CD5CE0">
        <w:rPr>
          <w:b/>
        </w:rPr>
        <w:t> :</w:t>
      </w:r>
      <w:r w:rsidRPr="00CD5CE0">
        <w:rPr>
          <w:b/>
        </w:rPr>
        <w:tab/>
      </w:r>
      <w:r w:rsidRPr="00CD5CE0">
        <w:rPr>
          <w:b/>
        </w:rPr>
        <w:tab/>
      </w:r>
      <w:r w:rsidRPr="00CD5CE0">
        <w:rPr>
          <w:b/>
        </w:rPr>
        <w:tab/>
        <w:t>Point d</w:t>
      </w:r>
      <w:r>
        <w:rPr>
          <w:b/>
        </w:rPr>
        <w:t>e sortie</w:t>
      </w:r>
      <w:r w:rsidRPr="00CD5CE0">
        <w:rPr>
          <w:b/>
        </w:rPr>
        <w:t> :</w:t>
      </w:r>
    </w:p>
    <w:p w:rsidR="008A7BE8" w:rsidRDefault="008A7BE8" w:rsidP="00BD00BA">
      <w:pPr>
        <w:spacing w:after="0"/>
        <w:jc w:val="both"/>
        <w:rPr>
          <w:b/>
        </w:rPr>
      </w:pPr>
    </w:p>
    <w:p w:rsidR="00212C90" w:rsidRPr="008C182C" w:rsidRDefault="00212C90" w:rsidP="00212C90">
      <w:pPr>
        <w:spacing w:after="0"/>
        <w:jc w:val="both"/>
        <w:rPr>
          <w:b/>
          <w:sz w:val="24"/>
        </w:rPr>
      </w:pPr>
      <w:r w:rsidRPr="008C182C">
        <w:rPr>
          <w:b/>
          <w:sz w:val="24"/>
        </w:rPr>
        <w:t>Modalités d’organisation de la récréation :</w:t>
      </w:r>
    </w:p>
    <w:p w:rsidR="00212C90" w:rsidRPr="00212C90" w:rsidRDefault="00212C90" w:rsidP="00CD5CE0">
      <w:pPr>
        <w:spacing w:after="0"/>
        <w:jc w:val="both"/>
        <w:rPr>
          <w:b/>
          <w:sz w:val="24"/>
        </w:rPr>
      </w:pPr>
    </w:p>
    <w:p w:rsidR="00212C90" w:rsidRDefault="00212C90" w:rsidP="00CD5CE0">
      <w:pPr>
        <w:spacing w:after="0"/>
        <w:jc w:val="both"/>
        <w:rPr>
          <w:b/>
          <w:sz w:val="24"/>
        </w:rPr>
      </w:pPr>
    </w:p>
    <w:p w:rsidR="00212C90" w:rsidRDefault="00212C90" w:rsidP="00CD5CE0">
      <w:pPr>
        <w:spacing w:after="0"/>
        <w:jc w:val="both"/>
        <w:rPr>
          <w:b/>
          <w:sz w:val="24"/>
        </w:rPr>
      </w:pPr>
    </w:p>
    <w:p w:rsidR="00212C90" w:rsidRPr="008C182C" w:rsidRDefault="00086120" w:rsidP="00212C90">
      <w:pPr>
        <w:spacing w:after="0"/>
        <w:jc w:val="both"/>
        <w:rPr>
          <w:b/>
          <w:sz w:val="24"/>
        </w:rPr>
      </w:pPr>
      <w:r w:rsidRPr="008C182C">
        <w:rPr>
          <w:b/>
          <w:sz w:val="24"/>
        </w:rPr>
        <w:t>En école maternelle, m</w:t>
      </w:r>
      <w:r w:rsidR="00212C90" w:rsidRPr="008C182C">
        <w:rPr>
          <w:b/>
          <w:sz w:val="24"/>
        </w:rPr>
        <w:t>odalités d’organisation de la sieste : (espace entre les lits, air confiné, couvertures, lits, doudous, etc.)</w:t>
      </w:r>
      <w:r w:rsidR="008C182C" w:rsidRPr="008C182C">
        <w:rPr>
          <w:b/>
          <w:sz w:val="24"/>
        </w:rPr>
        <w:t> :</w:t>
      </w:r>
    </w:p>
    <w:p w:rsidR="00212C90" w:rsidRDefault="00212C90" w:rsidP="00CD5CE0">
      <w:pPr>
        <w:spacing w:after="0"/>
        <w:jc w:val="both"/>
        <w:rPr>
          <w:b/>
          <w:sz w:val="24"/>
        </w:rPr>
      </w:pPr>
    </w:p>
    <w:p w:rsidR="00212C90" w:rsidRDefault="00212C90" w:rsidP="00CD5CE0">
      <w:pPr>
        <w:spacing w:after="0"/>
        <w:jc w:val="both"/>
        <w:rPr>
          <w:b/>
          <w:sz w:val="24"/>
        </w:rPr>
      </w:pPr>
    </w:p>
    <w:p w:rsidR="00212C90" w:rsidRDefault="00212C90" w:rsidP="00CD5CE0">
      <w:pPr>
        <w:spacing w:after="0"/>
        <w:jc w:val="both"/>
        <w:rPr>
          <w:b/>
          <w:sz w:val="24"/>
        </w:rPr>
      </w:pPr>
    </w:p>
    <w:p w:rsidR="00212C90" w:rsidRDefault="00212C90" w:rsidP="00CD5CE0">
      <w:pPr>
        <w:spacing w:after="0"/>
        <w:jc w:val="both"/>
        <w:rPr>
          <w:b/>
          <w:sz w:val="24"/>
        </w:rPr>
      </w:pPr>
    </w:p>
    <w:p w:rsidR="00212C90" w:rsidRDefault="00212C90" w:rsidP="00CD5CE0">
      <w:pPr>
        <w:spacing w:after="0"/>
        <w:jc w:val="both"/>
        <w:rPr>
          <w:b/>
          <w:sz w:val="24"/>
        </w:rPr>
      </w:pPr>
    </w:p>
    <w:p w:rsidR="00381A61" w:rsidRPr="00776405" w:rsidRDefault="00381A61" w:rsidP="00CD5CE0">
      <w:pPr>
        <w:spacing w:after="0"/>
        <w:jc w:val="both"/>
        <w:rPr>
          <w:b/>
          <w:sz w:val="24"/>
        </w:rPr>
      </w:pPr>
      <w:r>
        <w:rPr>
          <w:b/>
          <w:sz w:val="24"/>
        </w:rPr>
        <w:t xml:space="preserve">Modalités de gestion </w:t>
      </w:r>
      <w:r w:rsidR="00776405">
        <w:rPr>
          <w:b/>
          <w:sz w:val="24"/>
        </w:rPr>
        <w:t>d’un cas COVID dans l’école </w:t>
      </w:r>
      <w:r w:rsidR="00776405" w:rsidRPr="00776405">
        <w:rPr>
          <w:b/>
          <w:sz w:val="24"/>
        </w:rPr>
        <w:t>qu’il concerne son enfant ou un autre élève:</w:t>
      </w:r>
    </w:p>
    <w:p w:rsidR="00776405" w:rsidRPr="00776405" w:rsidRDefault="00776405" w:rsidP="00776405">
      <w:pPr>
        <w:spacing w:after="0"/>
        <w:jc w:val="both"/>
        <w:rPr>
          <w:b/>
        </w:rPr>
      </w:pPr>
    </w:p>
    <w:p w:rsidR="008A7BE8" w:rsidRPr="00776405" w:rsidRDefault="00776405" w:rsidP="00776405">
      <w:pPr>
        <w:pStyle w:val="Paragraphedeliste"/>
        <w:numPr>
          <w:ilvl w:val="0"/>
          <w:numId w:val="5"/>
        </w:numPr>
        <w:spacing w:after="0"/>
        <w:jc w:val="both"/>
        <w:rPr>
          <w:b/>
        </w:rPr>
      </w:pPr>
      <w:r w:rsidRPr="00776405">
        <w:t xml:space="preserve">Isolement immédiat de l’élève avec un masque pour les enfants en âge d’en porter dans une pièce dédiée permettant sa surveillance dans l’attente de son retour à domicile ou de sa prise en charge médicale. </w:t>
      </w:r>
    </w:p>
    <w:p w:rsidR="00776405" w:rsidRDefault="00776405" w:rsidP="00776405">
      <w:pPr>
        <w:pStyle w:val="Default"/>
        <w:numPr>
          <w:ilvl w:val="0"/>
          <w:numId w:val="5"/>
        </w:numPr>
        <w:jc w:val="both"/>
        <w:rPr>
          <w:sz w:val="22"/>
          <w:szCs w:val="22"/>
        </w:rPr>
      </w:pPr>
      <w:r>
        <w:rPr>
          <w:sz w:val="22"/>
          <w:szCs w:val="22"/>
        </w:rPr>
        <w:t xml:space="preserve">Appel sans délai des parents/responsables légaux pour qu’ils viennent chercher l’élève en respectant les gestes barrière. </w:t>
      </w:r>
    </w:p>
    <w:p w:rsidR="00776405" w:rsidRDefault="00776405" w:rsidP="00776405">
      <w:pPr>
        <w:pStyle w:val="Default"/>
        <w:numPr>
          <w:ilvl w:val="0"/>
          <w:numId w:val="5"/>
        </w:numPr>
        <w:jc w:val="both"/>
        <w:rPr>
          <w:sz w:val="22"/>
          <w:szCs w:val="22"/>
        </w:rPr>
      </w:pPr>
      <w:r>
        <w:rPr>
          <w:sz w:val="22"/>
          <w:szCs w:val="22"/>
        </w:rPr>
        <w:t xml:space="preserve">Un appui du médecin ou de l’infirmier de l’éducation nationale pourra être sollicité si les parents/responsables légaux sont en difficulté pour assurer cette démarche de prise en charge. </w:t>
      </w:r>
    </w:p>
    <w:p w:rsidR="00776405" w:rsidRPr="00776405" w:rsidRDefault="00776405" w:rsidP="00776405">
      <w:pPr>
        <w:pStyle w:val="Paragraphedeliste"/>
        <w:spacing w:after="0"/>
        <w:jc w:val="both"/>
        <w:rPr>
          <w:b/>
        </w:rPr>
      </w:pPr>
    </w:p>
    <w:p w:rsidR="008A7BE8" w:rsidRDefault="008A7BE8" w:rsidP="00BD00BA">
      <w:pPr>
        <w:spacing w:after="0"/>
        <w:jc w:val="both"/>
        <w:rPr>
          <w:b/>
        </w:rPr>
      </w:pPr>
    </w:p>
    <w:p w:rsidR="008A7BE8" w:rsidRDefault="008A7BE8" w:rsidP="00BD00BA">
      <w:pPr>
        <w:spacing w:after="0"/>
        <w:jc w:val="both"/>
        <w:rPr>
          <w:b/>
        </w:rPr>
      </w:pPr>
    </w:p>
    <w:p w:rsidR="008A7BE8" w:rsidRPr="00663400" w:rsidRDefault="008A7BE8" w:rsidP="00BD00BA">
      <w:pPr>
        <w:spacing w:after="0"/>
        <w:jc w:val="both"/>
        <w:rPr>
          <w:b/>
        </w:rPr>
      </w:pPr>
    </w:p>
    <w:p w:rsidR="00663400" w:rsidRDefault="00663400" w:rsidP="00BD00BA">
      <w:pPr>
        <w:spacing w:after="0"/>
        <w:jc w:val="both"/>
      </w:pPr>
    </w:p>
    <w:p w:rsidR="004B0ADC" w:rsidRPr="002B03BC" w:rsidRDefault="004B0ADC" w:rsidP="004B0ADC">
      <w:pPr>
        <w:pBdr>
          <w:top w:val="single" w:sz="4" w:space="1" w:color="auto"/>
          <w:left w:val="single" w:sz="4" w:space="4" w:color="auto"/>
          <w:bottom w:val="single" w:sz="4" w:space="1" w:color="auto"/>
          <w:right w:val="single" w:sz="4" w:space="4" w:color="auto"/>
        </w:pBdr>
        <w:jc w:val="both"/>
        <w:rPr>
          <w:b/>
          <w:sz w:val="24"/>
          <w:szCs w:val="24"/>
          <w:u w:val="single"/>
        </w:rPr>
      </w:pPr>
      <w:r w:rsidRPr="002B03BC">
        <w:rPr>
          <w:b/>
          <w:sz w:val="24"/>
          <w:szCs w:val="24"/>
          <w:u w:val="single"/>
        </w:rPr>
        <w:t>Je rappelle à mon enfant les gestes barrière</w:t>
      </w:r>
    </w:p>
    <w:p w:rsidR="004B0ADC" w:rsidRPr="00BD00BA" w:rsidRDefault="00BD00BA" w:rsidP="00BD00BA">
      <w:pPr>
        <w:pBdr>
          <w:top w:val="single" w:sz="4" w:space="1" w:color="auto"/>
          <w:left w:val="single" w:sz="4" w:space="4" w:color="auto"/>
          <w:bottom w:val="single" w:sz="4" w:space="1" w:color="auto"/>
          <w:right w:val="single" w:sz="4" w:space="4" w:color="auto"/>
        </w:pBdr>
        <w:jc w:val="center"/>
        <w:rPr>
          <w:sz w:val="24"/>
          <w:szCs w:val="24"/>
        </w:rPr>
      </w:pPr>
      <w:r w:rsidRPr="00BD00BA">
        <w:rPr>
          <w:noProof/>
          <w:sz w:val="24"/>
          <w:szCs w:val="24"/>
          <w:lang w:eastAsia="fr-FR"/>
        </w:rPr>
        <w:drawing>
          <wp:inline distT="0" distB="0" distL="0" distR="0">
            <wp:extent cx="5340816" cy="3793616"/>
            <wp:effectExtent l="0" t="0" r="0" b="0"/>
            <wp:docPr id="2" name="Image 2" descr="C:\Users\astrasser1\Downloads\coronavirus---gestes-barri-res-5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asser1\Downloads\coronavirus---gestes-barri-res-513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2460" cy="3794784"/>
                    </a:xfrm>
                    <a:prstGeom prst="rect">
                      <a:avLst/>
                    </a:prstGeom>
                    <a:noFill/>
                    <a:ln>
                      <a:noFill/>
                    </a:ln>
                  </pic:spPr>
                </pic:pic>
              </a:graphicData>
            </a:graphic>
          </wp:inline>
        </w:drawing>
      </w:r>
    </w:p>
    <w:sectPr w:rsidR="004B0ADC" w:rsidRPr="00BD00BA" w:rsidSect="00776405">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993"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8F" w:rsidRDefault="009D0F8F" w:rsidP="00A00C43">
      <w:pPr>
        <w:spacing w:after="0" w:line="240" w:lineRule="auto"/>
      </w:pPr>
      <w:r>
        <w:separator/>
      </w:r>
    </w:p>
  </w:endnote>
  <w:endnote w:type="continuationSeparator" w:id="0">
    <w:p w:rsidR="009D0F8F" w:rsidRDefault="009D0F8F" w:rsidP="00A0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24" w:rsidRDefault="00D54B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69006"/>
      <w:docPartObj>
        <w:docPartGallery w:val="Page Numbers (Bottom of Page)"/>
        <w:docPartUnique/>
      </w:docPartObj>
    </w:sdtPr>
    <w:sdtEndPr/>
    <w:sdtContent>
      <w:p w:rsidR="00A00C43" w:rsidRDefault="00A00C43" w:rsidP="00A00C43">
        <w:pPr>
          <w:pStyle w:val="Pieddepage"/>
          <w:jc w:val="center"/>
        </w:pPr>
        <w:r>
          <w:fldChar w:fldCharType="begin"/>
        </w:r>
        <w:r>
          <w:instrText>PAGE   \* MERGEFORMAT</w:instrText>
        </w:r>
        <w:r>
          <w:fldChar w:fldCharType="separate"/>
        </w:r>
        <w:r w:rsidR="004F4EB3">
          <w:rPr>
            <w:noProof/>
          </w:rPr>
          <w:t>3</w:t>
        </w:r>
        <w:r>
          <w:fldChar w:fldCharType="end"/>
        </w:r>
        <w:r>
          <w:t>/2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24" w:rsidRDefault="00D54B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8F" w:rsidRDefault="009D0F8F" w:rsidP="00A00C43">
      <w:pPr>
        <w:spacing w:after="0" w:line="240" w:lineRule="auto"/>
      </w:pPr>
      <w:r>
        <w:separator/>
      </w:r>
    </w:p>
  </w:footnote>
  <w:footnote w:type="continuationSeparator" w:id="0">
    <w:p w:rsidR="009D0F8F" w:rsidRDefault="009D0F8F" w:rsidP="00A00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24" w:rsidRDefault="00D54B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24" w:rsidRDefault="00D54B2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24" w:rsidRDefault="00D54B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29E9"/>
    <w:multiLevelType w:val="hybridMultilevel"/>
    <w:tmpl w:val="362A2FD2"/>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91E32"/>
    <w:multiLevelType w:val="hybridMultilevel"/>
    <w:tmpl w:val="6D5836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5D7FA3"/>
    <w:multiLevelType w:val="hybridMultilevel"/>
    <w:tmpl w:val="6164D7F8"/>
    <w:lvl w:ilvl="0" w:tplc="ED402E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4A4029"/>
    <w:multiLevelType w:val="hybridMultilevel"/>
    <w:tmpl w:val="59D003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6B5933"/>
    <w:multiLevelType w:val="hybridMultilevel"/>
    <w:tmpl w:val="A2669C78"/>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62"/>
    <w:rsid w:val="00086120"/>
    <w:rsid w:val="000909BE"/>
    <w:rsid w:val="001B191A"/>
    <w:rsid w:val="001C7DBA"/>
    <w:rsid w:val="00212C90"/>
    <w:rsid w:val="0021375B"/>
    <w:rsid w:val="00214F95"/>
    <w:rsid w:val="00274EB4"/>
    <w:rsid w:val="00284C62"/>
    <w:rsid w:val="002B03BC"/>
    <w:rsid w:val="002B7489"/>
    <w:rsid w:val="0031029D"/>
    <w:rsid w:val="00344D50"/>
    <w:rsid w:val="00345376"/>
    <w:rsid w:val="00381A61"/>
    <w:rsid w:val="003C2ED3"/>
    <w:rsid w:val="003D4DB8"/>
    <w:rsid w:val="004267B9"/>
    <w:rsid w:val="004B0ADC"/>
    <w:rsid w:val="004C7B42"/>
    <w:rsid w:val="004F4EB3"/>
    <w:rsid w:val="0050625E"/>
    <w:rsid w:val="00522E6D"/>
    <w:rsid w:val="00581E26"/>
    <w:rsid w:val="00592C43"/>
    <w:rsid w:val="00593F0F"/>
    <w:rsid w:val="005C1ED6"/>
    <w:rsid w:val="005C2BAF"/>
    <w:rsid w:val="005E3851"/>
    <w:rsid w:val="0061570A"/>
    <w:rsid w:val="00663400"/>
    <w:rsid w:val="006C3A80"/>
    <w:rsid w:val="006C6E38"/>
    <w:rsid w:val="006D3491"/>
    <w:rsid w:val="007453CC"/>
    <w:rsid w:val="00776405"/>
    <w:rsid w:val="008876F6"/>
    <w:rsid w:val="008A7BE8"/>
    <w:rsid w:val="008C182C"/>
    <w:rsid w:val="008C320E"/>
    <w:rsid w:val="008E4AF5"/>
    <w:rsid w:val="008E7140"/>
    <w:rsid w:val="009D0F8F"/>
    <w:rsid w:val="00A00C43"/>
    <w:rsid w:val="00A20A15"/>
    <w:rsid w:val="00AE26B8"/>
    <w:rsid w:val="00B26556"/>
    <w:rsid w:val="00B8276A"/>
    <w:rsid w:val="00BC6F7B"/>
    <w:rsid w:val="00BD00BA"/>
    <w:rsid w:val="00C66EDB"/>
    <w:rsid w:val="00C70983"/>
    <w:rsid w:val="00C93815"/>
    <w:rsid w:val="00CB7443"/>
    <w:rsid w:val="00CD5CE0"/>
    <w:rsid w:val="00CF5EA8"/>
    <w:rsid w:val="00D45D6B"/>
    <w:rsid w:val="00D510D9"/>
    <w:rsid w:val="00D54B24"/>
    <w:rsid w:val="00D74A44"/>
    <w:rsid w:val="00DA3F75"/>
    <w:rsid w:val="00DA6E6E"/>
    <w:rsid w:val="00E23BE9"/>
    <w:rsid w:val="00E40ECF"/>
    <w:rsid w:val="00E9578B"/>
    <w:rsid w:val="00FB54C0"/>
    <w:rsid w:val="00FC7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F3D06E-9CE4-4208-ABCD-BE2997C2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B42"/>
    <w:pPr>
      <w:ind w:left="720"/>
      <w:contextualSpacing/>
    </w:pPr>
  </w:style>
  <w:style w:type="character" w:styleId="Lienhypertexte">
    <w:name w:val="Hyperlink"/>
    <w:basedOn w:val="Policepardfaut"/>
    <w:uiPriority w:val="99"/>
    <w:unhideWhenUsed/>
    <w:rsid w:val="00E9578B"/>
    <w:rPr>
      <w:color w:val="0563C1" w:themeColor="hyperlink"/>
      <w:u w:val="single"/>
    </w:rPr>
  </w:style>
  <w:style w:type="table" w:styleId="Grilledutableau">
    <w:name w:val="Table Grid"/>
    <w:basedOn w:val="TableauNormal"/>
    <w:uiPriority w:val="39"/>
    <w:rsid w:val="00A0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0C43"/>
    <w:pPr>
      <w:tabs>
        <w:tab w:val="center" w:pos="4536"/>
        <w:tab w:val="right" w:pos="9072"/>
      </w:tabs>
      <w:spacing w:after="0" w:line="240" w:lineRule="auto"/>
    </w:pPr>
  </w:style>
  <w:style w:type="character" w:customStyle="1" w:styleId="En-tteCar">
    <w:name w:val="En-tête Car"/>
    <w:basedOn w:val="Policepardfaut"/>
    <w:link w:val="En-tte"/>
    <w:uiPriority w:val="99"/>
    <w:rsid w:val="00A00C43"/>
  </w:style>
  <w:style w:type="paragraph" w:styleId="Pieddepage">
    <w:name w:val="footer"/>
    <w:basedOn w:val="Normal"/>
    <w:link w:val="PieddepageCar"/>
    <w:uiPriority w:val="99"/>
    <w:unhideWhenUsed/>
    <w:rsid w:val="00A00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C43"/>
  </w:style>
  <w:style w:type="paragraph" w:customStyle="1" w:styleId="Default">
    <w:name w:val="Default"/>
    <w:rsid w:val="007764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4575">
      <w:bodyDiv w:val="1"/>
      <w:marLeft w:val="0"/>
      <w:marRight w:val="0"/>
      <w:marTop w:val="0"/>
      <w:marBottom w:val="0"/>
      <w:divBdr>
        <w:top w:val="none" w:sz="0" w:space="0" w:color="auto"/>
        <w:left w:val="none" w:sz="0" w:space="0" w:color="auto"/>
        <w:bottom w:val="none" w:sz="0" w:space="0" w:color="auto"/>
        <w:right w:val="none" w:sz="0" w:space="0" w:color="auto"/>
      </w:divBdr>
    </w:div>
    <w:div w:id="18242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C9CA-90A7-4906-A9A4-3708D0A8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786</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Laporte</dc:creator>
  <cp:keywords/>
  <dc:description/>
  <cp:lastModifiedBy>nbenigni</cp:lastModifiedBy>
  <cp:revision>7</cp:revision>
  <cp:lastPrinted>2020-03-08T16:11:00Z</cp:lastPrinted>
  <dcterms:created xsi:type="dcterms:W3CDTF">2020-05-04T17:07:00Z</dcterms:created>
  <dcterms:modified xsi:type="dcterms:W3CDTF">2020-05-05T16:11:00Z</dcterms:modified>
</cp:coreProperties>
</file>