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F83" w:rsidRDefault="00037880" w:rsidP="00B15F83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38.8pt;margin-top:-8.1pt;width:588.75pt;height:60pt;z-index:251662336;mso-wrap-distance-left:2.88pt;mso-wrap-distance-top:2.88pt;mso-wrap-distance-right:2.88pt;mso-wrap-distance-bottom:2.88pt" o:regroupid="1" fillcolor="#0cf" stroked="f" strokeweight="0" insetpen="t">
            <v:fill color2="#609"/>
            <v:stroke>
              <o:left v:ext="view" weight="0" joinstyle="miter" insetpen="t"/>
              <o:top v:ext="view" weight="0" joinstyle="miter" insetpen="t"/>
              <o:right v:ext="view" weight="0" joinstyle="miter" insetpen="t"/>
              <o:bottom v:ext="view" weight="0" joinstyle="miter" insetpen="t"/>
              <o:column v:ext="view" weight="0"/>
            </v:stroke>
            <v:shadow color="#ccc"/>
            <v:textbox style="mso-next-textbox:#_x0000_s1033;mso-column-margin:12pt;mso-rotate-with-shape:t" inset="6pt,6pt,6pt,6pt">
              <w:txbxContent>
                <w:p w:rsidR="00667684" w:rsidRDefault="00667684" w:rsidP="00B15F83">
                  <w:pPr>
                    <w:widowControl w:val="0"/>
                    <w:jc w:val="center"/>
                    <w:rPr>
                      <w:rFonts w:ascii="Tahoma" w:hAnsi="Tahoma" w:cs="Tahoma"/>
                      <w:b/>
                      <w:bCs/>
                      <w:i/>
                      <w:iCs/>
                      <w:color w:val="FFFFFF"/>
                      <w:sz w:val="44"/>
                      <w:szCs w:val="44"/>
                    </w:rPr>
                  </w:pPr>
                  <w:r>
                    <w:rPr>
                      <w:rFonts w:ascii="Tahoma" w:hAnsi="Tahoma" w:cs="Tahoma"/>
                      <w:b/>
                      <w:bCs/>
                      <w:i/>
                      <w:iCs/>
                      <w:color w:val="FFFFFF"/>
                      <w:sz w:val="44"/>
                      <w:szCs w:val="44"/>
                    </w:rPr>
                    <w:t>Fiche de contrôle syndical  des barèmes pour le mouvement 2015.</w:t>
                  </w:r>
                </w:p>
              </w:txbxContent>
            </v:textbox>
          </v:shape>
        </w:pic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037880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43" type="#_x0000_t202" style="position:absolute;margin-left:-38.8pt;margin-top:10.5pt;width:588.75pt;height:30.55pt;z-index:251664384;mso-wrap-distance-left:2.88pt;mso-wrap-distance-top:2.88pt;mso-wrap-distance-right:2.88pt;mso-wrap-distance-bottom:2.88pt" o:regroupid="1" filled="f" fillcolor="black" stroked="f" strokeweight=".25pt" insetpen="t">
            <v:stroke>
              <o:column v:ext="view" weight="0"/>
            </v:stroke>
            <v:shadow color="#ccc"/>
            <v:textbox style="mso-next-textbox:#_x0000_s1043;mso-column-margin:7pt;mso-rotate-with-shape:t" inset="2.8pt,2.8pt,2.8pt,2.8pt">
              <w:txbxContent>
                <w:p w:rsidR="00667684" w:rsidRDefault="00667684" w:rsidP="004423C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Fiche à retourner avec la liste des vœux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avant le 10/06/2015</w:t>
                  </w:r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au : Syndicat des Enseignants UNSA</w:t>
                  </w:r>
                </w:p>
                <w:p w:rsidR="00667684" w:rsidRPr="004423CF" w:rsidRDefault="00667684" w:rsidP="004423C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4 rue Jean Bouin -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>3000</w:t>
                  </w:r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0 </w:t>
                  </w:r>
                  <w:smartTag w:uri="urn:schemas-microsoft-com:office:smarttags" w:element="PersonName">
                    <w:smartTagPr>
                      <w:attr w:name="ProductID" w:val="- N￮mes"/>
                    </w:smartTagPr>
                    <w:r w:rsidRPr="004423CF">
                      <w:rPr>
                        <w:rFonts w:ascii="Arial" w:hAnsi="Arial" w:cs="Arial"/>
                        <w:b/>
                        <w:bCs/>
                        <w:color w:val="FF0000"/>
                        <w:sz w:val="22"/>
                        <w:szCs w:val="22"/>
                      </w:rPr>
                      <w:t>- Nîmes</w:t>
                    </w:r>
                  </w:smartTag>
                  <w:r w:rsidRPr="004423CF"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ou par mail </w:t>
                  </w:r>
                  <w:hyperlink r:id="rId6" w:history="1">
                    <w:r w:rsidRPr="004628A5">
                      <w:rPr>
                        <w:rStyle w:val="Lienhypertexte"/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30@se-unsa.org</w:t>
                    </w:r>
                  </w:hyperlink>
                  <w:r>
                    <w:rPr>
                      <w:rFonts w:ascii="Arial" w:hAnsi="Arial" w:cs="Arial"/>
                      <w:b/>
                      <w:bCs/>
                      <w:color w:val="FF0000"/>
                      <w:sz w:val="22"/>
                      <w:szCs w:val="22"/>
                    </w:rPr>
                    <w:t xml:space="preserve"> </w:t>
                  </w:r>
                </w:p>
                <w:p w:rsidR="00667684" w:rsidRPr="004423CF" w:rsidRDefault="00667684" w:rsidP="004423CF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9708BD" w:rsidP="00B15F8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050" style="position:absolute;margin-left:-16.35pt;margin-top:3.6pt;width:550.55pt;height:635.25pt;z-index:251672576" coordorigin="524,1800" coordsize="11011,12705">
            <v:shapetype id="_x0000_t201" coordsize="21600,21600" o:spt="201" path="m,l,21600r21600,l21600,xe">
              <v:stroke joinstyle="miter"/>
              <v:path shadowok="f" o:extrusionok="f" strokeok="f" fillok="f" o:connecttype="rect"/>
              <o:lock v:ext="edit" shapetype="t"/>
            </v:shapetype>
            <v:shape id="_x0000_s1030" type="#_x0000_t201" style="position:absolute;left:7457;top:5723;width:3175;height:5485;mso-wrap-distance-left:2.88pt;mso-wrap-distance-top:2.88pt;mso-wrap-distance-right:2.88pt;mso-wrap-distance-bottom:2.88pt" o:regroupid="2" stroked="f" strokeweight="0" insetpen="t">
              <v:fill color2="black"/>
              <v:shadow color="#ccc"/>
              <v:textbox inset="0,0,0,0"/>
            </v:shape>
            <v:shape id="_x0000_s1029" type="#_x0000_t202" style="position:absolute;left:524;top:2540;width:10880;height:11965;mso-wrap-distance-left:2.88pt;mso-wrap-distance-top:2.88pt;mso-wrap-distance-right:2.88pt;mso-wrap-distance-bottom:2.88pt" o:regroupid="2" stroked="f" strokeweight="0" insetpen="t">
              <v:fill color2="black"/>
              <v:stroke>
                <o:column v:ext="view" weight="0"/>
              </v:stroke>
              <v:shadow color="#ccc"/>
              <v:textbox style="mso-next-textbox:#_x0000_s1029;mso-column-margin:12pt;mso-rotate-with-shape:t" inset="6pt,6pt,6pt,6pt">
                <w:txbxContent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NOM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: .................................................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Nom de jeune fille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: ……………………………….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Prénom : ............................................</w:t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ab/>
                      <w:t>Date de Naissance  .............................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667684" w:rsidRDefault="00767392" w:rsidP="0026485F">
                    <w:pPr>
                      <w:widowControl w:val="0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Adresse personnelle : </w:t>
                    </w:r>
                    <w:r w:rsidR="00667684">
                      <w:rPr>
                        <w:rFonts w:ascii="Verdana" w:hAnsi="Verdana"/>
                        <w:sz w:val="22"/>
                        <w:szCs w:val="22"/>
                      </w:rPr>
                      <w:t>......................................................................................………………..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Tel : .........................    e-mail : …………………………………………………………….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Établissement : ......................................   Commune : ......................................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Verdana" w:hAnsi="Verdana"/>
                        <w:sz w:val="22"/>
                        <w:szCs w:val="22"/>
                      </w:rPr>
                      <w:t>Poste occupé : .........................................</w:t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à Pro  -   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à Titre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Déf</w:t>
                    </w:r>
                    <w:proofErr w:type="spellEnd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.  -  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Stagiaire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Avec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Prio</w:t>
                    </w:r>
                    <w:proofErr w:type="spellEnd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ab/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Verdana" w:hAnsi="Verdana"/>
                      </w:rPr>
                      <w:t>Préparation du CAPA-SH en 2015/2016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ab/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OUI  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NON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Verdana" w:hAnsi="Verdana"/>
                      </w:rPr>
                      <w:t>Préparation du CAPA-SH en 2014/2015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ab/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OUI  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/>
                      </w:rPr>
                      <w:t xml:space="preserve">  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>NON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Non admission au CAPA-SH  en 2014 et inscription pour 2015</w:t>
                    </w:r>
                  </w:p>
                  <w:p w:rsidR="00667684" w:rsidRPr="00317D3A" w:rsidRDefault="00667684" w:rsidP="0026485F">
                    <w:pPr>
                      <w:widowControl w:val="0"/>
                      <w:rPr>
                        <w:rFonts w:ascii="Verdana" w:hAnsi="Verdana"/>
                      </w:rPr>
                    </w:pP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OUI  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NON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  <w:sz w:val="8"/>
                        <w:szCs w:val="8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Verdana" w:hAnsi="Verdana"/>
                      </w:rPr>
                      <w:t xml:space="preserve">Habilitation en langue vivante </w:t>
                    </w:r>
                    <w:r>
                      <w:rPr>
                        <w:rFonts w:ascii="Verdana" w:hAnsi="Verdana"/>
                      </w:rPr>
                      <w:tab/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ab/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OUI  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NON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  <w:sz w:val="8"/>
                        <w:szCs w:val="8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Ancienneté Générale de Service (A.G.S.)  au 31/08/2015 :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16"/>
                        <w:szCs w:val="16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  <w:sz w:val="18"/>
                        <w:szCs w:val="18"/>
                      </w:rPr>
                    </w:pPr>
                    <w:r>
                      <w:rPr>
                        <w:rFonts w:ascii="Verdana" w:hAnsi="Verdana"/>
                      </w:rPr>
                      <w:t xml:space="preserve">…......… ans  </w:t>
                    </w:r>
                    <w:r>
                      <w:rPr>
                        <w:rFonts w:ascii="Verdana" w:hAnsi="Verdana"/>
                        <w:sz w:val="18"/>
                        <w:szCs w:val="18"/>
                      </w:rPr>
                      <w:t>…....….. Mois  …..... Jours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Nombre d’enfants de moins de 20 ans : ……………….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(</w:t>
                    </w:r>
                    <w:proofErr w:type="gramStart"/>
                    <w:r>
                      <w:rPr>
                        <w:rFonts w:ascii="Verdana" w:hAnsi="Verdana"/>
                        <w:sz w:val="12"/>
                        <w:szCs w:val="12"/>
                      </w:rPr>
                      <w:t>né</w:t>
                    </w:r>
                    <w:proofErr w:type="gramEnd"/>
                    <w:r>
                      <w:rPr>
                        <w:rFonts w:ascii="Verdana" w:hAnsi="Verdana"/>
                        <w:sz w:val="12"/>
                        <w:szCs w:val="12"/>
                      </w:rPr>
                      <w:t xml:space="preserve"> avant le 31/08/2015</w:t>
                    </w:r>
                    <w:bookmarkStart w:id="0" w:name="_GoBack"/>
                    <w:bookmarkEnd w:id="0"/>
                    <w:r w:rsidRPr="00317D3A">
                      <w:rPr>
                        <w:rFonts w:ascii="Verdana" w:hAnsi="Verdana"/>
                        <w:sz w:val="12"/>
                        <w:szCs w:val="12"/>
                      </w:rPr>
                      <w:t xml:space="preserve"> ou à naître si certificat de grossesse parvenu à l’</w:t>
                    </w:r>
                    <w:r>
                      <w:rPr>
                        <w:rFonts w:ascii="Verdana" w:hAnsi="Verdana"/>
                        <w:sz w:val="12"/>
                        <w:szCs w:val="12"/>
                      </w:rPr>
                      <w:t>IA 15 jours avant ouverture serveur)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Verdana" w:hAnsi="Verdana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</w:rPr>
                      <w:t>SPECIALITE</w:t>
                    </w:r>
                    <w:r w:rsidRPr="00FF788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: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ab/>
                    </w:r>
                    <w:r>
                      <w:rPr>
                        <w:rFonts w:ascii="Verdana" w:hAnsi="Verdana"/>
                      </w:rPr>
                      <w:t>Nombre d’années d’exercice :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</w:rPr>
                      <w:t>ASH</w:t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………………………………..</w:t>
                    </w:r>
                  </w:p>
                  <w:p w:rsidR="00667684" w:rsidRDefault="00667684" w:rsidP="0026485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</w:rPr>
                      <w:t>Postes les moins attractifs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………………………………..</w:t>
                    </w:r>
                  </w:p>
                  <w:p w:rsidR="00667684" w:rsidRDefault="00667684" w:rsidP="0026485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</w:rPr>
                      <w:t xml:space="preserve">REP    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</w:rPr>
                      <w:t xml:space="preserve">REP+      </w:t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………………………………..</w:t>
                    </w:r>
                  </w:p>
                  <w:p w:rsidR="00667684" w:rsidRDefault="00667684" w:rsidP="0026485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>E</w:t>
                    </w:r>
                    <w:r>
                      <w:rPr>
                        <w:rFonts w:ascii="Verdana" w:hAnsi="Verdana"/>
                      </w:rPr>
                      <w:t>.M.F. ou Conseiller pédagogique</w:t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………………………………..</w:t>
                    </w:r>
                  </w:p>
                  <w:p w:rsidR="00667684" w:rsidRDefault="00667684" w:rsidP="0026485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sz w:val="8"/>
                        <w:szCs w:val="8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>Directeur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………………………………..</w:t>
                    </w:r>
                  </w:p>
                  <w:p w:rsidR="00667684" w:rsidRDefault="00667684" w:rsidP="0026485F">
                    <w:pPr>
                      <w:widowControl w:val="0"/>
                      <w:spacing w:line="360" w:lineRule="auto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  <w:sz w:val="22"/>
                        <w:szCs w:val="22"/>
                      </w:rPr>
                      <w:t xml:space="preserve">Intérim de direction (nombre de mois) en 2014/2015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ab/>
                      <w:t>………………………………..</w:t>
                    </w:r>
                  </w:p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i/>
                        <w:iCs/>
                        <w:sz w:val="16"/>
                        <w:szCs w:val="16"/>
                        <w:u w:val="single"/>
                      </w:rPr>
                    </w:pPr>
                  </w:p>
                  <w:p w:rsidR="00667684" w:rsidRDefault="00667684" w:rsidP="0026485F">
                    <w:pPr>
                      <w:widowControl w:val="0"/>
                      <w:rPr>
                        <w:rFonts w:ascii="Arial" w:hAnsi="Arial" w:cs="Arial"/>
                        <w:b/>
                        <w:bCs/>
                        <w:sz w:val="8"/>
                        <w:szCs w:val="8"/>
                        <w:u w:val="single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  <w:u w:val="single"/>
                      </w:rPr>
                      <w:t>Bonifications</w:t>
                    </w:r>
                    <w:r w:rsidRPr="00FF7888">
                      <w:rPr>
                        <w:rFonts w:ascii="Arial" w:hAnsi="Arial" w:cs="Arial"/>
                        <w:b/>
                        <w:bCs/>
                        <w:i/>
                        <w:iCs/>
                        <w:sz w:val="24"/>
                        <w:szCs w:val="24"/>
                      </w:rPr>
                      <w:t xml:space="preserve">  :</w:t>
                    </w:r>
                    <w:proofErr w:type="gramEnd"/>
                  </w:p>
                  <w:p w:rsidR="00667684" w:rsidRDefault="00667684" w:rsidP="0026485F">
                    <w:pPr>
                      <w:widowControl w:val="0"/>
                      <w:rPr>
                        <w:rFonts w:ascii="Wingdings" w:hAnsi="Wingdings"/>
                        <w:sz w:val="16"/>
                        <w:szCs w:val="16"/>
                      </w:rPr>
                    </w:pPr>
                  </w:p>
                  <w:p w:rsidR="00667684" w:rsidRDefault="00667684" w:rsidP="00C469CC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Verdana" w:hAnsi="Verdana"/>
                      </w:rPr>
                      <w:t xml:space="preserve">Victime de fermeture à la rentrée : </w:t>
                    </w:r>
                    <w:r>
                      <w:rPr>
                        <w:rFonts w:ascii="Verdana" w:hAnsi="Verdana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OUI  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NON</w:t>
                    </w:r>
                    <w:r>
                      <w:rPr>
                        <w:rFonts w:ascii="@Arial Unicode MS" w:eastAsia="@Arial Unicode MS" w:hAnsi="@Arial Unicode MS" w:cs="@Arial Unicode MS"/>
                      </w:rPr>
                      <w:t xml:space="preserve"> 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Verdana" w:hAnsi="Verdana"/>
                      </w:rPr>
                      <w:t xml:space="preserve">Pour les Directeurs, changement de groupe de rémunération : </w:t>
                    </w:r>
                    <w:r>
                      <w:rPr>
                        <w:rFonts w:ascii="Verdana" w:hAnsi="Verdana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OUI  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NON</w:t>
                    </w:r>
                  </w:p>
                  <w:p w:rsidR="00667684" w:rsidRPr="00317D3A" w:rsidRDefault="00667684" w:rsidP="0026485F">
                    <w:pPr>
                      <w:widowControl w:val="0"/>
                      <w:rPr>
                        <w:rFonts w:ascii="@Arial Unicode MS" w:eastAsia="@Arial Unicode MS" w:hAnsi="@Arial Unicode MS" w:cs="@Arial Unicode MS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Verdana" w:hAnsi="Verdana"/>
                      </w:rPr>
                      <w:t xml:space="preserve">Personnel handicapé ou assimilé, ou conjoint ou enfant 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: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OUI   </w:t>
                    </w:r>
                    <w:r>
                      <w:rPr>
                        <w:rFonts w:ascii="Wingdings" w:hAnsi="Wingdings"/>
                      </w:rPr>
                      <w:t>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 NON</w:t>
                    </w:r>
                  </w:p>
                  <w:p w:rsidR="00667684" w:rsidRDefault="00667684" w:rsidP="009708BD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Verdana" w:hAnsi="Verdana"/>
                      </w:rPr>
                      <w:t>Réintégration</w:t>
                    </w:r>
                    <w:r>
                      <w:rPr>
                        <w:rFonts w:ascii="@Arial Unicode MS" w:eastAsia="@Arial Unicode MS" w:hAnsi="@Arial Unicode MS" w:cs="@Arial Unicode MS" w:hint="eastAsia"/>
                      </w:rPr>
                      <w:t xml:space="preserve"> : 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Arial" w:hAnsi="Arial" w:cs="Arial"/>
                      </w:rPr>
                      <w:t>CLD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  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Verdana" w:hAnsi="Verdana"/>
                      </w:rPr>
                      <w:t xml:space="preserve">Congé parental depuis le 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……….. Poste occupé …………...</w:t>
                    </w:r>
                  </w:p>
                  <w:p w:rsidR="009708BD" w:rsidRDefault="009708BD" w:rsidP="009708BD">
                    <w:pPr>
                      <w:widowControl w:val="0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Autres éléments : ……………………………………………………………………………………………………..</w:t>
                    </w:r>
                  </w:p>
                </w:txbxContent>
              </v:textbox>
            </v:shape>
            <v:shape id="_x0000_s1037" type="#_x0000_t202" style="position:absolute;left:8067;top:5723;width:3468;height:6022" o:regroupid="2" stroked="f">
              <v:textbox style="mso-next-textbox:#_x0000_s1037">
                <w:txbxContent>
                  <w:tbl>
                    <w:tblPr>
                      <w:tblW w:w="3227" w:type="dxa"/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4A0"/>
                    </w:tblPr>
                    <w:tblGrid>
                      <w:gridCol w:w="2213"/>
                      <w:gridCol w:w="1014"/>
                    </w:tblGrid>
                    <w:tr w:rsidR="00667684" w:rsidRPr="00667684" w:rsidTr="008845C6">
                      <w:tc>
                        <w:tcPr>
                          <w:tcW w:w="3227" w:type="dxa"/>
                          <w:gridSpan w:val="2"/>
                        </w:tcPr>
                        <w:p w:rsidR="00667684" w:rsidRPr="00667684" w:rsidRDefault="00667684" w:rsidP="00667684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67684">
                            <w:rPr>
                              <w:b/>
                              <w:sz w:val="28"/>
                              <w:szCs w:val="28"/>
                            </w:rPr>
                            <w:t>Elément du barème</w:t>
                          </w:r>
                        </w:p>
                        <w:p w:rsidR="00667684" w:rsidRPr="00667684" w:rsidRDefault="00667684" w:rsidP="00667684">
                          <w:pPr>
                            <w:jc w:val="center"/>
                          </w:pPr>
                          <w:r w:rsidRPr="00667684">
                            <w:t>(Ne pas remplir)</w:t>
                          </w:r>
                        </w:p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 w:rsidRPr="00667684">
                            <w:t>A.G.S.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 w:rsidRPr="00667684">
                            <w:t>Enfants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 w:rsidRPr="00667684">
                            <w:t>Majoration ASH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>
                            <w:t>Majoration peu attractifs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 w:rsidRPr="00667684">
                            <w:t>Majoration REP/REP+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 w:rsidRPr="00667684">
                            <w:t>Majoration IMF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Default="00667684" w:rsidP="00667684">
                          <w:r w:rsidRPr="00667684">
                            <w:t>Majoration Direction</w:t>
                          </w:r>
                        </w:p>
                        <w:p w:rsidR="00667684" w:rsidRPr="00667684" w:rsidRDefault="00667684" w:rsidP="00667684">
                          <w:r w:rsidRPr="00667684">
                            <w:t>Ou chargé d’école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 w:rsidRPr="00667684">
                            <w:t>Majoration fermeture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 w:rsidRPr="00667684">
                            <w:t>Majoration MDPH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/>
                      </w:tc>
                    </w:tr>
                    <w:tr w:rsidR="00667684" w:rsidRPr="00667684" w:rsidTr="008845C6">
                      <w:trPr>
                        <w:trHeight w:val="510"/>
                      </w:trPr>
                      <w:tc>
                        <w:tcPr>
                          <w:tcW w:w="2213" w:type="dxa"/>
                          <w:vAlign w:val="center"/>
                        </w:tcPr>
                        <w:p w:rsidR="00667684" w:rsidRPr="00667684" w:rsidRDefault="00667684" w:rsidP="00667684">
                          <w:r w:rsidRPr="00667684">
                            <w:rPr>
                              <w:b/>
                              <w:sz w:val="28"/>
                              <w:szCs w:val="28"/>
                            </w:rPr>
                            <w:t>BAREME</w:t>
                          </w:r>
                        </w:p>
                      </w:tc>
                      <w:tc>
                        <w:tcPr>
                          <w:tcW w:w="1014" w:type="dxa"/>
                          <w:vAlign w:val="center"/>
                        </w:tcPr>
                        <w:p w:rsidR="00667684" w:rsidRPr="00667684" w:rsidRDefault="00667684" w:rsidP="00667684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667684"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c>
                    </w:tr>
                  </w:tbl>
                  <w:p w:rsidR="00667684" w:rsidRPr="00AF3B91" w:rsidRDefault="00667684" w:rsidP="00667684">
                    <w:pPr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v:shape id="_x0000_s1047" type="#_x0000_t202" style="position:absolute;left:524;top:1800;width:10531;height:660;mso-width-relative:margin;mso-height-relative:margin" o:regroupid="2">
              <v:textbox>
                <w:txbxContent>
                  <w:p w:rsidR="00667684" w:rsidRPr="004A0581" w:rsidRDefault="00667684" w:rsidP="00767392">
                    <w:pPr>
                      <w:numPr>
                        <w:ilvl w:val="0"/>
                        <w:numId w:val="2"/>
                      </w:numPr>
                      <w:spacing w:before="120"/>
                      <w:rPr>
                        <w:rFonts w:ascii="Verdana" w:hAnsi="Verdana"/>
                        <w:sz w:val="22"/>
                        <w:szCs w:val="22"/>
                      </w:rPr>
                    </w:pPr>
                    <w:r w:rsidRPr="004A0581">
                      <w:rPr>
                        <w:rFonts w:ascii="Verdana" w:hAnsi="Verdana"/>
                        <w:color w:val="auto"/>
                        <w:sz w:val="22"/>
                        <w:szCs w:val="22"/>
                      </w:rPr>
                      <w:t>Je sui</w:t>
                    </w:r>
                    <w:r>
                      <w:rPr>
                        <w:rFonts w:ascii="Verdana" w:hAnsi="Verdana"/>
                        <w:color w:val="auto"/>
                        <w:sz w:val="22"/>
                        <w:szCs w:val="22"/>
                      </w:rPr>
                      <w:t>s adhérent(e)</w:t>
                    </w:r>
                    <w:r>
                      <w:rPr>
                        <w:rFonts w:ascii="Verdana" w:hAnsi="Verdana"/>
                        <w:color w:val="auto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  <w:color w:val="auto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Verdana" w:hAnsi="Verdana"/>
                        <w:color w:val="auto"/>
                        <w:sz w:val="22"/>
                        <w:szCs w:val="22"/>
                      </w:rPr>
                      <w:tab/>
                    </w:r>
                    <w:r>
                      <w:rPr>
                        <w:rFonts w:ascii="Wingdings" w:hAnsi="Wingdings"/>
                        <w:sz w:val="22"/>
                        <w:szCs w:val="22"/>
                      </w:rPr>
                      <w:t></w:t>
                    </w:r>
                    <w:r w:rsidR="00767392">
                      <w:rPr>
                        <w:rFonts w:ascii="Wingdings" w:hAnsi="Wingdings"/>
                        <w:sz w:val="22"/>
                        <w:szCs w:val="22"/>
                      </w:rPr>
                      <w:t></w:t>
                    </w:r>
                    <w:r>
                      <w:rPr>
                        <w:rFonts w:ascii="Verdana" w:hAnsi="Verdana"/>
                        <w:color w:val="auto"/>
                        <w:sz w:val="22"/>
                        <w:szCs w:val="22"/>
                      </w:rPr>
                      <w:t>Je ne suis pas adhérent(e)</w:t>
                    </w:r>
                  </w:p>
                </w:txbxContent>
              </v:textbox>
            </v:shape>
          </v:group>
        </w:pict>
      </w: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Default="00B15F83" w:rsidP="00B15F83">
      <w:pPr>
        <w:rPr>
          <w:sz w:val="24"/>
          <w:szCs w:val="24"/>
        </w:rPr>
      </w:pPr>
    </w:p>
    <w:p w:rsidR="00B15F83" w:rsidRPr="00B15F83" w:rsidRDefault="00B15F83" w:rsidP="00B15F83">
      <w:pPr>
        <w:rPr>
          <w:sz w:val="24"/>
          <w:szCs w:val="24"/>
        </w:rPr>
      </w:pPr>
    </w:p>
    <w:p w:rsidR="00B15F83" w:rsidRDefault="00B15F83" w:rsidP="00B15F83">
      <w:pPr>
        <w:rPr>
          <w:sz w:val="24"/>
          <w:szCs w:val="24"/>
        </w:rPr>
      </w:pPr>
    </w:p>
    <w:p w:rsidR="00B15F83" w:rsidRPr="00B15F83" w:rsidRDefault="00037880" w:rsidP="00B15F83">
      <w:pPr>
        <w:jc w:val="right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-16.35pt;margin-top:366.65pt;width:544pt;height:61.5pt;z-index:251661312;mso-wrap-distance-left:2.88pt;mso-wrap-distance-top:2.88pt;mso-wrap-distance-right:2.88pt;mso-wrap-distance-bottom:2.88pt" o:regroupid="1" strokeweight="1pt" insetpen="t">
            <v:fill color2="black"/>
            <v:stroke>
              <o:column v:ext="view" weight="0"/>
            </v:stroke>
            <v:shadow color="#ccc"/>
            <v:textbox style="mso-next-textbox:#_x0000_s1032;mso-column-margin:5.6pt;mso-rotate-with-shape:t" inset="2.8pt,2.8pt,2.8pt,2.8pt">
              <w:txbxContent>
                <w:p w:rsidR="00667684" w:rsidRDefault="00667684" w:rsidP="00C469CC">
                  <w:pPr>
                    <w:widowControl w:val="0"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Tous les renseignements demandés sur cette fiche de contrôle syndical sont indispensables pour assurer la vérification des éléments du barème.</w:t>
                  </w:r>
                </w:p>
                <w:p w:rsidR="00667684" w:rsidRDefault="00667684" w:rsidP="00C469C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</w:rPr>
                  </w:pPr>
                  <w:r>
                    <w:rPr>
                      <w:rFonts w:ascii="Arial" w:hAnsi="Arial" w:cs="Arial"/>
                    </w:rPr>
                    <w:t xml:space="preserve">Bien cordialement, </w:t>
                  </w:r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>Les délégués du SE-UNSA en C.A.P.D.</w:t>
                  </w:r>
                </w:p>
                <w:p w:rsidR="00667684" w:rsidRPr="00BB0B93" w:rsidRDefault="00667684" w:rsidP="00C469C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2"/>
                      <w:szCs w:val="12"/>
                    </w:rPr>
                  </w:pPr>
                </w:p>
                <w:p w:rsidR="00667684" w:rsidRDefault="00667684" w:rsidP="00C469CC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6"/>
                      <w:szCs w:val="16"/>
                    </w:rPr>
                  </w:pPr>
                  <w:smartTag w:uri="urn:schemas-microsoft-com:office:smarttags" w:element="PersonName">
                    <w:smartTagPr>
                      <w:attr w:name="ProductID" w:val="La CAPD"/>
                    </w:smartTagPr>
                    <w:r>
                      <w:rPr>
                        <w:rFonts w:ascii="Arial" w:hAnsi="Arial" w:cs="Arial"/>
                        <w:b/>
                        <w:bCs/>
                        <w:i/>
                        <w:iCs/>
                      </w:rPr>
                      <w:t>La CAPD</w:t>
                    </w:r>
                  </w:smartTag>
                  <w:r>
                    <w:rPr>
                      <w:rFonts w:ascii="Arial" w:hAnsi="Arial" w:cs="Arial"/>
                      <w:b/>
                      <w:bCs/>
                      <w:i/>
                      <w:iCs/>
                    </w:rPr>
                    <w:t xml:space="preserve"> du mouvement est fixée le 19 juin 2015.</w:t>
                  </w:r>
                </w:p>
              </w:txbxContent>
            </v:textbox>
          </v:shape>
        </w:pict>
      </w:r>
    </w:p>
    <w:sectPr w:rsidR="00B15F83" w:rsidRPr="00B15F83" w:rsidSect="00AF3B91">
      <w:pgSz w:w="11906" w:h="16838" w:code="9"/>
      <w:pgMar w:top="567" w:right="567" w:bottom="567" w:left="567" w:header="340" w:footer="284" w:gutter="284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5BE"/>
    <w:multiLevelType w:val="hybridMultilevel"/>
    <w:tmpl w:val="57C6A66A"/>
    <w:lvl w:ilvl="0" w:tplc="5E7ADBA8">
      <w:numFmt w:val="bullet"/>
      <w:lvlText w:val=""/>
      <w:lvlJc w:val="left"/>
      <w:pPr>
        <w:ind w:left="1776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1F651752"/>
    <w:multiLevelType w:val="hybridMultilevel"/>
    <w:tmpl w:val="696EF708"/>
    <w:lvl w:ilvl="0" w:tplc="EA1230E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oNotTrackMoves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F83"/>
    <w:rsid w:val="00037880"/>
    <w:rsid w:val="00044DED"/>
    <w:rsid w:val="000B10BF"/>
    <w:rsid w:val="000E50C7"/>
    <w:rsid w:val="00146480"/>
    <w:rsid w:val="001867ED"/>
    <w:rsid w:val="0026485F"/>
    <w:rsid w:val="0027525B"/>
    <w:rsid w:val="00317D3A"/>
    <w:rsid w:val="0036344C"/>
    <w:rsid w:val="004423CF"/>
    <w:rsid w:val="004A0581"/>
    <w:rsid w:val="004C202B"/>
    <w:rsid w:val="004C6192"/>
    <w:rsid w:val="00667684"/>
    <w:rsid w:val="00767392"/>
    <w:rsid w:val="0080476C"/>
    <w:rsid w:val="008845C6"/>
    <w:rsid w:val="00956764"/>
    <w:rsid w:val="009708BD"/>
    <w:rsid w:val="00A91883"/>
    <w:rsid w:val="00AB0677"/>
    <w:rsid w:val="00AF3B91"/>
    <w:rsid w:val="00B15F83"/>
    <w:rsid w:val="00BB0B93"/>
    <w:rsid w:val="00C2156E"/>
    <w:rsid w:val="00C469CC"/>
    <w:rsid w:val="00C645C6"/>
    <w:rsid w:val="00D30389"/>
    <w:rsid w:val="00D85FAE"/>
    <w:rsid w:val="00DB62B0"/>
    <w:rsid w:val="00E550E4"/>
    <w:rsid w:val="00E61174"/>
    <w:rsid w:val="00EC7D30"/>
    <w:rsid w:val="00F158E3"/>
    <w:rsid w:val="00F40307"/>
    <w:rsid w:val="00F62B5F"/>
    <w:rsid w:val="00F752B8"/>
    <w:rsid w:val="00FD3525"/>
    <w:rsid w:val="00FF7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51">
      <o:colormenu v:ext="edit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F83"/>
    <w:rPr>
      <w:color w:val="000000"/>
      <w:kern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15F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rsid w:val="004423CF"/>
    <w:rPr>
      <w:color w:val="0000FF"/>
      <w:u w:val="single"/>
    </w:rPr>
  </w:style>
  <w:style w:type="paragraph" w:styleId="Textedebulles">
    <w:name w:val="Balloon Text"/>
    <w:basedOn w:val="Normal"/>
    <w:link w:val="TextedebullesCar"/>
    <w:semiHidden/>
    <w:unhideWhenUsed/>
    <w:rsid w:val="00DB62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DB62B0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30@se-uns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06B950-1C86-4AF8-AA17-D56348FF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UNSA</Company>
  <LinksUpToDate>false</LinksUpToDate>
  <CharactersWithSpaces>30</CharactersWithSpaces>
  <SharedDoc>false</SharedDoc>
  <HLinks>
    <vt:vector size="6" baseType="variant">
      <vt:variant>
        <vt:i4>3014724</vt:i4>
      </vt:variant>
      <vt:variant>
        <vt:i4>0</vt:i4>
      </vt:variant>
      <vt:variant>
        <vt:i4>0</vt:i4>
      </vt:variant>
      <vt:variant>
        <vt:i4>5</vt:i4>
      </vt:variant>
      <vt:variant>
        <vt:lpwstr>mailto:30@se-unsa.org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30</dc:creator>
  <cp:keywords/>
  <dc:description/>
  <cp:lastModifiedBy>Utilisateur</cp:lastModifiedBy>
  <cp:revision>13</cp:revision>
  <cp:lastPrinted>2015-05-27T09:41:00Z</cp:lastPrinted>
  <dcterms:created xsi:type="dcterms:W3CDTF">2015-04-28T10:30:00Z</dcterms:created>
  <dcterms:modified xsi:type="dcterms:W3CDTF">2015-05-27T12:39:00Z</dcterms:modified>
</cp:coreProperties>
</file>