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7E5" w:rsidRDefault="00DF47E5" w:rsidP="00F0362B">
      <w:pPr>
        <w:pStyle w:val="Title"/>
        <w:spacing w:after="120"/>
      </w:pPr>
      <w:r>
        <w:t>COMPTE RENDU DE CAPD DU 13 DECEMBRE 2011</w:t>
      </w:r>
    </w:p>
    <w:p w:rsidR="00DF47E5" w:rsidRDefault="00DF47E5" w:rsidP="00F0362B">
      <w:pPr>
        <w:spacing w:after="120"/>
        <w:jc w:val="both"/>
      </w:pPr>
    </w:p>
    <w:p w:rsidR="00DF47E5" w:rsidRDefault="00DF47E5" w:rsidP="00F0362B">
      <w:pPr>
        <w:spacing w:after="120"/>
        <w:jc w:val="both"/>
      </w:pPr>
      <w:r>
        <w:t>Questions à l’ordre du jour :</w:t>
      </w:r>
    </w:p>
    <w:p w:rsidR="00DF47E5" w:rsidRDefault="00DF47E5" w:rsidP="00F0362B">
      <w:pPr>
        <w:numPr>
          <w:ilvl w:val="0"/>
          <w:numId w:val="9"/>
        </w:numPr>
        <w:spacing w:after="120"/>
        <w:jc w:val="both"/>
      </w:pPr>
      <w:r>
        <w:t>Promotion des Professeurs des Ecoles et des Instituteurs</w:t>
      </w:r>
    </w:p>
    <w:p w:rsidR="00DF47E5" w:rsidRDefault="00DF47E5" w:rsidP="00F0362B">
      <w:pPr>
        <w:numPr>
          <w:ilvl w:val="0"/>
          <w:numId w:val="9"/>
        </w:numPr>
        <w:spacing w:after="120"/>
        <w:jc w:val="both"/>
      </w:pPr>
      <w:r>
        <w:t>Affectation sur postes adaptés</w:t>
      </w:r>
    </w:p>
    <w:p w:rsidR="00DF47E5" w:rsidRDefault="00DF47E5" w:rsidP="004B43CD">
      <w:pPr>
        <w:numPr>
          <w:ilvl w:val="0"/>
          <w:numId w:val="9"/>
        </w:numPr>
        <w:spacing w:after="120"/>
        <w:jc w:val="both"/>
      </w:pPr>
      <w:r>
        <w:t xml:space="preserve"> Recrutement des candidats au stage de préparation au diplôme d’Etat de psychologue scolaire</w:t>
      </w:r>
    </w:p>
    <w:p w:rsidR="00DF47E5" w:rsidRDefault="00DF47E5" w:rsidP="00F0362B">
      <w:pPr>
        <w:numPr>
          <w:ilvl w:val="0"/>
          <w:numId w:val="9"/>
        </w:numPr>
        <w:spacing w:after="120"/>
        <w:jc w:val="both"/>
      </w:pPr>
      <w:r>
        <w:t>Questions diverses</w:t>
      </w:r>
    </w:p>
    <w:p w:rsidR="00DF47E5" w:rsidRDefault="00DF47E5" w:rsidP="00F0362B"/>
    <w:p w:rsidR="00DF47E5" w:rsidRDefault="00DF47E5" w:rsidP="00F0362B">
      <w:pPr>
        <w:pStyle w:val="Subtitle"/>
        <w:numPr>
          <w:ilvl w:val="0"/>
          <w:numId w:val="18"/>
        </w:numPr>
      </w:pPr>
      <w:r>
        <w:t xml:space="preserve">Les promotions d’instituteurs </w:t>
      </w:r>
    </w:p>
    <w:p w:rsidR="00DF47E5" w:rsidRDefault="00DF47E5" w:rsidP="00F0362B">
      <w:r>
        <w:t>Voir tableau ci-joint</w:t>
      </w:r>
    </w:p>
    <w:p w:rsidR="00DF47E5" w:rsidRDefault="00DF47E5" w:rsidP="00F0362B"/>
    <w:p w:rsidR="00DF47E5" w:rsidRDefault="00DF47E5" w:rsidP="00F0362B">
      <w:pPr>
        <w:pStyle w:val="Subtitle"/>
        <w:numPr>
          <w:ilvl w:val="0"/>
          <w:numId w:val="18"/>
        </w:numPr>
      </w:pPr>
      <w:r>
        <w:t>Les promotions des professeurs des écoles</w:t>
      </w:r>
    </w:p>
    <w:p w:rsidR="00DF47E5" w:rsidRDefault="00DF47E5" w:rsidP="00F0362B">
      <w:r>
        <w:t>Voir tableau ci-joint</w:t>
      </w:r>
    </w:p>
    <w:p w:rsidR="00DF47E5" w:rsidRDefault="00DF47E5" w:rsidP="00F0362B"/>
    <w:p w:rsidR="00DF47E5" w:rsidRDefault="00DF47E5" w:rsidP="00F0362B">
      <w:pPr>
        <w:pStyle w:val="Subtitle"/>
        <w:numPr>
          <w:ilvl w:val="0"/>
          <w:numId w:val="18"/>
        </w:numPr>
      </w:pPr>
      <w:r>
        <w:t>Les Postes adaptés</w:t>
      </w:r>
    </w:p>
    <w:p w:rsidR="00DF47E5" w:rsidRDefault="00DF47E5" w:rsidP="00F0362B">
      <w:r>
        <w:t>7 demandes ont été faites pour la première fois et 10 pour un maintien.</w:t>
      </w:r>
    </w:p>
    <w:p w:rsidR="00DF47E5" w:rsidRDefault="00DF47E5" w:rsidP="00F0362B">
      <w:r>
        <w:t>Les dossiers</w:t>
      </w:r>
      <w:r w:rsidRPr="00F0362B">
        <w:t xml:space="preserve"> seront</w:t>
      </w:r>
      <w:r>
        <w:t xml:space="preserve"> à nouveau</w:t>
      </w:r>
      <w:r w:rsidRPr="00F0362B">
        <w:t xml:space="preserve"> </w:t>
      </w:r>
      <w:r>
        <w:t>traités au niveau  académique au mois de mars 2012</w:t>
      </w:r>
      <w:r w:rsidRPr="00F0362B">
        <w:t>.</w:t>
      </w:r>
    </w:p>
    <w:p w:rsidR="00DF47E5" w:rsidRDefault="00DF47E5" w:rsidP="00F0362B"/>
    <w:p w:rsidR="00DF47E5" w:rsidRDefault="00DF47E5" w:rsidP="00F0362B">
      <w:r>
        <w:t>Comme l’an dernier, l’ensemble des représentants du personnel ont dénoncé le nombre insuffisant de postes adaptés. L’augmentation ne se fera pas pour des raisons budgétaires.</w:t>
      </w:r>
    </w:p>
    <w:p w:rsidR="00DF47E5" w:rsidRPr="004B43CD" w:rsidRDefault="00DF47E5" w:rsidP="00F0362B">
      <w:r>
        <w:t xml:space="preserve">Le SE-UNSA a demandé à ce que les personnels non satisfaits puissent être traités en cas particuliers lors de la CAPD du </w:t>
      </w:r>
      <w:r w:rsidRPr="004B43CD">
        <w:t>mouvement.</w:t>
      </w:r>
    </w:p>
    <w:p w:rsidR="00DF47E5" w:rsidRPr="00F0362B" w:rsidRDefault="00DF47E5" w:rsidP="00F0362B"/>
    <w:p w:rsidR="00DF47E5" w:rsidRDefault="00DF47E5" w:rsidP="00C85B65">
      <w:pPr>
        <w:pStyle w:val="Subtitle"/>
        <w:numPr>
          <w:ilvl w:val="0"/>
          <w:numId w:val="18"/>
        </w:numPr>
      </w:pPr>
      <w:r>
        <w:t>Recrutement</w:t>
      </w:r>
      <w:r w:rsidRPr="004B43CD">
        <w:t xml:space="preserve"> </w:t>
      </w:r>
      <w:r>
        <w:t>des candidats au stage de préparation au diplôme d’Etat de psychologue scolaire</w:t>
      </w:r>
    </w:p>
    <w:p w:rsidR="00DF47E5" w:rsidRDefault="00DF47E5" w:rsidP="007D6B9D">
      <w:r>
        <w:t>8 candidatures, 2 départs en formation.</w:t>
      </w:r>
    </w:p>
    <w:p w:rsidR="00DF47E5" w:rsidRDefault="00DF47E5" w:rsidP="007D6B9D">
      <w:r>
        <w:t>Il y a dans le Gard 4 postes de psy vacants. Pour 2012, il n’y aura pas de départ à la retraite ; en revanche, pour 2013, 10 postes sont susceptibles d’être vacants.</w:t>
      </w:r>
    </w:p>
    <w:p w:rsidR="00DF47E5" w:rsidRDefault="00DF47E5" w:rsidP="007D6B9D">
      <w:r>
        <w:t>Pour le SE-UNSA, il devrait y avoir 4 départs en formation à minima.</w:t>
      </w:r>
    </w:p>
    <w:p w:rsidR="00DF47E5" w:rsidRPr="00F0362B" w:rsidRDefault="00DF47E5" w:rsidP="007D6B9D">
      <w:r>
        <w:t>L’IA a confirmé que la situation serait tendue mais qu’il ne pourrait pas accorder plus de départs pour des raisons budgétaires.</w:t>
      </w:r>
    </w:p>
    <w:p w:rsidR="00DF47E5" w:rsidRDefault="00DF47E5" w:rsidP="00964790"/>
    <w:p w:rsidR="00DF47E5" w:rsidRPr="00FE03FD" w:rsidRDefault="00DF47E5" w:rsidP="007D6B9D">
      <w:pPr>
        <w:pStyle w:val="Subtitle"/>
        <w:numPr>
          <w:ilvl w:val="0"/>
          <w:numId w:val="18"/>
        </w:numPr>
        <w:rPr>
          <w:b/>
          <w:u w:val="single"/>
        </w:rPr>
      </w:pPr>
      <w:r>
        <w:t xml:space="preserve">Questions diverses du </w:t>
      </w:r>
      <w:r w:rsidRPr="00FE03FD">
        <w:rPr>
          <w:b/>
        </w:rPr>
        <w:t>SE-UNSA :</w:t>
      </w:r>
    </w:p>
    <w:p w:rsidR="00DF47E5" w:rsidRDefault="00DF47E5" w:rsidP="007D6B9D"/>
    <w:p w:rsidR="00DF47E5" w:rsidRDefault="00DF47E5" w:rsidP="007D6B9D">
      <w:pPr>
        <w:pStyle w:val="ListParagraph"/>
        <w:numPr>
          <w:ilvl w:val="0"/>
          <w:numId w:val="29"/>
        </w:numPr>
      </w:pPr>
      <w:r>
        <w:rPr>
          <w:b/>
          <w:u w:val="single"/>
        </w:rPr>
        <w:t>ISSR des ZIL </w:t>
      </w:r>
      <w:r w:rsidRPr="00AF7567">
        <w:t xml:space="preserve">: le SE-UNSA a dénoncé la nouvelle gestion des zil. Alors que le </w:t>
      </w:r>
      <w:r>
        <w:t xml:space="preserve">fonctionnement actuel semblait </w:t>
      </w:r>
      <w:r w:rsidRPr="00AF7567">
        <w:t xml:space="preserve">satisfaisant, la mise en place du nouveau logiciel </w:t>
      </w:r>
      <w:r>
        <w:t xml:space="preserve">ARIA </w:t>
      </w:r>
      <w:r w:rsidRPr="00AF7567">
        <w:t>contraint les IEN à revoir l’organisation hebdomadaire : l’IA n’autorise plus les zil à se rendre dans les écoles de leur secteur suivant le roulement établi en début d’</w:t>
      </w:r>
      <w:r>
        <w:t>année et ce depuis la rentrée des vacances d’automne. Le SE-UNSA n’accepte pas cette façon de faire qui témoigne d’un manque de respect des personnels comme des équipes.</w:t>
      </w:r>
    </w:p>
    <w:p w:rsidR="00DF47E5" w:rsidRDefault="00DF47E5" w:rsidP="007D6B9D">
      <w:pPr>
        <w:pStyle w:val="ListParagraph"/>
        <w:numPr>
          <w:ilvl w:val="0"/>
          <w:numId w:val="29"/>
        </w:numPr>
      </w:pPr>
      <w:r>
        <w:rPr>
          <w:b/>
          <w:u w:val="single"/>
        </w:rPr>
        <w:t>Stages de remise à niveau </w:t>
      </w:r>
      <w:r w:rsidRPr="00AF7567">
        <w:t>:</w:t>
      </w:r>
      <w:r>
        <w:t xml:space="preserve"> le SE-UNSA a rappelé son opposition à ces stages. Toutefois, pour relayer les demandes des collègues, le SE-UNSA a interrogé l’IA sur la possibilité d’effectuer le stage de juillet en février pour les enseignants qui le désirent. L’IA s’est engagé à donner une réponse avant le mois de février.</w:t>
      </w:r>
    </w:p>
    <w:p w:rsidR="00DF47E5" w:rsidRDefault="00DF47E5" w:rsidP="007D6B9D">
      <w:pPr>
        <w:pStyle w:val="ListParagraph"/>
        <w:numPr>
          <w:ilvl w:val="0"/>
          <w:numId w:val="29"/>
        </w:numPr>
      </w:pPr>
      <w:r>
        <w:rPr>
          <w:b/>
          <w:u w:val="single"/>
        </w:rPr>
        <w:t>Part variable des directeurs non versée </w:t>
      </w:r>
      <w:r w:rsidRPr="00CE4137">
        <w:t>:</w:t>
      </w:r>
      <w:r>
        <w:t xml:space="preserve"> tous les directeurs ont été touchés, les services attendent une directive ministérielle, pour le moment les directeurs n’ont toujours rien perçu. Affaire à suivre. </w:t>
      </w:r>
    </w:p>
    <w:p w:rsidR="00DF47E5" w:rsidRDefault="00DF47E5" w:rsidP="007D6B9D">
      <w:pPr>
        <w:pStyle w:val="ListParagraph"/>
        <w:numPr>
          <w:ilvl w:val="0"/>
          <w:numId w:val="29"/>
        </w:numPr>
      </w:pPr>
      <w:r>
        <w:rPr>
          <w:b/>
          <w:u w:val="single"/>
        </w:rPr>
        <w:t>Mutations </w:t>
      </w:r>
      <w:r w:rsidRPr="00CE4137">
        <w:t>:</w:t>
      </w:r>
      <w:r>
        <w:t xml:space="preserve"> le SE-UNSA souhaitait connaître le calibrage du Gard pour la première phase des permutations. L’IA ne peut donner de réponse, c’est trop tôt.</w:t>
      </w:r>
    </w:p>
    <w:p w:rsidR="00DF47E5" w:rsidRDefault="00DF47E5" w:rsidP="007D6B9D">
      <w:pPr>
        <w:pStyle w:val="ListParagraph"/>
        <w:numPr>
          <w:ilvl w:val="0"/>
          <w:numId w:val="29"/>
        </w:numPr>
      </w:pPr>
      <w:r w:rsidRPr="00F16A8C">
        <w:rPr>
          <w:b/>
          <w:u w:val="single"/>
        </w:rPr>
        <w:t>Alerte orange dans le Gard</w:t>
      </w:r>
      <w:r>
        <w:t> : le SE-UNSA a déploré la confusion qui a eu lieu le 4 novembre liée au manque d’information et au manque d’harmonisation entre le Préfet et l’IA.</w:t>
      </w:r>
    </w:p>
    <w:p w:rsidR="00DF47E5" w:rsidRDefault="00DF47E5" w:rsidP="0063461A">
      <w:pPr>
        <w:pStyle w:val="ListParagraph"/>
        <w:ind w:left="360"/>
        <w:jc w:val="both"/>
      </w:pPr>
      <w:r>
        <w:t>Selon le SE-UNSA, différents canaux doivent être mis en place pour que l’information puisse circuler (chaîne d’alerte).</w:t>
      </w:r>
    </w:p>
    <w:p w:rsidR="00DF47E5" w:rsidRDefault="00DF47E5" w:rsidP="00F42764">
      <w:pPr>
        <w:pStyle w:val="ListParagraph"/>
        <w:numPr>
          <w:ilvl w:val="0"/>
          <w:numId w:val="29"/>
        </w:numPr>
      </w:pPr>
      <w:r w:rsidRPr="00F16A8C">
        <w:rPr>
          <w:b/>
          <w:u w:val="single"/>
        </w:rPr>
        <w:t>Situation du remplacement dans le Gard</w:t>
      </w:r>
      <w:r>
        <w:t> : assez bonne selon l’IA, plus concrètement de 0 à 4 classes non remplacées par jour.</w:t>
      </w:r>
    </w:p>
    <w:p w:rsidR="00DF47E5" w:rsidRDefault="00DF47E5" w:rsidP="00F42764">
      <w:pPr>
        <w:pStyle w:val="ListParagraph"/>
        <w:numPr>
          <w:ilvl w:val="0"/>
          <w:numId w:val="29"/>
        </w:numPr>
      </w:pPr>
      <w:r w:rsidRPr="00F16A8C">
        <w:rPr>
          <w:b/>
          <w:u w:val="single"/>
        </w:rPr>
        <w:t>Sans-poste</w:t>
      </w:r>
      <w:r>
        <w:t> : au 3 janvier, il restera 6 collègues en attente d’une affectation.</w:t>
      </w:r>
    </w:p>
    <w:p w:rsidR="00DF47E5" w:rsidRDefault="00DF47E5" w:rsidP="0063461A">
      <w:pPr>
        <w:pStyle w:val="ListParagraph"/>
        <w:ind w:left="0"/>
      </w:pPr>
    </w:p>
    <w:p w:rsidR="00DF47E5" w:rsidRDefault="00DF47E5" w:rsidP="00F42764">
      <w:pPr>
        <w:pStyle w:val="Subtitle"/>
        <w:numPr>
          <w:ilvl w:val="0"/>
          <w:numId w:val="18"/>
        </w:numPr>
      </w:pPr>
      <w:r>
        <w:t>Infos en vrac :</w:t>
      </w:r>
    </w:p>
    <w:p w:rsidR="00DF47E5" w:rsidRPr="00F42764" w:rsidRDefault="00DF47E5" w:rsidP="0063461A">
      <w:pPr>
        <w:numPr>
          <w:ilvl w:val="0"/>
          <w:numId w:val="32"/>
        </w:numPr>
      </w:pPr>
      <w:r>
        <w:t>Un groupe de travail sera organisé en janvier car des modifications sur le barème du mouvement 2012 devraient avoir lieu notamment sur la bonification de carte scolaire, le lieu de rattachement des brigades et des zil… Le pire est à venir !</w:t>
      </w:r>
    </w:p>
    <w:p w:rsidR="00DF47E5" w:rsidRDefault="00DF47E5" w:rsidP="007D6B9D"/>
    <w:p w:rsidR="00DF47E5" w:rsidRDefault="00DF47E5" w:rsidP="00FE03FD">
      <w:pPr>
        <w:pStyle w:val="ListParagraph"/>
        <w:ind w:left="720"/>
      </w:pPr>
    </w:p>
    <w:p w:rsidR="00DF47E5" w:rsidRDefault="00DF47E5" w:rsidP="00FE03FD">
      <w:pPr>
        <w:pStyle w:val="ListParagraph"/>
        <w:ind w:left="720"/>
      </w:pPr>
      <w:r>
        <w:t>Les déléguées du personnel du SE-UNSA.</w:t>
      </w:r>
    </w:p>
    <w:p w:rsidR="00DF47E5" w:rsidRDefault="00DF47E5" w:rsidP="00FE03FD">
      <w:pPr>
        <w:pStyle w:val="ListParagraph"/>
        <w:ind w:left="720"/>
      </w:pPr>
    </w:p>
    <w:p w:rsidR="00DF47E5" w:rsidRDefault="00DF47E5" w:rsidP="00FE03FD">
      <w:pPr>
        <w:pStyle w:val="ListParagraph"/>
        <w:ind w:left="720"/>
      </w:pPr>
    </w:p>
    <w:sectPr w:rsidR="00DF47E5" w:rsidSect="008737C5">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7E5" w:rsidRDefault="00DF47E5" w:rsidP="003D28E8">
      <w:r>
        <w:separator/>
      </w:r>
    </w:p>
  </w:endnote>
  <w:endnote w:type="continuationSeparator" w:id="0">
    <w:p w:rsidR="00DF47E5" w:rsidRDefault="00DF47E5" w:rsidP="003D28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7E5" w:rsidRDefault="00DF47E5" w:rsidP="003D28E8">
      <w:r>
        <w:separator/>
      </w:r>
    </w:p>
  </w:footnote>
  <w:footnote w:type="continuationSeparator" w:id="0">
    <w:p w:rsidR="00DF47E5" w:rsidRDefault="00DF47E5" w:rsidP="003D28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2C65B48"/>
    <w:lvl w:ilvl="0">
      <w:start w:val="1"/>
      <w:numFmt w:val="bullet"/>
      <w:lvlText w:val=""/>
      <w:lvlJc w:val="left"/>
      <w:pPr>
        <w:tabs>
          <w:tab w:val="num" w:pos="360"/>
        </w:tabs>
        <w:ind w:left="360" w:hanging="360"/>
      </w:pPr>
      <w:rPr>
        <w:rFonts w:ascii="Symbol" w:hAnsi="Symbol" w:hint="default"/>
      </w:rPr>
    </w:lvl>
  </w:abstractNum>
  <w:abstractNum w:abstractNumId="1">
    <w:nsid w:val="05CD4190"/>
    <w:multiLevelType w:val="hybridMultilevel"/>
    <w:tmpl w:val="3A02D3DE"/>
    <w:lvl w:ilvl="0" w:tplc="040C0019">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0C5F4DBA"/>
    <w:multiLevelType w:val="hybridMultilevel"/>
    <w:tmpl w:val="BFDE55DE"/>
    <w:lvl w:ilvl="0" w:tplc="040C0019">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14EE31C3"/>
    <w:multiLevelType w:val="hybridMultilevel"/>
    <w:tmpl w:val="96140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507A4A"/>
    <w:multiLevelType w:val="hybridMultilevel"/>
    <w:tmpl w:val="D8D2ABD0"/>
    <w:lvl w:ilvl="0" w:tplc="040C0019">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21ED35C8"/>
    <w:multiLevelType w:val="hybridMultilevel"/>
    <w:tmpl w:val="57D01C4C"/>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2A6B08F9"/>
    <w:multiLevelType w:val="hybridMultilevel"/>
    <w:tmpl w:val="258CE7B8"/>
    <w:lvl w:ilvl="0" w:tplc="9D844A48">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D361EE5"/>
    <w:multiLevelType w:val="hybridMultilevel"/>
    <w:tmpl w:val="56E4C22E"/>
    <w:lvl w:ilvl="0" w:tplc="9D844A48">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ED5685C"/>
    <w:multiLevelType w:val="hybridMultilevel"/>
    <w:tmpl w:val="7CA2C5CC"/>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nsid w:val="35460E16"/>
    <w:multiLevelType w:val="hybridMultilevel"/>
    <w:tmpl w:val="D5EE97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6F514DF"/>
    <w:multiLevelType w:val="hybridMultilevel"/>
    <w:tmpl w:val="B5CA9E78"/>
    <w:lvl w:ilvl="0" w:tplc="040C0019">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nsid w:val="376F6CF0"/>
    <w:multiLevelType w:val="hybridMultilevel"/>
    <w:tmpl w:val="E6E205E0"/>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nsid w:val="3B700A34"/>
    <w:multiLevelType w:val="hybridMultilevel"/>
    <w:tmpl w:val="27F081A6"/>
    <w:lvl w:ilvl="0" w:tplc="9D844A48">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BAF74CC"/>
    <w:multiLevelType w:val="hybridMultilevel"/>
    <w:tmpl w:val="5BCC0730"/>
    <w:lvl w:ilvl="0" w:tplc="040C0019">
      <w:start w:val="1"/>
      <w:numFmt w:val="low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nsid w:val="3FB12BE7"/>
    <w:multiLevelType w:val="hybridMultilevel"/>
    <w:tmpl w:val="1674E5FA"/>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nsid w:val="492715F8"/>
    <w:multiLevelType w:val="hybridMultilevel"/>
    <w:tmpl w:val="D8D2ABD0"/>
    <w:lvl w:ilvl="0" w:tplc="040C0019">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6">
    <w:nsid w:val="51AE4973"/>
    <w:multiLevelType w:val="hybridMultilevel"/>
    <w:tmpl w:val="7CA2C5CC"/>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7">
    <w:nsid w:val="53F11681"/>
    <w:multiLevelType w:val="hybridMultilevel"/>
    <w:tmpl w:val="3C726702"/>
    <w:lvl w:ilvl="0" w:tplc="040C0019">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8">
    <w:nsid w:val="57DD766A"/>
    <w:multiLevelType w:val="hybridMultilevel"/>
    <w:tmpl w:val="374E3DF6"/>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nsid w:val="5BC5684B"/>
    <w:multiLevelType w:val="hybridMultilevel"/>
    <w:tmpl w:val="8E083492"/>
    <w:lvl w:ilvl="0" w:tplc="040C0019">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0">
    <w:nsid w:val="5F353A65"/>
    <w:multiLevelType w:val="hybridMultilevel"/>
    <w:tmpl w:val="D1287180"/>
    <w:lvl w:ilvl="0" w:tplc="9D844A48">
      <w:numFmt w:val="bullet"/>
      <w:lvlText w:val="-"/>
      <w:lvlJc w:val="left"/>
      <w:pPr>
        <w:tabs>
          <w:tab w:val="num" w:pos="780"/>
        </w:tabs>
        <w:ind w:left="780" w:hanging="360"/>
      </w:pPr>
      <w:rPr>
        <w:rFonts w:ascii="Times New Roman" w:eastAsia="Times New Roman" w:hAnsi="Times New Roman"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21">
    <w:nsid w:val="6C041AED"/>
    <w:multiLevelType w:val="hybridMultilevel"/>
    <w:tmpl w:val="8A241D92"/>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2">
    <w:nsid w:val="726F4E7A"/>
    <w:multiLevelType w:val="hybridMultilevel"/>
    <w:tmpl w:val="A9549EB4"/>
    <w:lvl w:ilvl="0" w:tplc="9D844A48">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C2277EC"/>
    <w:multiLevelType w:val="hybridMultilevel"/>
    <w:tmpl w:val="FAD696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6"/>
  </w:num>
  <w:num w:numId="10">
    <w:abstractNumId w:val="20"/>
  </w:num>
  <w:num w:numId="11">
    <w:abstractNumId w:val="12"/>
  </w:num>
  <w:num w:numId="12">
    <w:abstractNumId w:val="7"/>
  </w:num>
  <w:num w:numId="13">
    <w:abstractNumId w:val="9"/>
  </w:num>
  <w:num w:numId="14">
    <w:abstractNumId w:val="8"/>
  </w:num>
  <w:num w:numId="15">
    <w:abstractNumId w:val="1"/>
  </w:num>
  <w:num w:numId="16">
    <w:abstractNumId w:val="0"/>
  </w:num>
  <w:num w:numId="17">
    <w:abstractNumId w:val="16"/>
  </w:num>
  <w:num w:numId="18">
    <w:abstractNumId w:val="5"/>
  </w:num>
  <w:num w:numId="19">
    <w:abstractNumId w:val="13"/>
  </w:num>
  <w:num w:numId="20">
    <w:abstractNumId w:val="2"/>
  </w:num>
  <w:num w:numId="21">
    <w:abstractNumId w:val="21"/>
  </w:num>
  <w:num w:numId="22">
    <w:abstractNumId w:val="18"/>
  </w:num>
  <w:num w:numId="23">
    <w:abstractNumId w:val="19"/>
  </w:num>
  <w:num w:numId="24">
    <w:abstractNumId w:val="14"/>
  </w:num>
  <w:num w:numId="25">
    <w:abstractNumId w:val="17"/>
  </w:num>
  <w:num w:numId="26">
    <w:abstractNumId w:val="11"/>
  </w:num>
  <w:num w:numId="27">
    <w:abstractNumId w:val="23"/>
  </w:num>
  <w:num w:numId="28">
    <w:abstractNumId w:val="3"/>
  </w:num>
  <w:num w:numId="29">
    <w:abstractNumId w:val="15"/>
  </w:num>
  <w:num w:numId="30">
    <w:abstractNumId w:val="4"/>
  </w:num>
  <w:num w:numId="31">
    <w:abstractNumId w:val="10"/>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792A"/>
    <w:rsid w:val="00001D3A"/>
    <w:rsid w:val="000166C7"/>
    <w:rsid w:val="00036ED0"/>
    <w:rsid w:val="00083F75"/>
    <w:rsid w:val="000A2796"/>
    <w:rsid w:val="000B6BF4"/>
    <w:rsid w:val="00101BCC"/>
    <w:rsid w:val="00110DC0"/>
    <w:rsid w:val="0012071A"/>
    <w:rsid w:val="0013336B"/>
    <w:rsid w:val="00147BA6"/>
    <w:rsid w:val="00170216"/>
    <w:rsid w:val="001E0F5B"/>
    <w:rsid w:val="00234DE0"/>
    <w:rsid w:val="00286644"/>
    <w:rsid w:val="002B1341"/>
    <w:rsid w:val="002B6ED9"/>
    <w:rsid w:val="002D4895"/>
    <w:rsid w:val="002E5A2E"/>
    <w:rsid w:val="002E79BE"/>
    <w:rsid w:val="003277BD"/>
    <w:rsid w:val="00344F4C"/>
    <w:rsid w:val="00382B8B"/>
    <w:rsid w:val="003B1675"/>
    <w:rsid w:val="003D28E8"/>
    <w:rsid w:val="003D2CF7"/>
    <w:rsid w:val="003F3EBB"/>
    <w:rsid w:val="003F7637"/>
    <w:rsid w:val="004061E7"/>
    <w:rsid w:val="004112E5"/>
    <w:rsid w:val="00442A8B"/>
    <w:rsid w:val="00443054"/>
    <w:rsid w:val="004539F1"/>
    <w:rsid w:val="00475520"/>
    <w:rsid w:val="004B0907"/>
    <w:rsid w:val="004B43CD"/>
    <w:rsid w:val="00513594"/>
    <w:rsid w:val="00522ABE"/>
    <w:rsid w:val="00581DE3"/>
    <w:rsid w:val="00591174"/>
    <w:rsid w:val="00593665"/>
    <w:rsid w:val="005A4670"/>
    <w:rsid w:val="005C2B1A"/>
    <w:rsid w:val="005E3C9F"/>
    <w:rsid w:val="0061792A"/>
    <w:rsid w:val="0062373D"/>
    <w:rsid w:val="0062524B"/>
    <w:rsid w:val="006308A1"/>
    <w:rsid w:val="00634016"/>
    <w:rsid w:val="0063461A"/>
    <w:rsid w:val="00642880"/>
    <w:rsid w:val="00643266"/>
    <w:rsid w:val="006A60DD"/>
    <w:rsid w:val="006C41F9"/>
    <w:rsid w:val="006C4494"/>
    <w:rsid w:val="006F5E36"/>
    <w:rsid w:val="007106FE"/>
    <w:rsid w:val="0071533B"/>
    <w:rsid w:val="00721317"/>
    <w:rsid w:val="0075002E"/>
    <w:rsid w:val="00760999"/>
    <w:rsid w:val="007837BF"/>
    <w:rsid w:val="00793510"/>
    <w:rsid w:val="00794C1A"/>
    <w:rsid w:val="00796B54"/>
    <w:rsid w:val="007D6B9D"/>
    <w:rsid w:val="0081212E"/>
    <w:rsid w:val="00836E9D"/>
    <w:rsid w:val="008737C5"/>
    <w:rsid w:val="0089559F"/>
    <w:rsid w:val="008A3B68"/>
    <w:rsid w:val="008B052C"/>
    <w:rsid w:val="008D72AC"/>
    <w:rsid w:val="008D7FCB"/>
    <w:rsid w:val="008E768F"/>
    <w:rsid w:val="008F46D9"/>
    <w:rsid w:val="00915B13"/>
    <w:rsid w:val="00942BF4"/>
    <w:rsid w:val="0095527D"/>
    <w:rsid w:val="0095692D"/>
    <w:rsid w:val="00964790"/>
    <w:rsid w:val="00966DE9"/>
    <w:rsid w:val="009A3652"/>
    <w:rsid w:val="009C2BB8"/>
    <w:rsid w:val="009F48EB"/>
    <w:rsid w:val="00A62478"/>
    <w:rsid w:val="00A67193"/>
    <w:rsid w:val="00AB6F55"/>
    <w:rsid w:val="00AC32C8"/>
    <w:rsid w:val="00AF442D"/>
    <w:rsid w:val="00AF6521"/>
    <w:rsid w:val="00AF7567"/>
    <w:rsid w:val="00B074E8"/>
    <w:rsid w:val="00B5417E"/>
    <w:rsid w:val="00B6395D"/>
    <w:rsid w:val="00B6697E"/>
    <w:rsid w:val="00B76588"/>
    <w:rsid w:val="00B908B6"/>
    <w:rsid w:val="00B918A5"/>
    <w:rsid w:val="00BB190D"/>
    <w:rsid w:val="00BC5742"/>
    <w:rsid w:val="00BD14E6"/>
    <w:rsid w:val="00BD78A2"/>
    <w:rsid w:val="00BF2951"/>
    <w:rsid w:val="00C0057D"/>
    <w:rsid w:val="00C22AD3"/>
    <w:rsid w:val="00C3219B"/>
    <w:rsid w:val="00C42CDE"/>
    <w:rsid w:val="00C52667"/>
    <w:rsid w:val="00C73289"/>
    <w:rsid w:val="00C82B37"/>
    <w:rsid w:val="00C85B65"/>
    <w:rsid w:val="00CB739E"/>
    <w:rsid w:val="00CD3837"/>
    <w:rsid w:val="00CE4137"/>
    <w:rsid w:val="00D20F13"/>
    <w:rsid w:val="00D26B14"/>
    <w:rsid w:val="00D27C3E"/>
    <w:rsid w:val="00D4788A"/>
    <w:rsid w:val="00D82FA4"/>
    <w:rsid w:val="00D97BC2"/>
    <w:rsid w:val="00DC5138"/>
    <w:rsid w:val="00DF47E5"/>
    <w:rsid w:val="00DF658F"/>
    <w:rsid w:val="00E92597"/>
    <w:rsid w:val="00F0362B"/>
    <w:rsid w:val="00F1665A"/>
    <w:rsid w:val="00F16A8C"/>
    <w:rsid w:val="00F26C83"/>
    <w:rsid w:val="00F42764"/>
    <w:rsid w:val="00F64847"/>
    <w:rsid w:val="00F83BBA"/>
    <w:rsid w:val="00FA016E"/>
    <w:rsid w:val="00FA0D10"/>
    <w:rsid w:val="00FA5D02"/>
    <w:rsid w:val="00FB42D0"/>
    <w:rsid w:val="00FD2911"/>
    <w:rsid w:val="00FD4E7C"/>
    <w:rsid w:val="00FE03FD"/>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193"/>
    <w:rPr>
      <w:sz w:val="24"/>
      <w:szCs w:val="24"/>
    </w:rPr>
  </w:style>
  <w:style w:type="paragraph" w:styleId="Heading1">
    <w:name w:val="heading 1"/>
    <w:basedOn w:val="Normal"/>
    <w:next w:val="Normal"/>
    <w:link w:val="Heading1Char"/>
    <w:uiPriority w:val="99"/>
    <w:qFormat/>
    <w:rsid w:val="00FB42D0"/>
    <w:pPr>
      <w:keepNext/>
      <w:spacing w:before="240" w:after="60"/>
      <w:outlineLvl w:val="0"/>
    </w:pPr>
    <w:rPr>
      <w:rFonts w:ascii="Cambria"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42D0"/>
    <w:rPr>
      <w:rFonts w:ascii="Cambria" w:hAnsi="Cambria" w:cs="Times New Roman"/>
      <w:b/>
      <w:bCs/>
      <w:kern w:val="32"/>
      <w:sz w:val="32"/>
      <w:szCs w:val="32"/>
    </w:rPr>
  </w:style>
  <w:style w:type="paragraph" w:styleId="ListParagraph">
    <w:name w:val="List Paragraph"/>
    <w:basedOn w:val="Normal"/>
    <w:uiPriority w:val="99"/>
    <w:qFormat/>
    <w:rsid w:val="00AC32C8"/>
    <w:pPr>
      <w:ind w:left="708"/>
    </w:pPr>
  </w:style>
  <w:style w:type="paragraph" w:styleId="ListBullet">
    <w:name w:val="List Bullet"/>
    <w:basedOn w:val="Normal"/>
    <w:uiPriority w:val="99"/>
    <w:rsid w:val="00BD78A2"/>
    <w:pPr>
      <w:numPr>
        <w:numId w:val="9"/>
      </w:numPr>
      <w:tabs>
        <w:tab w:val="clear" w:pos="720"/>
      </w:tabs>
      <w:ind w:left="360"/>
      <w:contextualSpacing/>
    </w:pPr>
  </w:style>
  <w:style w:type="paragraph" w:styleId="Title">
    <w:name w:val="Title"/>
    <w:basedOn w:val="Normal"/>
    <w:next w:val="Normal"/>
    <w:link w:val="TitleChar"/>
    <w:uiPriority w:val="99"/>
    <w:qFormat/>
    <w:rsid w:val="00FB42D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FB42D0"/>
    <w:rPr>
      <w:rFonts w:ascii="Cambria" w:hAnsi="Cambria" w:cs="Times New Roman"/>
      <w:b/>
      <w:bCs/>
      <w:kern w:val="28"/>
      <w:sz w:val="32"/>
      <w:szCs w:val="32"/>
    </w:rPr>
  </w:style>
  <w:style w:type="paragraph" w:styleId="Subtitle">
    <w:name w:val="Subtitle"/>
    <w:basedOn w:val="Normal"/>
    <w:next w:val="Normal"/>
    <w:link w:val="SubtitleChar"/>
    <w:uiPriority w:val="99"/>
    <w:qFormat/>
    <w:rsid w:val="0081212E"/>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99"/>
    <w:locked/>
    <w:rsid w:val="0081212E"/>
    <w:rPr>
      <w:rFonts w:ascii="Cambria" w:hAnsi="Cambria" w:cs="Times New Roman"/>
      <w:i/>
      <w:iCs/>
      <w:color w:val="4F81BD"/>
      <w:spacing w:val="15"/>
      <w:sz w:val="24"/>
      <w:szCs w:val="24"/>
    </w:rPr>
  </w:style>
  <w:style w:type="character" w:styleId="Strong">
    <w:name w:val="Strong"/>
    <w:basedOn w:val="DefaultParagraphFont"/>
    <w:uiPriority w:val="99"/>
    <w:qFormat/>
    <w:rsid w:val="003D2CF7"/>
    <w:rPr>
      <w:rFonts w:cs="Times New Roman"/>
      <w:b/>
      <w:bCs/>
    </w:rPr>
  </w:style>
  <w:style w:type="character" w:styleId="Emphasis">
    <w:name w:val="Emphasis"/>
    <w:basedOn w:val="DefaultParagraphFont"/>
    <w:uiPriority w:val="99"/>
    <w:qFormat/>
    <w:rsid w:val="003D2CF7"/>
    <w:rPr>
      <w:rFonts w:cs="Times New Roman"/>
      <w:i/>
      <w:iCs/>
    </w:rPr>
  </w:style>
  <w:style w:type="paragraph" w:styleId="Header">
    <w:name w:val="header"/>
    <w:basedOn w:val="Normal"/>
    <w:link w:val="HeaderChar"/>
    <w:uiPriority w:val="99"/>
    <w:rsid w:val="003D28E8"/>
    <w:pPr>
      <w:tabs>
        <w:tab w:val="center" w:pos="4536"/>
        <w:tab w:val="right" w:pos="9072"/>
      </w:tabs>
    </w:pPr>
  </w:style>
  <w:style w:type="character" w:customStyle="1" w:styleId="HeaderChar">
    <w:name w:val="Header Char"/>
    <w:basedOn w:val="DefaultParagraphFont"/>
    <w:link w:val="Header"/>
    <w:uiPriority w:val="99"/>
    <w:locked/>
    <w:rsid w:val="003D28E8"/>
    <w:rPr>
      <w:rFonts w:cs="Times New Roman"/>
      <w:sz w:val="24"/>
      <w:szCs w:val="24"/>
    </w:rPr>
  </w:style>
  <w:style w:type="paragraph" w:styleId="Footer">
    <w:name w:val="footer"/>
    <w:basedOn w:val="Normal"/>
    <w:link w:val="FooterChar"/>
    <w:uiPriority w:val="99"/>
    <w:rsid w:val="003D28E8"/>
    <w:pPr>
      <w:tabs>
        <w:tab w:val="center" w:pos="4536"/>
        <w:tab w:val="right" w:pos="9072"/>
      </w:tabs>
    </w:pPr>
  </w:style>
  <w:style w:type="character" w:customStyle="1" w:styleId="FooterChar">
    <w:name w:val="Footer Char"/>
    <w:basedOn w:val="DefaultParagraphFont"/>
    <w:link w:val="Footer"/>
    <w:uiPriority w:val="99"/>
    <w:locked/>
    <w:rsid w:val="003D28E8"/>
    <w:rPr>
      <w:rFonts w:cs="Times New Roman"/>
      <w:sz w:val="24"/>
      <w:szCs w:val="24"/>
    </w:rPr>
  </w:style>
  <w:style w:type="table" w:styleId="TableGrid">
    <w:name w:val="Table Grid"/>
    <w:basedOn w:val="TableNormal"/>
    <w:uiPriority w:val="99"/>
    <w:rsid w:val="0096479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521</Words>
  <Characters>2871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DE CAPD DU 8 AVRIL 2010</dc:title>
  <dc:subject/>
  <dc:creator>SE-UNSA 30</dc:creator>
  <cp:keywords/>
  <dc:description/>
  <cp:lastModifiedBy>SE-UNSA 30</cp:lastModifiedBy>
  <cp:revision>2</cp:revision>
  <cp:lastPrinted>2010-04-08T15:19:00Z</cp:lastPrinted>
  <dcterms:created xsi:type="dcterms:W3CDTF">2011-12-13T15:39:00Z</dcterms:created>
  <dcterms:modified xsi:type="dcterms:W3CDTF">2011-12-13T15:39:00Z</dcterms:modified>
</cp:coreProperties>
</file>