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2B" w:rsidRDefault="003528CE">
      <w:pPr>
        <w:pStyle w:val="Textbody"/>
      </w:pPr>
      <w:r>
        <w:rPr>
          <w:noProof/>
          <w:lang w:eastAsia="fr-FR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64800</wp:posOffset>
            </wp:positionH>
            <wp:positionV relativeFrom="paragraph">
              <wp:posOffset>-19080</wp:posOffset>
            </wp:positionV>
            <wp:extent cx="847799" cy="1314360"/>
            <wp:effectExtent l="0" t="0" r="0" b="0"/>
            <wp:wrapSquare wrapText="bothSides"/>
            <wp:docPr id="1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99" cy="131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6A2B" w:rsidRDefault="003528CE">
      <w:pPr>
        <w:pStyle w:val="Textbody"/>
        <w:jc w:val="center"/>
      </w:pPr>
      <w:r>
        <w:rPr>
          <w:rStyle w:val="StrongEmphasis"/>
          <w:rFonts w:ascii="Verdana" w:hAnsi="Verdana"/>
          <w:b w:val="0"/>
          <w:bCs w:val="0"/>
          <w:sz w:val="52"/>
          <w:szCs w:val="52"/>
        </w:rPr>
        <w:t>Stage Psy-</w:t>
      </w:r>
      <w:proofErr w:type="spellStart"/>
      <w:r>
        <w:rPr>
          <w:rStyle w:val="StrongEmphasis"/>
          <w:rFonts w:ascii="Verdana" w:hAnsi="Verdana"/>
          <w:b w:val="0"/>
          <w:bCs w:val="0"/>
          <w:sz w:val="52"/>
          <w:szCs w:val="52"/>
        </w:rPr>
        <w:t>Copsy</w:t>
      </w:r>
      <w:proofErr w:type="spellEnd"/>
    </w:p>
    <w:p w:rsidR="00266A2B" w:rsidRDefault="003528CE">
      <w:pPr>
        <w:pStyle w:val="Textbody"/>
        <w:jc w:val="center"/>
      </w:pPr>
      <w:r>
        <w:rPr>
          <w:rStyle w:val="StrongEmphasis"/>
          <w:rFonts w:ascii="Verdana" w:hAnsi="Verdana"/>
        </w:rPr>
        <w:t>Jeudi 26 janvier 2017 à Orléans</w:t>
      </w:r>
    </w:p>
    <w:p w:rsidR="00266A2B" w:rsidRDefault="00266A2B">
      <w:pPr>
        <w:pStyle w:val="Textbody"/>
        <w:jc w:val="center"/>
      </w:pPr>
    </w:p>
    <w:p w:rsidR="00266A2B" w:rsidRDefault="003528CE">
      <w:pPr>
        <w:pStyle w:val="Textbody"/>
      </w:pPr>
      <w:r>
        <w:rPr>
          <w:rStyle w:val="StrongEmphasis"/>
          <w:rFonts w:ascii="Verdana" w:hAnsi="Verdana"/>
          <w:sz w:val="22"/>
          <w:szCs w:val="22"/>
        </w:rPr>
        <w:t>Réservé aux psychologues scolaires et conseillers d’orientation – psychologues, syndiqués ou non</w:t>
      </w:r>
      <w:r w:rsidR="00C0074C">
        <w:rPr>
          <w:rStyle w:val="StrongEmphasis"/>
          <w:rFonts w:ascii="Verdana" w:hAnsi="Verdana"/>
          <w:sz w:val="22"/>
          <w:szCs w:val="22"/>
        </w:rPr>
        <w:t xml:space="preserve"> (</w:t>
      </w:r>
      <w:r w:rsidR="00C0074C" w:rsidRPr="00757DFA">
        <w:rPr>
          <w:rStyle w:val="StrongEmphasis"/>
          <w:rFonts w:ascii="Verdana" w:hAnsi="Verdana"/>
          <w:i/>
          <w:sz w:val="22"/>
          <w:szCs w:val="22"/>
        </w:rPr>
        <w:t>ou toute personne qui s’intéresse à cette fonction</w:t>
      </w:r>
      <w:r w:rsidR="00757DFA" w:rsidRPr="00757DFA">
        <w:rPr>
          <w:rStyle w:val="StrongEmphasis"/>
          <w:rFonts w:ascii="Verdana" w:hAnsi="Verdana"/>
          <w:i/>
          <w:sz w:val="22"/>
          <w:szCs w:val="22"/>
        </w:rPr>
        <w:t> !</w:t>
      </w:r>
      <w:r w:rsidR="00C0074C">
        <w:rPr>
          <w:rStyle w:val="StrongEmphasis"/>
          <w:rFonts w:ascii="Verdana" w:hAnsi="Verdana"/>
          <w:sz w:val="22"/>
          <w:szCs w:val="22"/>
        </w:rPr>
        <w:t>)</w:t>
      </w:r>
      <w:r>
        <w:rPr>
          <w:rStyle w:val="StrongEmphasis"/>
          <w:rFonts w:ascii="Verdana" w:hAnsi="Verdana"/>
          <w:sz w:val="22"/>
          <w:szCs w:val="22"/>
        </w:rPr>
        <w:t>.</w:t>
      </w:r>
    </w:p>
    <w:p w:rsidR="00266A2B" w:rsidRDefault="003528CE">
      <w:pPr>
        <w:pStyle w:val="Textbody"/>
        <w:rPr>
          <w:rFonts w:ascii="Verdana" w:hAnsi="Verdana"/>
        </w:rPr>
      </w:pPr>
      <w:r>
        <w:rPr>
          <w:rFonts w:ascii="Verdana" w:hAnsi="Verdana"/>
          <w:b/>
          <w:bCs/>
        </w:rPr>
        <w:t>Thème :</w:t>
      </w:r>
      <w:r>
        <w:rPr>
          <w:rFonts w:ascii="Verdana" w:hAnsi="Verdana"/>
        </w:rPr>
        <w:t xml:space="preserve"> CRÉATION DU CORPS UNIQUE DES PSYCHOLOGUES DE L’ÉDUCATION NATIONALE </w:t>
      </w:r>
    </w:p>
    <w:p w:rsidR="00266A2B" w:rsidRDefault="003528CE">
      <w:pPr>
        <w:pStyle w:val="Textbody"/>
        <w:rPr>
          <w:rFonts w:ascii="Verdana" w:hAnsi="Verdana"/>
        </w:rPr>
      </w:pPr>
      <w:r>
        <w:rPr>
          <w:rFonts w:ascii="Verdana" w:hAnsi="Verdana"/>
        </w:rPr>
        <w:t>Quels enjeux pour les professionnels ? Quel développement pour la psychologie dans l’Éducation Nationale ?</w:t>
      </w:r>
    </w:p>
    <w:p w:rsidR="00266A2B" w:rsidRDefault="003528CE">
      <w:pPr>
        <w:pStyle w:val="Textbody"/>
        <w:numPr>
          <w:ilvl w:val="0"/>
          <w:numId w:val="1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Création du corps des psychologues de l’Éducation nationale</w:t>
      </w:r>
    </w:p>
    <w:p w:rsidR="00266A2B" w:rsidRDefault="003528CE">
      <w:pPr>
        <w:pStyle w:val="Textbody"/>
        <w:numPr>
          <w:ilvl w:val="0"/>
          <w:numId w:val="2"/>
        </w:numPr>
      </w:pPr>
      <w:r>
        <w:rPr>
          <w:rFonts w:ascii="Verdana" w:hAnsi="Verdana"/>
        </w:rPr>
        <w:t>Psychologues des sp</w:t>
      </w:r>
      <w:r>
        <w:rPr>
          <w:rFonts w:ascii="Verdana" w:hAnsi="Verdana"/>
        </w:rPr>
        <w:t>écialités</w:t>
      </w:r>
    </w:p>
    <w:p w:rsidR="00266A2B" w:rsidRDefault="003528CE">
      <w:pPr>
        <w:pStyle w:val="Textbody"/>
        <w:numPr>
          <w:ilvl w:val="0"/>
          <w:numId w:val="2"/>
        </w:numPr>
      </w:pPr>
      <w:r>
        <w:rPr>
          <w:rFonts w:ascii="Verdana" w:hAnsi="Verdana"/>
        </w:rPr>
        <w:t>Éducation, développement et apprentissage</w:t>
      </w:r>
    </w:p>
    <w:p w:rsidR="00266A2B" w:rsidRDefault="003528CE">
      <w:pPr>
        <w:pStyle w:val="Textbody"/>
        <w:numPr>
          <w:ilvl w:val="0"/>
          <w:numId w:val="2"/>
        </w:numPr>
      </w:pPr>
      <w:r>
        <w:rPr>
          <w:rFonts w:ascii="Verdana" w:hAnsi="Verdana"/>
        </w:rPr>
        <w:t>Éducation, développement et conseil en orientation scolaire et professionnelle</w:t>
      </w:r>
    </w:p>
    <w:p w:rsidR="00266A2B" w:rsidRDefault="003528CE">
      <w:pPr>
        <w:pStyle w:val="Textbody"/>
        <w:numPr>
          <w:ilvl w:val="0"/>
          <w:numId w:val="2"/>
        </w:numPr>
      </w:pPr>
      <w:r>
        <w:rPr>
          <w:rFonts w:ascii="Verdana" w:hAnsi="Verdana"/>
        </w:rPr>
        <w:t>Présentation, débats et échanges</w:t>
      </w:r>
    </w:p>
    <w:p w:rsidR="00266A2B" w:rsidRDefault="003528CE">
      <w:pPr>
        <w:pStyle w:val="Textbody"/>
        <w:numPr>
          <w:ilvl w:val="0"/>
          <w:numId w:val="3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Quels enjeux pour les personnels ?</w:t>
      </w:r>
    </w:p>
    <w:p w:rsidR="00266A2B" w:rsidRDefault="003528CE">
      <w:pPr>
        <w:pStyle w:val="Textbody"/>
        <w:rPr>
          <w:rFonts w:ascii="Verdana" w:hAnsi="Verdana"/>
        </w:rPr>
      </w:pPr>
      <w:r>
        <w:rPr>
          <w:rFonts w:ascii="Verdana" w:hAnsi="Verdana"/>
        </w:rPr>
        <w:t>Conditions d’intégration, Statuts, Obligations de servic</w:t>
      </w:r>
      <w:r>
        <w:rPr>
          <w:rFonts w:ascii="Verdana" w:hAnsi="Verdana"/>
        </w:rPr>
        <w:t>e, Régime indemnitaire, Évolutions de carrière, Élections professionnelles…</w:t>
      </w:r>
    </w:p>
    <w:p w:rsidR="00266A2B" w:rsidRDefault="003528CE">
      <w:pPr>
        <w:pStyle w:val="Textbody"/>
        <w:rPr>
          <w:rFonts w:ascii="Verdana" w:hAnsi="Verdana"/>
        </w:rPr>
      </w:pPr>
      <w:r>
        <w:rPr>
          <w:rFonts w:ascii="Verdana" w:hAnsi="Verdana"/>
        </w:rPr>
        <w:t> </w:t>
      </w:r>
    </w:p>
    <w:p w:rsidR="00266A2B" w:rsidRDefault="003528CE">
      <w:pPr>
        <w:pStyle w:val="Textbody"/>
        <w:rPr>
          <w:rFonts w:ascii="Verdana" w:hAnsi="Verdana"/>
        </w:rPr>
      </w:pPr>
      <w:r>
        <w:rPr>
          <w:rFonts w:ascii="Verdana" w:hAnsi="Verdana"/>
        </w:rPr>
        <w:t>Avec Marie-Henriette CAILLUYER, conseillère technique nationale du SE-Unsa en charge des psychologues de l’EN.</w:t>
      </w:r>
    </w:p>
    <w:p w:rsidR="00266A2B" w:rsidRDefault="00266A2B">
      <w:pPr>
        <w:pStyle w:val="Standard"/>
        <w:rPr>
          <w:rFonts w:ascii="Verdana" w:hAnsi="Verdana"/>
        </w:rPr>
      </w:pPr>
    </w:p>
    <w:p w:rsidR="00266A2B" w:rsidRDefault="003528CE">
      <w:pPr>
        <w:pStyle w:val="Textbody"/>
        <w:rPr>
          <w:rFonts w:ascii="Verdana" w:hAnsi="Verdana"/>
        </w:rPr>
      </w:pPr>
      <w:r>
        <w:rPr>
          <w:rFonts w:ascii="Verdana" w:hAnsi="Verdana"/>
        </w:rPr>
        <w:t>&gt; Ce stage se déroulera à Orléans, les Psychologues scolaires et l</w:t>
      </w:r>
      <w:r>
        <w:rPr>
          <w:rFonts w:ascii="Verdana" w:hAnsi="Verdana"/>
        </w:rPr>
        <w:t>es COP de l'ensemble de l'académie y sont invités.</w:t>
      </w:r>
    </w:p>
    <w:p w:rsidR="00266A2B" w:rsidRDefault="003528CE">
      <w:pPr>
        <w:pStyle w:val="Textbody"/>
        <w:rPr>
          <w:rFonts w:ascii="Verdana" w:hAnsi="Verdana"/>
        </w:rPr>
      </w:pPr>
      <w:r>
        <w:rPr>
          <w:rFonts w:ascii="Verdana" w:hAnsi="Verdana"/>
        </w:rPr>
        <w:t xml:space="preserve">&gt; Pour tout renseignement, appelez le 02 37 36 47 02 ou </w:t>
      </w:r>
      <w:r>
        <w:rPr>
          <w:rStyle w:val="Accentuation"/>
          <w:i w:val="0"/>
          <w:iCs w:val="0"/>
        </w:rPr>
        <w:t>06 34 43 21 67.</w:t>
      </w:r>
    </w:p>
    <w:p w:rsidR="00266A2B" w:rsidRDefault="003528CE">
      <w:pPr>
        <w:pStyle w:val="Textbody"/>
      </w:pPr>
      <w:r>
        <w:rPr>
          <w:rFonts w:ascii="Verdana" w:hAnsi="Verdana"/>
        </w:rPr>
        <w:t xml:space="preserve">&gt; Pour vous inscrire, il suffit de nous envoyer un mail à </w:t>
      </w:r>
      <w:hyperlink r:id="rId8" w:history="1">
        <w:r>
          <w:rPr>
            <w:rFonts w:ascii="Verdana" w:hAnsi="Verdana"/>
          </w:rPr>
          <w:t>28@se-unsa.org</w:t>
        </w:r>
      </w:hyperlink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rapidement</w:t>
      </w:r>
      <w:r>
        <w:rPr>
          <w:rFonts w:ascii="Verdana" w:hAnsi="Verdana"/>
        </w:rPr>
        <w:t xml:space="preserve"> car il fau</w:t>
      </w:r>
      <w:r>
        <w:rPr>
          <w:rFonts w:ascii="Verdana" w:hAnsi="Verdana"/>
        </w:rPr>
        <w:t>t renvoyer une demande de formation syndicale impérativement avant le 26 décembre à votre IEN ou votre chef d'établissement.</w:t>
      </w:r>
    </w:p>
    <w:p w:rsidR="00266A2B" w:rsidRDefault="003528CE">
      <w:pPr>
        <w:pStyle w:val="Textbody"/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2550240</wp:posOffset>
            </wp:positionH>
            <wp:positionV relativeFrom="paragraph">
              <wp:posOffset>526320</wp:posOffset>
            </wp:positionV>
            <wp:extent cx="1815480" cy="782999"/>
            <wp:effectExtent l="0" t="0" r="0" b="0"/>
            <wp:wrapSquare wrapText="bothSides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5480" cy="782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 xml:space="preserve">&gt; </w:t>
      </w:r>
      <w:r>
        <w:rPr>
          <w:rStyle w:val="Accentuation"/>
          <w:rFonts w:ascii="Verdana" w:hAnsi="Verdana"/>
        </w:rPr>
        <w:t>Vous avez droit à 12 jours de formation syndicale dans l’année civile. Faites appliquer vos droits en venant à notre formation p</w:t>
      </w:r>
      <w:r>
        <w:rPr>
          <w:rStyle w:val="Accentuation"/>
          <w:rFonts w:ascii="Verdana" w:hAnsi="Verdana"/>
        </w:rPr>
        <w:t>our vous informer et défendre vos droits syndicaux.</w:t>
      </w:r>
    </w:p>
    <w:sectPr w:rsidR="00266A2B" w:rsidSect="00266A2B">
      <w:pgSz w:w="11906" w:h="16838"/>
      <w:pgMar w:top="1134" w:right="581" w:bottom="1134" w:left="55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8CE" w:rsidRDefault="003528CE" w:rsidP="00266A2B">
      <w:r>
        <w:separator/>
      </w:r>
    </w:p>
  </w:endnote>
  <w:endnote w:type="continuationSeparator" w:id="0">
    <w:p w:rsidR="003528CE" w:rsidRDefault="003528CE" w:rsidP="00266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8CE" w:rsidRDefault="003528CE" w:rsidP="00266A2B">
      <w:r w:rsidRPr="00266A2B">
        <w:rPr>
          <w:color w:val="000000"/>
        </w:rPr>
        <w:separator/>
      </w:r>
    </w:p>
  </w:footnote>
  <w:footnote w:type="continuationSeparator" w:id="0">
    <w:p w:rsidR="003528CE" w:rsidRDefault="003528CE" w:rsidP="00266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FDD"/>
    <w:multiLevelType w:val="multilevel"/>
    <w:tmpl w:val="1C600BF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8EC72FD"/>
    <w:multiLevelType w:val="multilevel"/>
    <w:tmpl w:val="31141D86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43BC49B7"/>
    <w:multiLevelType w:val="multilevel"/>
    <w:tmpl w:val="5B8675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6A2B"/>
    <w:rsid w:val="00266A2B"/>
    <w:rsid w:val="003528CE"/>
    <w:rsid w:val="00757DFA"/>
    <w:rsid w:val="00C0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66A2B"/>
  </w:style>
  <w:style w:type="paragraph" w:customStyle="1" w:styleId="Heading">
    <w:name w:val="Heading"/>
    <w:basedOn w:val="Standard"/>
    <w:next w:val="Textbody"/>
    <w:rsid w:val="00266A2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66A2B"/>
    <w:pPr>
      <w:spacing w:after="140" w:line="288" w:lineRule="auto"/>
    </w:pPr>
  </w:style>
  <w:style w:type="paragraph" w:styleId="Liste">
    <w:name w:val="List"/>
    <w:basedOn w:val="Textbody"/>
    <w:rsid w:val="00266A2B"/>
  </w:style>
  <w:style w:type="paragraph" w:customStyle="1" w:styleId="Caption">
    <w:name w:val="Caption"/>
    <w:basedOn w:val="Standard"/>
    <w:rsid w:val="00266A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66A2B"/>
    <w:pPr>
      <w:suppressLineNumbers/>
    </w:pPr>
  </w:style>
  <w:style w:type="character" w:customStyle="1" w:styleId="StrongEmphasis">
    <w:name w:val="Strong Emphasis"/>
    <w:rsid w:val="00266A2B"/>
    <w:rPr>
      <w:b/>
      <w:bCs/>
    </w:rPr>
  </w:style>
  <w:style w:type="character" w:customStyle="1" w:styleId="NumberingSymbols">
    <w:name w:val="Numbering Symbols"/>
    <w:rsid w:val="00266A2B"/>
  </w:style>
  <w:style w:type="character" w:customStyle="1" w:styleId="BulletSymbols">
    <w:name w:val="Bullet Symbols"/>
    <w:rsid w:val="00266A2B"/>
    <w:rPr>
      <w:rFonts w:ascii="OpenSymbol" w:eastAsia="OpenSymbol" w:hAnsi="OpenSymbol" w:cs="OpenSymbol"/>
    </w:rPr>
  </w:style>
  <w:style w:type="character" w:styleId="Accentuation">
    <w:name w:val="Emphasis"/>
    <w:rsid w:val="00266A2B"/>
    <w:rPr>
      <w:i/>
      <w:iCs/>
    </w:rPr>
  </w:style>
  <w:style w:type="character" w:customStyle="1" w:styleId="Internetlink">
    <w:name w:val="Internet link"/>
    <w:rsid w:val="00266A2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8@se-uns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2016-11-24T12:01:00Z</dcterms:created>
  <dcterms:modified xsi:type="dcterms:W3CDTF">2016-11-28T10:46:00Z</dcterms:modified>
</cp:coreProperties>
</file>