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59" w:rsidRDefault="00EC6A59">
      <w:r>
        <w:rPr>
          <w:noProof/>
          <w:lang w:eastAsia="fr-FR"/>
        </w:rPr>
        <w:drawing>
          <wp:inline distT="0" distB="0" distL="0" distR="0">
            <wp:extent cx="5760720" cy="681742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59" w:rsidRDefault="00EC6A59"/>
    <w:p w:rsidR="0035744D" w:rsidRPr="0035744D" w:rsidRDefault="0035744D" w:rsidP="00EC6A59">
      <w:pPr>
        <w:jc w:val="right"/>
        <w:rPr>
          <w:sz w:val="24"/>
          <w:szCs w:val="24"/>
        </w:rPr>
      </w:pPr>
      <w:r w:rsidRPr="0035744D">
        <w:rPr>
          <w:sz w:val="24"/>
          <w:szCs w:val="24"/>
        </w:rPr>
        <w:t>Guéret le 20 novembre 2015</w:t>
      </w:r>
    </w:p>
    <w:p w:rsidR="0035744D" w:rsidRPr="0035744D" w:rsidRDefault="0035744D" w:rsidP="00EC6A59">
      <w:pPr>
        <w:jc w:val="right"/>
        <w:rPr>
          <w:sz w:val="24"/>
          <w:szCs w:val="24"/>
        </w:rPr>
      </w:pPr>
    </w:p>
    <w:p w:rsidR="00EC6A59" w:rsidRPr="0035744D" w:rsidRDefault="00EC6A59" w:rsidP="00EC6A59">
      <w:pPr>
        <w:jc w:val="right"/>
        <w:rPr>
          <w:sz w:val="24"/>
          <w:szCs w:val="24"/>
        </w:rPr>
      </w:pPr>
      <w:r w:rsidRPr="0035744D">
        <w:rPr>
          <w:sz w:val="24"/>
          <w:szCs w:val="24"/>
        </w:rPr>
        <w:t xml:space="preserve">A l’intention de Mme NIQUET, </w:t>
      </w:r>
    </w:p>
    <w:p w:rsidR="00EC6A59" w:rsidRPr="0035744D" w:rsidRDefault="00EC6A59" w:rsidP="00EC6A59">
      <w:pPr>
        <w:jc w:val="right"/>
        <w:rPr>
          <w:sz w:val="24"/>
          <w:szCs w:val="24"/>
        </w:rPr>
      </w:pPr>
      <w:r w:rsidRPr="0035744D">
        <w:rPr>
          <w:sz w:val="24"/>
          <w:szCs w:val="24"/>
        </w:rPr>
        <w:t>IA. DASEN de le Creuse</w:t>
      </w:r>
    </w:p>
    <w:p w:rsidR="00EC6A59" w:rsidRPr="0035744D" w:rsidRDefault="0035744D" w:rsidP="00EC6A59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EC6A59" w:rsidRPr="0035744D">
        <w:rPr>
          <w:sz w:val="24"/>
          <w:szCs w:val="24"/>
        </w:rPr>
        <w:t>SDEN DE LA CREUSE</w:t>
      </w:r>
    </w:p>
    <w:p w:rsidR="00EC6A59" w:rsidRPr="0035744D" w:rsidRDefault="00EC6A59" w:rsidP="00EC6A59">
      <w:pPr>
        <w:jc w:val="right"/>
        <w:rPr>
          <w:sz w:val="24"/>
          <w:szCs w:val="24"/>
        </w:rPr>
      </w:pPr>
      <w:r w:rsidRPr="0035744D">
        <w:rPr>
          <w:sz w:val="24"/>
          <w:szCs w:val="24"/>
        </w:rPr>
        <w:t>PLACE VARILLAS</w:t>
      </w:r>
    </w:p>
    <w:p w:rsidR="00EC6A59" w:rsidRPr="0035744D" w:rsidRDefault="00EC6A59" w:rsidP="0035744D">
      <w:pPr>
        <w:jc w:val="right"/>
        <w:rPr>
          <w:sz w:val="24"/>
          <w:szCs w:val="24"/>
        </w:rPr>
      </w:pPr>
      <w:r w:rsidRPr="0035744D">
        <w:rPr>
          <w:sz w:val="24"/>
          <w:szCs w:val="24"/>
        </w:rPr>
        <w:t>23000 GUERET</w:t>
      </w:r>
    </w:p>
    <w:p w:rsid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A59">
        <w:rPr>
          <w:rFonts w:ascii="Arial" w:eastAsia="Times New Roman" w:hAnsi="Arial" w:cs="Arial"/>
          <w:sz w:val="24"/>
          <w:szCs w:val="24"/>
          <w:lang w:eastAsia="fr-FR"/>
        </w:rPr>
        <w:t>Objet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Circulaire postes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adaptés</w:t>
      </w:r>
    </w:p>
    <w:p w:rsidR="0035744D" w:rsidRPr="0035744D" w:rsidRDefault="0035744D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A5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>adame le Directeur académique</w:t>
      </w:r>
      <w:r w:rsidR="0035744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A59">
        <w:rPr>
          <w:rFonts w:ascii="Arial" w:eastAsia="Times New Roman" w:hAnsi="Arial" w:cs="Arial"/>
          <w:sz w:val="24"/>
          <w:szCs w:val="24"/>
          <w:lang w:eastAsia="fr-FR"/>
        </w:rPr>
        <w:t>Les circulaires précisant les modalités d’accompagnement des personnels d’enseignement confrontés à des difficultés de santé, et notamment les postes adaptés (PACD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PALD), pour la rentrée scolaire 2016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/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2017 devraient paraitre prochainement ou sont déjà parues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A59">
        <w:rPr>
          <w:rFonts w:ascii="Arial" w:eastAsia="Times New Roman" w:hAnsi="Arial" w:cs="Arial"/>
          <w:sz w:val="24"/>
          <w:szCs w:val="24"/>
          <w:lang w:eastAsia="fr-FR"/>
        </w:rPr>
        <w:t>Nous venons nous assurer que tous les personnels éloignés de l’emploi pour raison de santé et/ou de handicap seront bien destinataires de ces circulaires par la poste (c'est souvent le seul moyen de les tenir informés).</w:t>
      </w: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A59">
        <w:rPr>
          <w:rFonts w:ascii="Arial" w:eastAsia="Times New Roman" w:hAnsi="Arial" w:cs="Arial"/>
          <w:sz w:val="24"/>
          <w:szCs w:val="24"/>
          <w:lang w:eastAsia="fr-FR"/>
        </w:rPr>
        <w:t>Comptant sur votre bienveillance pour garantir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meilleur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 xml:space="preserve">diffusion </w:t>
      </w: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C6A59">
        <w:rPr>
          <w:rFonts w:ascii="Arial" w:eastAsia="Times New Roman" w:hAnsi="Arial" w:cs="Arial"/>
          <w:sz w:val="24"/>
          <w:szCs w:val="24"/>
          <w:lang w:eastAsia="fr-FR"/>
        </w:rPr>
        <w:t>de</w:t>
      </w:r>
      <w:proofErr w:type="gramEnd"/>
      <w:r w:rsidRPr="00EC6A59">
        <w:rPr>
          <w:rFonts w:ascii="Arial" w:eastAsia="Times New Roman" w:hAnsi="Arial" w:cs="Arial"/>
          <w:sz w:val="24"/>
          <w:szCs w:val="24"/>
          <w:lang w:eastAsia="fr-FR"/>
        </w:rPr>
        <w:t xml:space="preserve"> ces informations aux personnels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 xml:space="preserve">nous tenir informés, </w:t>
      </w: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EC6A59">
        <w:rPr>
          <w:rFonts w:ascii="Arial" w:eastAsia="Times New Roman" w:hAnsi="Arial" w:cs="Arial"/>
          <w:sz w:val="24"/>
          <w:szCs w:val="24"/>
          <w:lang w:eastAsia="fr-FR"/>
        </w:rPr>
        <w:t>veuillez</w:t>
      </w:r>
      <w:proofErr w:type="gramEnd"/>
      <w:r w:rsidRPr="00EC6A59">
        <w:rPr>
          <w:rFonts w:ascii="Arial" w:eastAsia="Times New Roman" w:hAnsi="Arial" w:cs="Arial"/>
          <w:sz w:val="24"/>
          <w:szCs w:val="24"/>
          <w:lang w:eastAsia="fr-FR"/>
        </w:rPr>
        <w:t xml:space="preserve"> agréer, M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adame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Directeur académique,</w:t>
      </w:r>
      <w:r w:rsidRPr="003574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C6A59">
        <w:rPr>
          <w:rFonts w:ascii="Arial" w:eastAsia="Times New Roman" w:hAnsi="Arial" w:cs="Arial"/>
          <w:sz w:val="24"/>
          <w:szCs w:val="24"/>
          <w:lang w:eastAsia="fr-FR"/>
        </w:rPr>
        <w:t>l’expression de mes respectueuses salutations.</w:t>
      </w: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744D">
        <w:rPr>
          <w:rFonts w:ascii="Arial" w:eastAsia="Times New Roman" w:hAnsi="Arial" w:cs="Arial"/>
          <w:sz w:val="24"/>
          <w:szCs w:val="24"/>
          <w:lang w:eastAsia="fr-FR"/>
        </w:rPr>
        <w:t>Maryse Renault</w:t>
      </w: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5744D">
        <w:rPr>
          <w:rFonts w:ascii="Arial" w:eastAsia="Times New Roman" w:hAnsi="Arial" w:cs="Arial"/>
          <w:sz w:val="24"/>
          <w:szCs w:val="24"/>
          <w:lang w:eastAsia="fr-FR"/>
        </w:rPr>
        <w:t>Secrétaire Départementale du SE UNSA Creuse</w:t>
      </w:r>
    </w:p>
    <w:p w:rsidR="00EC6A59" w:rsidRPr="00EC6A59" w:rsidRDefault="00EC6A59" w:rsidP="00EC6A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C6A59" w:rsidRPr="0035744D" w:rsidRDefault="00EC6A59" w:rsidP="00EC6A59">
      <w:pPr>
        <w:spacing w:after="0" w:line="240" w:lineRule="auto"/>
        <w:rPr>
          <w:sz w:val="24"/>
          <w:szCs w:val="24"/>
        </w:rPr>
      </w:pPr>
    </w:p>
    <w:sectPr w:rsidR="00EC6A59" w:rsidRPr="0035744D" w:rsidSect="008C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C6A59"/>
    <w:rsid w:val="0035744D"/>
    <w:rsid w:val="008C1BD4"/>
    <w:rsid w:val="00E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1</cp:revision>
  <dcterms:created xsi:type="dcterms:W3CDTF">2015-11-20T17:10:00Z</dcterms:created>
  <dcterms:modified xsi:type="dcterms:W3CDTF">2015-11-20T17:23:00Z</dcterms:modified>
</cp:coreProperties>
</file>