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32" w:rsidRDefault="00D0320F" w:rsidP="00D11E32">
      <w:r>
        <w:rPr>
          <w:noProof/>
          <w:lang w:eastAsia="fr-FR"/>
        </w:rPr>
        <w:drawing>
          <wp:inline distT="0" distB="0" distL="0" distR="0">
            <wp:extent cx="1790700" cy="1851660"/>
            <wp:effectExtent l="0" t="0" r="0" b="0"/>
            <wp:docPr id="4" name="il_fi" descr="https://pbs.twimg.com/profile_images/2738305929/d18e59a1ab61f58f75f1cb2844ff1dac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bs.twimg.com/profile_images/2738305929/d18e59a1ab61f58f75f1cb2844ff1dac_400x40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851660"/>
                    </a:xfrm>
                    <a:prstGeom prst="rect">
                      <a:avLst/>
                    </a:prstGeom>
                    <a:noFill/>
                    <a:ln>
                      <a:noFill/>
                    </a:ln>
                  </pic:spPr>
                </pic:pic>
              </a:graphicData>
            </a:graphic>
          </wp:inline>
        </w:drawing>
      </w:r>
      <w:r w:rsidR="00D11E32" w:rsidRPr="00D11E32">
        <w:t xml:space="preserve"> </w:t>
      </w:r>
      <w:r w:rsidR="002553CA">
        <w:t>Madame le Présidente du Conseil Général</w:t>
      </w:r>
      <w:r w:rsidR="00D11E32">
        <w:t xml:space="preserve">, Madame le DASEN, </w:t>
      </w:r>
    </w:p>
    <w:p w:rsidR="00D0320F" w:rsidRDefault="00D11E32">
      <w:pPr>
        <w:rPr>
          <w:rFonts w:ascii="Arial Narrow" w:hAnsi="Arial Narrow"/>
          <w:sz w:val="24"/>
          <w:szCs w:val="24"/>
        </w:rPr>
      </w:pPr>
      <w:r>
        <w:rPr>
          <w:rFonts w:ascii="Arial Narrow" w:hAnsi="Arial Narrow"/>
          <w:sz w:val="24"/>
          <w:szCs w:val="24"/>
        </w:rPr>
        <w:t>Il</w:t>
      </w:r>
      <w:r w:rsidR="00D0320F">
        <w:rPr>
          <w:rFonts w:ascii="Arial Narrow" w:hAnsi="Arial Narrow"/>
          <w:sz w:val="24"/>
          <w:szCs w:val="24"/>
        </w:rPr>
        <w:t xml:space="preserve"> aura fallu une photo d’un enfant qu’on aurait cru assoupi sur une plage, une innocence brisée, pour réveiller les consciences endormies et parfois bien indifférentes. Combien de drames, de bateaux chavirés, d’anonymes noyés </w:t>
      </w:r>
      <w:r>
        <w:rPr>
          <w:rFonts w:ascii="Arial Narrow" w:hAnsi="Arial Narrow"/>
          <w:sz w:val="24"/>
          <w:szCs w:val="24"/>
        </w:rPr>
        <w:t xml:space="preserve">va-t-il falloir </w:t>
      </w:r>
      <w:r w:rsidR="00D0320F">
        <w:rPr>
          <w:rFonts w:ascii="Arial Narrow" w:hAnsi="Arial Narrow"/>
          <w:sz w:val="24"/>
          <w:szCs w:val="24"/>
        </w:rPr>
        <w:t xml:space="preserve"> aux opinions publiques et à nos dirigeants pour enfin prendre la mesure d’une tragédie qui se joue à nos portes et secouer une classe politique en retrait sur un sujet complexe et politiquement risqué… quand ce n’est pas pour avoir des attitudes nauséeuses dans le tri des réfugiés. Car le problème est là. Les réfugiés sont de plus en plus nombreux. Et il faut trouver des solutions et stratégies politiques viables. A l’échelle européenne. Ceci étant, il faut accueillir dignement ces réfugiés. Il faut espérer que tous, autour de cette table nous </w:t>
      </w:r>
      <w:r>
        <w:rPr>
          <w:rFonts w:ascii="Arial Narrow" w:hAnsi="Arial Narrow"/>
          <w:sz w:val="24"/>
          <w:szCs w:val="24"/>
        </w:rPr>
        <w:t>œuvrerons</w:t>
      </w:r>
      <w:r w:rsidR="00D0320F">
        <w:rPr>
          <w:rFonts w:ascii="Arial Narrow" w:hAnsi="Arial Narrow"/>
          <w:sz w:val="24"/>
          <w:szCs w:val="24"/>
        </w:rPr>
        <w:t xml:space="preserve"> pour ce noble objectif.</w:t>
      </w:r>
      <w:r>
        <w:rPr>
          <w:rFonts w:ascii="Arial Narrow" w:hAnsi="Arial Narrow"/>
          <w:sz w:val="24"/>
          <w:szCs w:val="24"/>
        </w:rPr>
        <w:t xml:space="preserve"> Il faut espérer que l’élan de solidarité ne retombera pas aux grés des buzz plus médiatiques. L’UNSA Education ne sera pas absente de cette solidarité. Nous vous interrogerons, Mesdames et messieurs du conseil général et de l’Administration pour connaitre les dispositifs mis en place. Pour connaitre les accompagnements des enfants traumatisés par la guerre et des mois d’errance. La « dictée quotidienne » ne suffira pas ! </w:t>
      </w:r>
      <w:r w:rsidR="00247FC3">
        <w:rPr>
          <w:rFonts w:ascii="Arial Narrow" w:hAnsi="Arial Narrow"/>
          <w:sz w:val="24"/>
          <w:szCs w:val="24"/>
        </w:rPr>
        <w:t>Quels</w:t>
      </w:r>
      <w:r>
        <w:rPr>
          <w:rFonts w:ascii="Arial Narrow" w:hAnsi="Arial Narrow"/>
          <w:sz w:val="24"/>
          <w:szCs w:val="24"/>
        </w:rPr>
        <w:t xml:space="preserve"> seront les moyens supplémentaires, quelles seront les ressources, les accompagnements des équipes spécialisées ou non ? </w:t>
      </w:r>
      <w:r w:rsidR="00247FC3">
        <w:rPr>
          <w:rFonts w:ascii="Arial Narrow" w:hAnsi="Arial Narrow"/>
          <w:sz w:val="24"/>
          <w:szCs w:val="24"/>
        </w:rPr>
        <w:t xml:space="preserve">Avez-vous établi des directives claires à donner aux personnels ? </w:t>
      </w:r>
      <w:proofErr w:type="gramStart"/>
      <w:r w:rsidR="00247FC3">
        <w:rPr>
          <w:rFonts w:ascii="Arial Narrow" w:hAnsi="Arial Narrow"/>
          <w:sz w:val="24"/>
          <w:szCs w:val="24"/>
        </w:rPr>
        <w:t>je</w:t>
      </w:r>
      <w:proofErr w:type="gramEnd"/>
      <w:r w:rsidR="00247FC3">
        <w:rPr>
          <w:rFonts w:ascii="Arial Narrow" w:hAnsi="Arial Narrow"/>
          <w:sz w:val="24"/>
          <w:szCs w:val="24"/>
        </w:rPr>
        <w:t xml:space="preserve"> sais pour travailler avec eux que certaines associations sont prêtes et ont établi des lignes budgétaires et en moyens humains. L’UNSA Education se tient prête pour tout groupe de réflexion sur ce sujet.</w:t>
      </w:r>
    </w:p>
    <w:p w:rsidR="00FB4AC1" w:rsidRPr="00007C06" w:rsidRDefault="00D0320F">
      <w:pPr>
        <w:rPr>
          <w:rFonts w:ascii="Arial Narrow" w:hAnsi="Arial Narrow"/>
          <w:sz w:val="24"/>
          <w:szCs w:val="24"/>
        </w:rPr>
      </w:pPr>
      <w:r>
        <w:rPr>
          <w:rFonts w:ascii="Arial Narrow" w:hAnsi="Arial Narrow"/>
          <w:sz w:val="24"/>
          <w:szCs w:val="24"/>
        </w:rPr>
        <w:t>L</w:t>
      </w:r>
      <w:r w:rsidR="00FB4AC1" w:rsidRPr="00007C06">
        <w:rPr>
          <w:rFonts w:ascii="Arial Narrow" w:hAnsi="Arial Narrow"/>
          <w:sz w:val="24"/>
          <w:szCs w:val="24"/>
        </w:rPr>
        <w:t>es oiseaux de mauvais augures nous avaient prédit une rentrée à hauts risques, avec les foudres de mobilisation massive dans le second et premier degré. Ils se sont trouvés bien déplumés quand la rentrée fut venue. Elle n’a pas été particulièrement calme mais... presque.</w:t>
      </w:r>
      <w:r w:rsidR="00007C06">
        <w:rPr>
          <w:rFonts w:ascii="Arial Narrow" w:hAnsi="Arial Narrow"/>
          <w:sz w:val="24"/>
          <w:szCs w:val="24"/>
        </w:rPr>
        <w:t xml:space="preserve"> Beaucoup de nos collègues ont choisi de s’approprier les réformes et de les rendre efficace</w:t>
      </w:r>
      <w:r>
        <w:rPr>
          <w:rFonts w:ascii="Arial Narrow" w:hAnsi="Arial Narrow"/>
          <w:sz w:val="24"/>
          <w:szCs w:val="24"/>
        </w:rPr>
        <w:t>s</w:t>
      </w:r>
      <w:r w:rsidR="00007C06">
        <w:rPr>
          <w:rFonts w:ascii="Arial Narrow" w:hAnsi="Arial Narrow"/>
          <w:sz w:val="24"/>
          <w:szCs w:val="24"/>
        </w:rPr>
        <w:t xml:space="preserve"> pour le bien des élèves.</w:t>
      </w:r>
    </w:p>
    <w:p w:rsidR="00FB4AC1" w:rsidRPr="00007C06" w:rsidRDefault="00FB4AC1">
      <w:pPr>
        <w:rPr>
          <w:rFonts w:ascii="Arial Narrow" w:hAnsi="Arial Narrow"/>
          <w:sz w:val="24"/>
          <w:szCs w:val="24"/>
        </w:rPr>
      </w:pPr>
      <w:r w:rsidRPr="00007C06">
        <w:rPr>
          <w:rFonts w:ascii="Arial Narrow" w:hAnsi="Arial Narrow"/>
          <w:sz w:val="24"/>
          <w:szCs w:val="24"/>
        </w:rPr>
        <w:t xml:space="preserve">Bien </w:t>
      </w:r>
      <w:r w:rsidR="00007C06" w:rsidRPr="00007C06">
        <w:rPr>
          <w:rFonts w:ascii="Arial Narrow" w:hAnsi="Arial Narrow"/>
          <w:sz w:val="24"/>
          <w:szCs w:val="24"/>
        </w:rPr>
        <w:t>sûr</w:t>
      </w:r>
      <w:r w:rsidRPr="00007C06">
        <w:rPr>
          <w:rFonts w:ascii="Arial Narrow" w:hAnsi="Arial Narrow"/>
          <w:sz w:val="24"/>
          <w:szCs w:val="24"/>
        </w:rPr>
        <w:t xml:space="preserve"> nous comprenons l’anxiété et parfois la colère de certains de nos collègues.  Nous les accompagnons de notre incompréhension et notre désappointement. Des transmissions de programmes dans le premier </w:t>
      </w:r>
      <w:bookmarkStart w:id="0" w:name="_GoBack"/>
      <w:bookmarkEnd w:id="0"/>
      <w:r w:rsidRPr="00007C06">
        <w:rPr>
          <w:rFonts w:ascii="Arial Narrow" w:hAnsi="Arial Narrow"/>
          <w:sz w:val="24"/>
          <w:szCs w:val="24"/>
        </w:rPr>
        <w:t>degré tardives, laissant des collègues quelques peu méditatifs ; des évaluations</w:t>
      </w:r>
      <w:r w:rsidR="009327B8" w:rsidRPr="00007C06">
        <w:rPr>
          <w:rFonts w:ascii="Arial Narrow" w:hAnsi="Arial Narrow"/>
          <w:sz w:val="24"/>
          <w:szCs w:val="24"/>
        </w:rPr>
        <w:t xml:space="preserve"> de CE2 dont la lourdeur</w:t>
      </w:r>
      <w:r w:rsidRPr="00007C06">
        <w:rPr>
          <w:rFonts w:ascii="Arial Narrow" w:hAnsi="Arial Narrow"/>
          <w:sz w:val="24"/>
          <w:szCs w:val="24"/>
        </w:rPr>
        <w:t xml:space="preserve"> des photocopies laissées à la charge des écoles</w:t>
      </w:r>
      <w:r w:rsidR="00007C06">
        <w:rPr>
          <w:rFonts w:ascii="Arial Narrow" w:hAnsi="Arial Narrow"/>
          <w:sz w:val="24"/>
          <w:szCs w:val="24"/>
        </w:rPr>
        <w:t xml:space="preserve"> grève leur budget..</w:t>
      </w:r>
      <w:r w:rsidRPr="00007C06">
        <w:rPr>
          <w:rFonts w:ascii="Arial Narrow" w:hAnsi="Arial Narrow"/>
          <w:sz w:val="24"/>
          <w:szCs w:val="24"/>
        </w:rPr>
        <w:t>. Tout ça n’est pas parfait c’est vrai. Mais la qualité des prog</w:t>
      </w:r>
      <w:r w:rsidR="009327B8" w:rsidRPr="00007C06">
        <w:rPr>
          <w:rFonts w:ascii="Arial Narrow" w:hAnsi="Arial Narrow"/>
          <w:sz w:val="24"/>
          <w:szCs w:val="24"/>
        </w:rPr>
        <w:t>rammes tant sur le fond et la forme, leur élaboration qui n’a pas pour une fois été  laissée aux énarques mais aux personnels de terrain est une réalité.</w:t>
      </w:r>
      <w:r w:rsidR="00445B15">
        <w:rPr>
          <w:rFonts w:ascii="Arial Narrow" w:hAnsi="Arial Narrow"/>
          <w:sz w:val="24"/>
          <w:szCs w:val="24"/>
        </w:rPr>
        <w:t xml:space="preserve"> Pour le second degré, les programmes d’Enseignement Moral et Civique sont également mis en œuvre dès la rentrée à tous les niveaux malgré la demande du SE UNSA d’un report à la rentrée 2016. Pourtant les programme</w:t>
      </w:r>
      <w:r w:rsidR="00247FC3">
        <w:rPr>
          <w:rFonts w:ascii="Arial Narrow" w:hAnsi="Arial Narrow"/>
          <w:sz w:val="24"/>
          <w:szCs w:val="24"/>
        </w:rPr>
        <w:t>s</w:t>
      </w:r>
      <w:r w:rsidR="00445B15">
        <w:rPr>
          <w:rFonts w:ascii="Arial Narrow" w:hAnsi="Arial Narrow"/>
          <w:sz w:val="24"/>
          <w:szCs w:val="24"/>
        </w:rPr>
        <w:t xml:space="preserve"> aurai</w:t>
      </w:r>
      <w:r w:rsidR="00247FC3">
        <w:rPr>
          <w:rFonts w:ascii="Arial Narrow" w:hAnsi="Arial Narrow"/>
          <w:sz w:val="24"/>
          <w:szCs w:val="24"/>
        </w:rPr>
        <w:t>ent</w:t>
      </w:r>
      <w:r w:rsidR="00445B15">
        <w:rPr>
          <w:rFonts w:ascii="Arial Narrow" w:hAnsi="Arial Narrow"/>
          <w:sz w:val="24"/>
          <w:szCs w:val="24"/>
        </w:rPr>
        <w:t xml:space="preserve"> mérité d’être </w:t>
      </w:r>
      <w:proofErr w:type="gramStart"/>
      <w:r w:rsidR="00445B15">
        <w:rPr>
          <w:rFonts w:ascii="Arial Narrow" w:hAnsi="Arial Narrow"/>
          <w:sz w:val="24"/>
          <w:szCs w:val="24"/>
        </w:rPr>
        <w:t>retravaillé</w:t>
      </w:r>
      <w:r w:rsidR="00247FC3">
        <w:rPr>
          <w:rFonts w:ascii="Arial Narrow" w:hAnsi="Arial Narrow"/>
          <w:sz w:val="24"/>
          <w:szCs w:val="24"/>
        </w:rPr>
        <w:t>…</w:t>
      </w:r>
      <w:proofErr w:type="gramEnd"/>
      <w:r w:rsidR="00247FC3">
        <w:rPr>
          <w:rFonts w:ascii="Arial Narrow" w:hAnsi="Arial Narrow"/>
          <w:sz w:val="24"/>
          <w:szCs w:val="24"/>
        </w:rPr>
        <w:t>avec une réflexion plus marquée dans certains chapitre.</w:t>
      </w:r>
      <w:r w:rsidR="00445B15">
        <w:rPr>
          <w:rFonts w:ascii="Arial Narrow" w:hAnsi="Arial Narrow"/>
          <w:sz w:val="24"/>
          <w:szCs w:val="24"/>
        </w:rPr>
        <w:t xml:space="preserve"> De plus la publication tardive en juin n’a pu faciliter leur appropriation totale par les enseignants chargés de les mettre en œuvre.</w:t>
      </w:r>
    </w:p>
    <w:p w:rsidR="00445B15" w:rsidRDefault="009327B8">
      <w:pPr>
        <w:rPr>
          <w:rFonts w:ascii="Arial Narrow" w:hAnsi="Arial Narrow"/>
          <w:b/>
          <w:bCs/>
          <w:color w:val="006666"/>
          <w:sz w:val="24"/>
          <w:szCs w:val="24"/>
        </w:rPr>
      </w:pPr>
      <w:r w:rsidRPr="00007C06">
        <w:rPr>
          <w:rFonts w:ascii="Arial Narrow" w:hAnsi="Arial Narrow"/>
          <w:sz w:val="24"/>
          <w:szCs w:val="24"/>
        </w:rPr>
        <w:lastRenderedPageBreak/>
        <w:t>Pour parler collège spécifiquement, la réforme s’est installée dans chaque EPLE. Sans heurts</w:t>
      </w:r>
      <w:r w:rsidR="00445B15">
        <w:rPr>
          <w:rFonts w:ascii="Arial Narrow" w:hAnsi="Arial Narrow"/>
          <w:sz w:val="24"/>
          <w:szCs w:val="24"/>
        </w:rPr>
        <w:t xml:space="preserve"> ou presque.</w:t>
      </w:r>
      <w:r w:rsidRPr="00007C06">
        <w:rPr>
          <w:rFonts w:ascii="Arial Narrow" w:hAnsi="Arial Narrow"/>
          <w:sz w:val="24"/>
          <w:szCs w:val="24"/>
        </w:rPr>
        <w:t xml:space="preserve"> Elle reste du fait pour beaucoup, qu’une formalisation de ce qui se faisait concrètement dans beaucoup d’équipes qui étaient soucieuses des élèves en difficultés ou non. Mains un gros chantier nous attend</w:t>
      </w:r>
      <w:r w:rsidR="00D0320F">
        <w:rPr>
          <w:rFonts w:ascii="Arial Narrow" w:hAnsi="Arial Narrow"/>
          <w:sz w:val="24"/>
          <w:szCs w:val="24"/>
        </w:rPr>
        <w:t>.</w:t>
      </w:r>
      <w:r w:rsidRPr="00007C06">
        <w:rPr>
          <w:rFonts w:ascii="Arial Narrow" w:hAnsi="Arial Narrow"/>
          <w:sz w:val="24"/>
          <w:szCs w:val="24"/>
        </w:rPr>
        <w:t xml:space="preserve"> Celui de la formation</w:t>
      </w:r>
      <w:r w:rsidR="00D0320F">
        <w:rPr>
          <w:rFonts w:ascii="Arial Narrow" w:hAnsi="Arial Narrow"/>
          <w:sz w:val="24"/>
          <w:szCs w:val="24"/>
        </w:rPr>
        <w:t xml:space="preserve"> à la réforme</w:t>
      </w:r>
      <w:r w:rsidRPr="00007C06">
        <w:rPr>
          <w:rFonts w:ascii="Arial Narrow" w:hAnsi="Arial Narrow"/>
          <w:sz w:val="24"/>
          <w:szCs w:val="24"/>
        </w:rPr>
        <w:t xml:space="preserve"> des équipes et l’UNSA Education veillera</w:t>
      </w:r>
      <w:r w:rsidR="00D0320F">
        <w:rPr>
          <w:rFonts w:ascii="Arial Narrow" w:hAnsi="Arial Narrow"/>
          <w:sz w:val="24"/>
          <w:szCs w:val="24"/>
        </w:rPr>
        <w:t xml:space="preserve"> à ce qu’elle soit de qualité pour chacun des </w:t>
      </w:r>
      <w:r w:rsidR="00247FC3">
        <w:rPr>
          <w:rFonts w:ascii="Arial Narrow" w:hAnsi="Arial Narrow"/>
          <w:sz w:val="24"/>
          <w:szCs w:val="24"/>
        </w:rPr>
        <w:t>personnels concernés</w:t>
      </w:r>
      <w:r w:rsidRPr="00007C06">
        <w:rPr>
          <w:rFonts w:ascii="Arial Narrow" w:hAnsi="Arial Narrow"/>
          <w:sz w:val="24"/>
          <w:szCs w:val="24"/>
        </w:rPr>
        <w:t xml:space="preserve">. Notre maitre mot restera que la formation pour tous, c’est sur le temps de travail ! En tant que représentants du personnel, l’UNSA Education rappelle que respecter les personnels en les formant, </w:t>
      </w:r>
      <w:r w:rsidRPr="00D0320F">
        <w:rPr>
          <w:rFonts w:ascii="Arial Narrow" w:hAnsi="Arial Narrow"/>
          <w:b/>
          <w:sz w:val="24"/>
          <w:szCs w:val="24"/>
        </w:rPr>
        <w:t>c’est respecter leurs statuts</w:t>
      </w:r>
      <w:r w:rsidRPr="00007C06">
        <w:rPr>
          <w:rFonts w:ascii="Arial Narrow" w:hAnsi="Arial Narrow"/>
          <w:sz w:val="24"/>
          <w:szCs w:val="24"/>
        </w:rPr>
        <w:t xml:space="preserve">, </w:t>
      </w:r>
      <w:r w:rsidRPr="00D0320F">
        <w:rPr>
          <w:rFonts w:ascii="Arial Narrow" w:hAnsi="Arial Narrow"/>
          <w:b/>
          <w:sz w:val="24"/>
          <w:szCs w:val="24"/>
        </w:rPr>
        <w:t>tenir compte de leur attentes et de leurs besoins</w:t>
      </w:r>
      <w:r w:rsidRPr="00007C06">
        <w:rPr>
          <w:rFonts w:ascii="Arial Narrow" w:hAnsi="Arial Narrow"/>
          <w:sz w:val="24"/>
          <w:szCs w:val="24"/>
        </w:rPr>
        <w:t>.</w:t>
      </w:r>
      <w:r w:rsidR="00007C06" w:rsidRPr="00007C06">
        <w:rPr>
          <w:rFonts w:ascii="Arial Narrow" w:hAnsi="Arial Narrow"/>
          <w:sz w:val="24"/>
          <w:szCs w:val="24"/>
        </w:rPr>
        <w:t xml:space="preserve"> La formation-information descendante imposée à tous les établissements sous la même forme n’a pas d’intérêt. Une fois les quelques éléments essentiels partagés, </w:t>
      </w:r>
      <w:r w:rsidR="00007C06" w:rsidRPr="00007C06">
        <w:rPr>
          <w:rStyle w:val="lev"/>
          <w:rFonts w:ascii="Arial Narrow" w:hAnsi="Arial Narrow"/>
          <w:sz w:val="24"/>
          <w:szCs w:val="24"/>
        </w:rPr>
        <w:t>la main doit être donnée aux équipes</w:t>
      </w:r>
      <w:r w:rsidR="00007C06" w:rsidRPr="00007C06">
        <w:rPr>
          <w:rFonts w:ascii="Arial Narrow" w:hAnsi="Arial Narrow"/>
          <w:sz w:val="24"/>
          <w:szCs w:val="24"/>
        </w:rPr>
        <w:t xml:space="preserve"> pour qu’elles identifient leurs questionnements et qu’elles soient accompagnées dans la construction de leurs réponses originales. C’est bien la construction du projet pédagogique de chaque collège qui doit être au cœur de ces journées de formation. Nous avons écrit au nouveau recteur pour connaitre sa position quant à une formation rémunérée qui se </w:t>
      </w:r>
      <w:r w:rsidR="00247FC3">
        <w:rPr>
          <w:rFonts w:ascii="Arial Narrow" w:hAnsi="Arial Narrow"/>
          <w:sz w:val="24"/>
          <w:szCs w:val="24"/>
        </w:rPr>
        <w:t xml:space="preserve">déroulerait durant les vacances, rémunérée, </w:t>
      </w:r>
      <w:r w:rsidR="00007C06" w:rsidRPr="00007C06">
        <w:rPr>
          <w:rFonts w:ascii="Arial Narrow" w:hAnsi="Arial Narrow"/>
          <w:sz w:val="24"/>
          <w:szCs w:val="24"/>
        </w:rPr>
        <w:t>et basée sur le volontariat. L’UNSA Education reste très méfiant</w:t>
      </w:r>
      <w:r w:rsidR="00D0320F">
        <w:rPr>
          <w:rFonts w:ascii="Arial Narrow" w:hAnsi="Arial Narrow"/>
          <w:sz w:val="24"/>
          <w:szCs w:val="24"/>
        </w:rPr>
        <w:t>e</w:t>
      </w:r>
      <w:r w:rsidR="00007C06" w:rsidRPr="00007C06">
        <w:rPr>
          <w:rFonts w:ascii="Arial Narrow" w:hAnsi="Arial Narrow"/>
          <w:sz w:val="24"/>
          <w:szCs w:val="24"/>
        </w:rPr>
        <w:t xml:space="preserve"> quant à cette idée exceptée si elle vient d’une demande de nos collègues. Mais attention, en aucun cas ces volontaires ne seraient être des « formateurs » de la réforme de retour sur le terrain. Pour conclure, l</w:t>
      </w:r>
      <w:r w:rsidR="00007C06" w:rsidRPr="00007C06">
        <w:rPr>
          <w:rStyle w:val="lev"/>
          <w:rFonts w:ascii="Arial Narrow" w:hAnsi="Arial Narrow"/>
          <w:color w:val="006666"/>
          <w:sz w:val="24"/>
          <w:szCs w:val="24"/>
        </w:rPr>
        <w:t xml:space="preserve">e SE-Unsa souhaite que tous les enseignants aient bénéficié au minimum d’une première journée de formation sur leur temps de service avant la fin </w:t>
      </w:r>
      <w:r w:rsidR="00247FC3">
        <w:rPr>
          <w:rStyle w:val="lev"/>
          <w:rFonts w:ascii="Arial Narrow" w:hAnsi="Arial Narrow"/>
          <w:color w:val="006666"/>
          <w:sz w:val="24"/>
          <w:szCs w:val="24"/>
        </w:rPr>
        <w:t>décembre</w:t>
      </w:r>
      <w:r w:rsidR="00007C06" w:rsidRPr="00007C06">
        <w:rPr>
          <w:rFonts w:ascii="Arial Narrow" w:hAnsi="Arial Narrow"/>
          <w:b/>
          <w:bCs/>
          <w:color w:val="006666"/>
          <w:sz w:val="24"/>
          <w:szCs w:val="24"/>
        </w:rPr>
        <w:t>, de manière à ce qu’ils puissent se saisir des enjeux de la réforme et en particulier des modalités de l’utilisation des marges d’autonomie qu’elle confie aux établissements.</w:t>
      </w:r>
    </w:p>
    <w:p w:rsidR="00445B15" w:rsidRDefault="00445B15">
      <w:pPr>
        <w:rPr>
          <w:rFonts w:ascii="Arial Narrow" w:hAnsi="Arial Narrow"/>
          <w:b/>
          <w:bCs/>
          <w:color w:val="006666"/>
          <w:sz w:val="24"/>
          <w:szCs w:val="24"/>
        </w:rPr>
      </w:pPr>
    </w:p>
    <w:p w:rsidR="00445B15" w:rsidRDefault="00445B15">
      <w:pPr>
        <w:rPr>
          <w:rFonts w:ascii="Arial Narrow" w:hAnsi="Arial Narrow"/>
          <w:b/>
          <w:bCs/>
          <w:color w:val="006666"/>
          <w:sz w:val="24"/>
          <w:szCs w:val="24"/>
        </w:rPr>
      </w:pPr>
      <w:r>
        <w:rPr>
          <w:rFonts w:ascii="Arial Narrow" w:hAnsi="Arial Narrow"/>
          <w:b/>
          <w:bCs/>
          <w:color w:val="006666"/>
          <w:sz w:val="24"/>
          <w:szCs w:val="24"/>
        </w:rPr>
        <w:t xml:space="preserve">Pour l’Équipe de l’UNSA-  Education, </w:t>
      </w:r>
    </w:p>
    <w:p w:rsidR="00445B15" w:rsidRDefault="00445B15">
      <w:pPr>
        <w:rPr>
          <w:rFonts w:ascii="Arial Narrow" w:hAnsi="Arial Narrow"/>
          <w:b/>
          <w:bCs/>
          <w:color w:val="006666"/>
          <w:sz w:val="24"/>
          <w:szCs w:val="24"/>
        </w:rPr>
      </w:pPr>
      <w:r>
        <w:rPr>
          <w:rFonts w:ascii="Arial Narrow" w:hAnsi="Arial Narrow"/>
          <w:b/>
          <w:bCs/>
          <w:color w:val="006666"/>
          <w:sz w:val="24"/>
          <w:szCs w:val="24"/>
        </w:rPr>
        <w:t>Pierre GAUTRET</w:t>
      </w:r>
    </w:p>
    <w:p w:rsidR="00445B15" w:rsidRDefault="00445B15">
      <w:pPr>
        <w:rPr>
          <w:rFonts w:ascii="Arial Narrow" w:hAnsi="Arial Narrow"/>
          <w:b/>
          <w:bCs/>
          <w:color w:val="006666"/>
          <w:sz w:val="24"/>
          <w:szCs w:val="24"/>
        </w:rPr>
      </w:pPr>
      <w:r>
        <w:rPr>
          <w:rFonts w:ascii="Arial Narrow" w:hAnsi="Arial Narrow"/>
          <w:b/>
          <w:bCs/>
          <w:color w:val="006666"/>
          <w:sz w:val="24"/>
          <w:szCs w:val="24"/>
        </w:rPr>
        <w:t xml:space="preserve"> Laurent LAFAYE</w:t>
      </w:r>
    </w:p>
    <w:p w:rsidR="00445B15" w:rsidRDefault="00445B15">
      <w:pPr>
        <w:rPr>
          <w:rFonts w:ascii="Arial Narrow" w:hAnsi="Arial Narrow"/>
          <w:b/>
          <w:bCs/>
          <w:color w:val="006666"/>
          <w:sz w:val="24"/>
          <w:szCs w:val="24"/>
        </w:rPr>
      </w:pPr>
      <w:r>
        <w:rPr>
          <w:rFonts w:ascii="Arial Narrow" w:hAnsi="Arial Narrow"/>
          <w:b/>
          <w:bCs/>
          <w:color w:val="006666"/>
          <w:sz w:val="24"/>
          <w:szCs w:val="24"/>
        </w:rPr>
        <w:t>Maryse RENAULT</w:t>
      </w:r>
    </w:p>
    <w:p w:rsidR="009327B8" w:rsidRPr="00007C06" w:rsidRDefault="00007C06">
      <w:pPr>
        <w:rPr>
          <w:rFonts w:ascii="Arial Narrow" w:hAnsi="Arial Narrow"/>
          <w:sz w:val="24"/>
          <w:szCs w:val="24"/>
        </w:rPr>
      </w:pPr>
      <w:r w:rsidRPr="00007C06">
        <w:rPr>
          <w:rFonts w:ascii="Arial Narrow" w:hAnsi="Arial Narrow"/>
          <w:sz w:val="24"/>
          <w:szCs w:val="24"/>
        </w:rPr>
        <w:br/>
        <w:t> </w:t>
      </w:r>
    </w:p>
    <w:p w:rsidR="00007C06" w:rsidRPr="00007C06" w:rsidRDefault="00007C06">
      <w:pPr>
        <w:rPr>
          <w:rFonts w:ascii="Arial Narrow" w:hAnsi="Arial Narrow"/>
          <w:sz w:val="24"/>
          <w:szCs w:val="24"/>
        </w:rPr>
      </w:pPr>
    </w:p>
    <w:sectPr w:rsidR="00007C06" w:rsidRPr="00007C06" w:rsidSect="007D08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B4AC1"/>
    <w:rsid w:val="00007C06"/>
    <w:rsid w:val="00247FC3"/>
    <w:rsid w:val="002553CA"/>
    <w:rsid w:val="00445B15"/>
    <w:rsid w:val="007D08F6"/>
    <w:rsid w:val="009327B8"/>
    <w:rsid w:val="00D0320F"/>
    <w:rsid w:val="00D11E32"/>
    <w:rsid w:val="00E46A8F"/>
    <w:rsid w:val="00FB4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07C06"/>
    <w:rPr>
      <w:b/>
      <w:bCs/>
    </w:rPr>
  </w:style>
  <w:style w:type="paragraph" w:styleId="Textedebulles">
    <w:name w:val="Balloon Text"/>
    <w:basedOn w:val="Normal"/>
    <w:link w:val="TextedebullesCar"/>
    <w:uiPriority w:val="99"/>
    <w:semiHidden/>
    <w:unhideWhenUsed/>
    <w:rsid w:val="00D03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07C06"/>
    <w:rPr>
      <w:b/>
      <w:bCs/>
    </w:rPr>
  </w:style>
  <w:style w:type="paragraph" w:styleId="Textedebulles">
    <w:name w:val="Balloon Text"/>
    <w:basedOn w:val="Normal"/>
    <w:link w:val="TextedebullesCar"/>
    <w:uiPriority w:val="99"/>
    <w:semiHidden/>
    <w:unhideWhenUsed/>
    <w:rsid w:val="00D03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2109601">
      <w:bodyDiv w:val="1"/>
      <w:marLeft w:val="0"/>
      <w:marRight w:val="0"/>
      <w:marTop w:val="0"/>
      <w:marBottom w:val="0"/>
      <w:divBdr>
        <w:top w:val="none" w:sz="0" w:space="0" w:color="auto"/>
        <w:left w:val="none" w:sz="0" w:space="0" w:color="auto"/>
        <w:bottom w:val="none" w:sz="0" w:space="0" w:color="auto"/>
        <w:right w:val="none" w:sz="0" w:space="0" w:color="auto"/>
      </w:divBdr>
      <w:divsChild>
        <w:div w:id="1826429893">
          <w:marLeft w:val="0"/>
          <w:marRight w:val="0"/>
          <w:marTop w:val="0"/>
          <w:marBottom w:val="0"/>
          <w:divBdr>
            <w:top w:val="none" w:sz="0" w:space="0" w:color="auto"/>
            <w:left w:val="none" w:sz="0" w:space="0" w:color="auto"/>
            <w:bottom w:val="none" w:sz="0" w:space="0" w:color="auto"/>
            <w:right w:val="none" w:sz="0" w:space="0" w:color="auto"/>
          </w:divBdr>
          <w:divsChild>
            <w:div w:id="1394891328">
              <w:marLeft w:val="0"/>
              <w:marRight w:val="0"/>
              <w:marTop w:val="0"/>
              <w:marBottom w:val="0"/>
              <w:divBdr>
                <w:top w:val="none" w:sz="0" w:space="0" w:color="auto"/>
                <w:left w:val="none" w:sz="0" w:space="0" w:color="auto"/>
                <w:bottom w:val="none" w:sz="0" w:space="0" w:color="auto"/>
                <w:right w:val="none" w:sz="0" w:space="0" w:color="auto"/>
              </w:divBdr>
              <w:divsChild>
                <w:div w:id="1174956702">
                  <w:marLeft w:val="0"/>
                  <w:marRight w:val="0"/>
                  <w:marTop w:val="0"/>
                  <w:marBottom w:val="0"/>
                  <w:divBdr>
                    <w:top w:val="none" w:sz="0" w:space="0" w:color="auto"/>
                    <w:left w:val="none" w:sz="0" w:space="0" w:color="auto"/>
                    <w:bottom w:val="none" w:sz="0" w:space="0" w:color="auto"/>
                    <w:right w:val="none" w:sz="0" w:space="0" w:color="auto"/>
                  </w:divBdr>
                  <w:divsChild>
                    <w:div w:id="795561628">
                      <w:marLeft w:val="0"/>
                      <w:marRight w:val="0"/>
                      <w:marTop w:val="0"/>
                      <w:marBottom w:val="0"/>
                      <w:divBdr>
                        <w:top w:val="none" w:sz="0" w:space="0" w:color="auto"/>
                        <w:left w:val="none" w:sz="0" w:space="0" w:color="auto"/>
                        <w:bottom w:val="none" w:sz="0" w:space="0" w:color="auto"/>
                        <w:right w:val="none" w:sz="0" w:space="0" w:color="auto"/>
                      </w:divBdr>
                    </w:div>
                    <w:div w:id="1321694613">
                      <w:marLeft w:val="0"/>
                      <w:marRight w:val="0"/>
                      <w:marTop w:val="0"/>
                      <w:marBottom w:val="0"/>
                      <w:divBdr>
                        <w:top w:val="none" w:sz="0" w:space="0" w:color="auto"/>
                        <w:left w:val="none" w:sz="0" w:space="0" w:color="auto"/>
                        <w:bottom w:val="none" w:sz="0" w:space="0" w:color="auto"/>
                        <w:right w:val="none" w:sz="0" w:space="0" w:color="auto"/>
                      </w:divBdr>
                    </w:div>
                    <w:div w:id="2125270663">
                      <w:marLeft w:val="0"/>
                      <w:marRight w:val="0"/>
                      <w:marTop w:val="0"/>
                      <w:marBottom w:val="0"/>
                      <w:divBdr>
                        <w:top w:val="none" w:sz="0" w:space="0" w:color="auto"/>
                        <w:left w:val="none" w:sz="0" w:space="0" w:color="auto"/>
                        <w:bottom w:val="none" w:sz="0" w:space="0" w:color="auto"/>
                        <w:right w:val="none" w:sz="0" w:space="0" w:color="auto"/>
                      </w:divBdr>
                    </w:div>
                    <w:div w:id="1756516328">
                      <w:marLeft w:val="0"/>
                      <w:marRight w:val="0"/>
                      <w:marTop w:val="0"/>
                      <w:marBottom w:val="0"/>
                      <w:divBdr>
                        <w:top w:val="none" w:sz="0" w:space="0" w:color="auto"/>
                        <w:left w:val="none" w:sz="0" w:space="0" w:color="auto"/>
                        <w:bottom w:val="none" w:sz="0" w:space="0" w:color="auto"/>
                        <w:right w:val="none" w:sz="0" w:space="0" w:color="auto"/>
                      </w:divBdr>
                    </w:div>
                    <w:div w:id="526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285C-F872-434D-A29A-C6249408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unsa</dc:creator>
  <cp:lastModifiedBy>RENAULT</cp:lastModifiedBy>
  <cp:revision>3</cp:revision>
  <cp:lastPrinted>2015-09-23T12:42:00Z</cp:lastPrinted>
  <dcterms:created xsi:type="dcterms:W3CDTF">2015-09-23T12:43:00Z</dcterms:created>
  <dcterms:modified xsi:type="dcterms:W3CDTF">2015-09-23T12:43:00Z</dcterms:modified>
</cp:coreProperties>
</file>