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428893413"/>
        <w:docPartObj>
          <w:docPartGallery w:val="Cover Pages"/>
          <w:docPartUnique/>
        </w:docPartObj>
      </w:sdtPr>
      <w:sdtEndPr>
        <w:rPr>
          <w:rFonts w:ascii="Arial" w:eastAsiaTheme="minorHAnsi" w:hAnsi="Arial" w:cs="Arial"/>
          <w:b/>
          <w:bCs/>
        </w:rPr>
      </w:sdtEndPr>
      <w:sdtContent>
        <w:p w:rsidR="00622DD7" w:rsidRDefault="00622DD7" w:rsidP="00093D9F">
          <w:pPr>
            <w:pStyle w:val="Sansinterligne"/>
            <w:rPr>
              <w:noProof/>
            </w:rPr>
          </w:pPr>
          <w:r>
            <w:rPr>
              <w:noProof/>
            </w:rPr>
            <w:drawing>
              <wp:anchor distT="0" distB="0" distL="114300" distR="114300" simplePos="0" relativeHeight="251664384" behindDoc="1" locked="0" layoutInCell="1" allowOverlap="1" wp14:anchorId="1F5E8077" wp14:editId="077311ED">
                <wp:simplePos x="0" y="0"/>
                <wp:positionH relativeFrom="margin">
                  <wp:posOffset>2398395</wp:posOffset>
                </wp:positionH>
                <wp:positionV relativeFrom="margin">
                  <wp:posOffset>-1905</wp:posOffset>
                </wp:positionV>
                <wp:extent cx="1098550" cy="647700"/>
                <wp:effectExtent l="0" t="0" r="6350" b="0"/>
                <wp:wrapNone/>
                <wp:docPr id="1" name="Image 1" descr="marcou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coul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r>
            <w:rPr>
              <w:noProof/>
            </w:rPr>
            <w:drawing>
              <wp:anchor distT="0" distB="0" distL="114300" distR="114300" simplePos="0" relativeHeight="251666432" behindDoc="1" locked="0" layoutInCell="1" allowOverlap="1" wp14:anchorId="40EDDA64" wp14:editId="7FE0046B">
                <wp:simplePos x="0" y="0"/>
                <wp:positionH relativeFrom="column">
                  <wp:posOffset>-236855</wp:posOffset>
                </wp:positionH>
                <wp:positionV relativeFrom="paragraph">
                  <wp:posOffset>13970</wp:posOffset>
                </wp:positionV>
                <wp:extent cx="1627505" cy="1464945"/>
                <wp:effectExtent l="0" t="0" r="0" b="190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093D9F" w:rsidRDefault="00093D9F" w:rsidP="00093D9F">
          <w:pPr>
            <w:pStyle w:val="Sansinterligne"/>
          </w:pPr>
          <w:r>
            <w:rPr>
              <w:noProof/>
            </w:rPr>
            <mc:AlternateContent>
              <mc:Choice Requires="wps">
                <w:drawing>
                  <wp:anchor distT="0" distB="0" distL="114300" distR="114300" simplePos="0" relativeHeight="251659264" behindDoc="0" locked="0" layoutInCell="0" allowOverlap="1" wp14:anchorId="772AD555" wp14:editId="41471CF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02EBF3D" wp14:editId="7C6B780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1E786F8" wp14:editId="6A31B26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0F952EB9" wp14:editId="692E2FDE">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093D9F" w:rsidRDefault="00093D9F" w:rsidP="00093D9F"/>
        <w:p w:rsidR="00093D9F" w:rsidRPr="005939CE" w:rsidRDefault="00093D9F" w:rsidP="00093D9F">
          <w:pPr>
            <w:pBdr>
              <w:top w:val="single" w:sz="4" w:space="1" w:color="auto" w:shadow="1"/>
              <w:left w:val="single" w:sz="4" w:space="4" w:color="auto" w:shadow="1"/>
              <w:bottom w:val="single" w:sz="4" w:space="1" w:color="auto" w:shadow="1"/>
              <w:right w:val="single" w:sz="4" w:space="4" w:color="auto" w:shadow="1"/>
            </w:pBdr>
            <w:shd w:val="clear" w:color="auto" w:fill="F3F3F3"/>
            <w:rPr>
              <w:rFonts w:ascii="Arial" w:hAnsi="Arial" w:cs="Arial"/>
              <w:sz w:val="52"/>
              <w:szCs w:val="52"/>
            </w:rPr>
          </w:pPr>
        </w:p>
        <w:p w:rsidR="00093D9F" w:rsidRPr="005939CE" w:rsidRDefault="00093D9F" w:rsidP="00093D9F">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Arial" w:hAnsi="Arial" w:cs="Arial"/>
              <w:b/>
              <w:bCs/>
              <w:sz w:val="52"/>
              <w:szCs w:val="52"/>
            </w:rPr>
          </w:pPr>
          <w:r w:rsidRPr="005939CE">
            <w:rPr>
              <w:rFonts w:ascii="Arial" w:hAnsi="Arial" w:cs="Arial"/>
              <w:b/>
              <w:bCs/>
              <w:sz w:val="52"/>
              <w:szCs w:val="52"/>
            </w:rPr>
            <w:t>REGISTRE</w:t>
          </w:r>
        </w:p>
        <w:p w:rsidR="00093D9F" w:rsidRPr="005939CE" w:rsidRDefault="00093D9F" w:rsidP="002E3845">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Arial" w:hAnsi="Arial" w:cs="Arial"/>
              <w:b/>
              <w:bCs/>
              <w:sz w:val="52"/>
              <w:szCs w:val="52"/>
            </w:rPr>
          </w:pPr>
          <w:r w:rsidRPr="005939CE">
            <w:rPr>
              <w:rFonts w:ascii="Arial" w:hAnsi="Arial" w:cs="Arial"/>
              <w:b/>
              <w:bCs/>
              <w:sz w:val="52"/>
              <w:szCs w:val="52"/>
            </w:rPr>
            <w:t xml:space="preserve">DE </w:t>
          </w:r>
          <w:r w:rsidR="002E3845" w:rsidRPr="005939CE">
            <w:rPr>
              <w:rFonts w:ascii="Arial" w:hAnsi="Arial" w:cs="Arial"/>
              <w:b/>
              <w:bCs/>
              <w:sz w:val="52"/>
              <w:szCs w:val="52"/>
            </w:rPr>
            <w:t>DANGER GRAVE ET IMMINENT</w:t>
          </w:r>
        </w:p>
        <w:p w:rsidR="00093D9F" w:rsidRPr="005939CE" w:rsidRDefault="00093D9F" w:rsidP="00093D9F">
          <w:pPr>
            <w:pBdr>
              <w:top w:val="single" w:sz="4" w:space="1" w:color="auto" w:shadow="1"/>
              <w:left w:val="single" w:sz="4" w:space="4" w:color="auto" w:shadow="1"/>
              <w:bottom w:val="single" w:sz="4" w:space="1" w:color="auto" w:shadow="1"/>
              <w:right w:val="single" w:sz="4" w:space="4" w:color="auto" w:shadow="1"/>
            </w:pBdr>
            <w:shd w:val="clear" w:color="auto" w:fill="F3F3F3"/>
            <w:rPr>
              <w:rFonts w:ascii="Arial" w:hAnsi="Arial" w:cs="Arial"/>
              <w:sz w:val="52"/>
              <w:szCs w:val="52"/>
            </w:rPr>
          </w:pPr>
        </w:p>
        <w:p w:rsidR="00093D9F" w:rsidRPr="005939CE" w:rsidRDefault="00093D9F" w:rsidP="00093D9F">
          <w:pPr>
            <w:rPr>
              <w:rFonts w:ascii="Arial" w:hAnsi="Arial" w:cs="Arial"/>
            </w:rPr>
          </w:pPr>
        </w:p>
        <w:p w:rsidR="00093D9F" w:rsidRPr="005939CE" w:rsidRDefault="002E3845" w:rsidP="00093D9F">
          <w:pPr>
            <w:spacing w:line="480" w:lineRule="auto"/>
            <w:rPr>
              <w:rFonts w:ascii="Arial" w:hAnsi="Arial" w:cs="Arial"/>
              <w:b/>
              <w:i/>
              <w:iCs/>
              <w:sz w:val="28"/>
              <w:szCs w:val="28"/>
            </w:rPr>
          </w:pPr>
          <w:r w:rsidRPr="005939CE">
            <w:rPr>
              <w:rFonts w:ascii="Arial" w:hAnsi="Arial" w:cs="Arial"/>
              <w:b/>
              <w:i/>
              <w:iCs/>
              <w:sz w:val="28"/>
              <w:szCs w:val="28"/>
            </w:rPr>
            <w:t>Nom de l’école,</w:t>
          </w:r>
          <w:r w:rsidR="00093D9F" w:rsidRPr="005939CE">
            <w:rPr>
              <w:rFonts w:ascii="Arial" w:hAnsi="Arial" w:cs="Arial"/>
              <w:b/>
              <w:i/>
              <w:iCs/>
              <w:sz w:val="28"/>
              <w:szCs w:val="28"/>
            </w:rPr>
            <w:t xml:space="preserve"> de l’établissement </w:t>
          </w:r>
          <w:r w:rsidRPr="005939CE">
            <w:rPr>
              <w:rFonts w:ascii="Arial" w:hAnsi="Arial" w:cs="Arial"/>
              <w:b/>
              <w:i/>
              <w:iCs/>
              <w:sz w:val="28"/>
              <w:szCs w:val="28"/>
            </w:rPr>
            <w:t>ou du service</w:t>
          </w:r>
          <w:r w:rsidR="00093D9F" w:rsidRPr="005939CE">
            <w:rPr>
              <w:rFonts w:ascii="Arial" w:hAnsi="Arial" w:cs="Arial"/>
              <w:b/>
              <w:i/>
              <w:iCs/>
              <w:sz w:val="28"/>
              <w:szCs w:val="28"/>
            </w:rPr>
            <w:t>:</w:t>
          </w:r>
        </w:p>
        <w:p w:rsidR="00093D9F" w:rsidRPr="005939CE" w:rsidRDefault="00093D9F" w:rsidP="00093D9F">
          <w:pPr>
            <w:spacing w:line="480" w:lineRule="auto"/>
            <w:rPr>
              <w:rFonts w:ascii="Arial" w:hAnsi="Arial" w:cs="Arial"/>
              <w:i/>
              <w:iCs/>
              <w:sz w:val="24"/>
              <w:szCs w:val="24"/>
            </w:rPr>
          </w:pPr>
          <w:r w:rsidRPr="005939CE">
            <w:rPr>
              <w:rFonts w:ascii="Arial" w:hAnsi="Arial" w:cs="Arial"/>
              <w:iCs/>
            </w:rPr>
            <w:t>_ _ _ _ _ _ _ _ _ _ _ _ _ _ _ _ _ _ _ _ _ _ _ _ _ _ _ _ _ _ _ _</w:t>
          </w:r>
        </w:p>
        <w:p w:rsidR="00093D9F" w:rsidRPr="005939CE" w:rsidRDefault="00093D9F" w:rsidP="00093D9F">
          <w:pPr>
            <w:spacing w:line="480" w:lineRule="auto"/>
            <w:rPr>
              <w:rFonts w:ascii="Arial" w:hAnsi="Arial" w:cs="Arial"/>
              <w:iCs/>
            </w:rPr>
          </w:pPr>
          <w:r w:rsidRPr="005939CE">
            <w:rPr>
              <w:rFonts w:ascii="Arial" w:hAnsi="Arial" w:cs="Arial"/>
              <w:i/>
              <w:iCs/>
            </w:rPr>
            <w:t>Adresse :</w:t>
          </w:r>
          <w:r w:rsidRPr="005939CE">
            <w:rPr>
              <w:rFonts w:ascii="Arial" w:hAnsi="Arial" w:cs="Arial"/>
              <w:iCs/>
            </w:rPr>
            <w:t xml:space="preserve"> _ _ _ _ _ _ _ _ _ _ _ _ _ _ _ _ _ _ _ _ _ _ _ _ _ _ _ _ _ _ _ _ _ _ _ _ _ _ </w:t>
          </w:r>
        </w:p>
        <w:p w:rsidR="00093D9F" w:rsidRPr="005939CE" w:rsidRDefault="00093D9F" w:rsidP="00093D9F">
          <w:pPr>
            <w:spacing w:line="480" w:lineRule="auto"/>
            <w:rPr>
              <w:rFonts w:ascii="Arial" w:hAnsi="Arial" w:cs="Arial"/>
              <w:iCs/>
            </w:rPr>
          </w:pPr>
          <w:r w:rsidRPr="005939CE">
            <w:rPr>
              <w:rFonts w:ascii="Arial" w:hAnsi="Arial" w:cs="Arial"/>
              <w:iCs/>
            </w:rPr>
            <w:t>_ _ _ _ _ _ _ _ _ _ _ _ _ _ _ _ _ _ _ _ _ _ _ _ _ _ _ _ _ _ _ _ _ _ _ _ _ _</w:t>
          </w:r>
        </w:p>
        <w:p w:rsidR="00093D9F" w:rsidRPr="005939CE" w:rsidRDefault="00093D9F" w:rsidP="00093D9F">
          <w:pPr>
            <w:spacing w:line="480" w:lineRule="auto"/>
            <w:rPr>
              <w:rFonts w:ascii="Arial" w:hAnsi="Arial" w:cs="Arial"/>
              <w:iCs/>
            </w:rPr>
          </w:pPr>
          <w:r w:rsidRPr="005939CE">
            <w:rPr>
              <w:rFonts w:ascii="Arial" w:hAnsi="Arial" w:cs="Arial"/>
              <w:i/>
              <w:iCs/>
            </w:rPr>
            <w:t>Téléphone :</w:t>
          </w:r>
          <w:r w:rsidRPr="005939CE">
            <w:rPr>
              <w:rFonts w:ascii="Arial" w:hAnsi="Arial" w:cs="Arial"/>
              <w:iCs/>
            </w:rPr>
            <w:t xml:space="preserve"> _ _ _ _ _ _ _ _ _ _ _ _ _ </w:t>
          </w:r>
        </w:p>
        <w:p w:rsidR="00093D9F" w:rsidRPr="005939CE" w:rsidRDefault="00093D9F" w:rsidP="00093D9F">
          <w:pPr>
            <w:spacing w:line="480" w:lineRule="auto"/>
            <w:rPr>
              <w:rFonts w:ascii="Arial" w:hAnsi="Arial" w:cs="Arial"/>
              <w:iCs/>
            </w:rPr>
          </w:pPr>
          <w:r w:rsidRPr="005939CE">
            <w:rPr>
              <w:rFonts w:ascii="Arial" w:hAnsi="Arial" w:cs="Arial"/>
              <w:bCs/>
              <w:i/>
              <w:iCs/>
            </w:rPr>
            <w:t>Circonscription ou bassin :</w:t>
          </w:r>
          <w:r w:rsidRPr="005939CE">
            <w:rPr>
              <w:rFonts w:ascii="Arial" w:hAnsi="Arial" w:cs="Arial"/>
              <w:iCs/>
            </w:rPr>
            <w:t xml:space="preserve"> _ _ _ _ _ _ _ _ _ _ _ _ _ _ _ _ _ _ _ _ _ _ _ _ _ _ _ _ _ _ _ _ </w:t>
          </w:r>
        </w:p>
        <w:p w:rsidR="00093D9F" w:rsidRPr="005939CE" w:rsidRDefault="00093D9F" w:rsidP="00093D9F">
          <w:pPr>
            <w:jc w:val="both"/>
            <w:rPr>
              <w:rFonts w:ascii="Arial" w:hAnsi="Arial" w:cs="Arial"/>
              <w:sz w:val="24"/>
              <w:szCs w:val="24"/>
            </w:rPr>
          </w:pPr>
          <w:r w:rsidRPr="005939CE">
            <w:rPr>
              <w:rFonts w:ascii="Arial" w:hAnsi="Arial" w:cs="Arial"/>
            </w:rPr>
            <w:t>Le présent registre constitue un modèle répondant aux prescriptions réglementaires. Les fiches d</w:t>
          </w:r>
          <w:r w:rsidR="002E3845" w:rsidRPr="005939CE">
            <w:rPr>
              <w:rFonts w:ascii="Arial" w:hAnsi="Arial" w:cs="Arial"/>
            </w:rPr>
            <w:t>e signalement</w:t>
          </w:r>
          <w:r w:rsidRPr="005939CE">
            <w:rPr>
              <w:rFonts w:ascii="Arial" w:hAnsi="Arial" w:cs="Arial"/>
            </w:rPr>
            <w:t xml:space="preserve"> peuvent être dupliquées autant de fois que nécessaire.</w:t>
          </w:r>
        </w:p>
      </w:sdtContent>
    </w:sdt>
    <w:p w:rsidR="00093D9F" w:rsidRPr="005939CE" w:rsidRDefault="00093D9F" w:rsidP="004A2FC0">
      <w:pPr>
        <w:autoSpaceDE w:val="0"/>
        <w:autoSpaceDN w:val="0"/>
        <w:adjustRightInd w:val="0"/>
        <w:spacing w:after="0" w:line="240" w:lineRule="auto"/>
        <w:jc w:val="center"/>
        <w:rPr>
          <w:rFonts w:ascii="Arial" w:hAnsi="Arial" w:cs="Arial"/>
          <w:b/>
          <w:bCs/>
          <w:sz w:val="36"/>
          <w:szCs w:val="36"/>
        </w:rPr>
      </w:pPr>
    </w:p>
    <w:p w:rsidR="002E3845" w:rsidRPr="005939CE" w:rsidRDefault="002E3845" w:rsidP="004A2FC0">
      <w:pPr>
        <w:autoSpaceDE w:val="0"/>
        <w:autoSpaceDN w:val="0"/>
        <w:adjustRightInd w:val="0"/>
        <w:spacing w:after="0" w:line="240" w:lineRule="auto"/>
        <w:jc w:val="center"/>
        <w:rPr>
          <w:rFonts w:ascii="Arial" w:hAnsi="Arial" w:cs="Arial"/>
          <w:b/>
          <w:bCs/>
          <w:sz w:val="36"/>
          <w:szCs w:val="36"/>
        </w:rPr>
      </w:pPr>
    </w:p>
    <w:p w:rsidR="002E3845" w:rsidRPr="005939CE" w:rsidRDefault="002E3845" w:rsidP="004A2FC0">
      <w:pPr>
        <w:autoSpaceDE w:val="0"/>
        <w:autoSpaceDN w:val="0"/>
        <w:adjustRightInd w:val="0"/>
        <w:spacing w:after="0" w:line="240" w:lineRule="auto"/>
        <w:jc w:val="center"/>
        <w:rPr>
          <w:rFonts w:ascii="Arial" w:hAnsi="Arial" w:cs="Arial"/>
          <w:b/>
          <w:bCs/>
          <w:sz w:val="36"/>
          <w:szCs w:val="36"/>
        </w:rPr>
      </w:pPr>
    </w:p>
    <w:p w:rsidR="00E907AE" w:rsidRPr="005939CE" w:rsidRDefault="00E907AE" w:rsidP="004A2FC0">
      <w:pPr>
        <w:autoSpaceDE w:val="0"/>
        <w:autoSpaceDN w:val="0"/>
        <w:adjustRightInd w:val="0"/>
        <w:spacing w:after="0" w:line="240" w:lineRule="auto"/>
        <w:jc w:val="center"/>
        <w:rPr>
          <w:rFonts w:ascii="Arial" w:hAnsi="Arial" w:cs="Arial"/>
          <w:b/>
          <w:bCs/>
          <w:sz w:val="36"/>
          <w:szCs w:val="36"/>
        </w:rPr>
      </w:pPr>
      <w:r w:rsidRPr="005939CE">
        <w:rPr>
          <w:rFonts w:ascii="Arial" w:hAnsi="Arial" w:cs="Arial"/>
          <w:b/>
          <w:bCs/>
          <w:sz w:val="36"/>
          <w:szCs w:val="36"/>
        </w:rPr>
        <w:lastRenderedPageBreak/>
        <w:t xml:space="preserve">REGISTRE de </w:t>
      </w:r>
      <w:r w:rsidR="002E3845" w:rsidRPr="005939CE">
        <w:rPr>
          <w:rFonts w:ascii="Arial" w:hAnsi="Arial" w:cs="Arial"/>
          <w:b/>
          <w:bCs/>
          <w:sz w:val="36"/>
          <w:szCs w:val="36"/>
        </w:rPr>
        <w:t>DANGER GRAVE et IMMINENT</w:t>
      </w:r>
    </w:p>
    <w:p w:rsidR="002E3845" w:rsidRPr="005939CE" w:rsidRDefault="002E3845" w:rsidP="002E3845">
      <w:pPr>
        <w:autoSpaceDE w:val="0"/>
        <w:autoSpaceDN w:val="0"/>
        <w:adjustRightInd w:val="0"/>
        <w:spacing w:after="0" w:line="240" w:lineRule="auto"/>
        <w:rPr>
          <w:rFonts w:ascii="Arial" w:hAnsi="Arial" w:cs="Arial"/>
          <w:b/>
          <w:color w:val="000000"/>
          <w:sz w:val="24"/>
          <w:szCs w:val="24"/>
        </w:rPr>
      </w:pPr>
    </w:p>
    <w:p w:rsidR="002E3845" w:rsidRPr="005939CE" w:rsidRDefault="002E3845" w:rsidP="002E3845">
      <w:pPr>
        <w:autoSpaceDE w:val="0"/>
        <w:autoSpaceDN w:val="0"/>
        <w:adjustRightInd w:val="0"/>
        <w:spacing w:after="0" w:line="240" w:lineRule="auto"/>
        <w:rPr>
          <w:rFonts w:ascii="Arial" w:hAnsi="Arial" w:cs="Arial"/>
          <w:b/>
          <w:color w:val="000000"/>
          <w:sz w:val="24"/>
          <w:szCs w:val="24"/>
        </w:rPr>
      </w:pPr>
    </w:p>
    <w:p w:rsidR="002E3845" w:rsidRPr="005939CE" w:rsidRDefault="002E3845" w:rsidP="002E3845">
      <w:pPr>
        <w:autoSpaceDE w:val="0"/>
        <w:autoSpaceDN w:val="0"/>
        <w:adjustRightInd w:val="0"/>
        <w:spacing w:after="0" w:line="240" w:lineRule="auto"/>
        <w:rPr>
          <w:rFonts w:ascii="Arial" w:hAnsi="Arial" w:cs="Arial"/>
          <w:b/>
          <w:color w:val="000000"/>
          <w:sz w:val="24"/>
          <w:szCs w:val="24"/>
        </w:rPr>
      </w:pPr>
      <w:r w:rsidRPr="005939CE">
        <w:rPr>
          <w:rFonts w:ascii="Arial" w:hAnsi="Arial" w:cs="Arial"/>
          <w:b/>
          <w:color w:val="000000"/>
          <w:sz w:val="24"/>
          <w:szCs w:val="24"/>
        </w:rPr>
        <w:t xml:space="preserve">Rappel de la réglementation : </w:t>
      </w:r>
    </w:p>
    <w:p w:rsidR="00EB478D" w:rsidRPr="005939CE" w:rsidRDefault="00EB478D" w:rsidP="00E907AE">
      <w:pPr>
        <w:autoSpaceDE w:val="0"/>
        <w:autoSpaceDN w:val="0"/>
        <w:adjustRightInd w:val="0"/>
        <w:spacing w:after="0" w:line="240" w:lineRule="auto"/>
        <w:rPr>
          <w:rFonts w:ascii="Arial" w:hAnsi="Arial" w:cs="Arial"/>
          <w:b/>
          <w:bCs/>
          <w:sz w:val="36"/>
          <w:szCs w:val="36"/>
        </w:rPr>
      </w:pPr>
    </w:p>
    <w:p w:rsidR="00E907AE" w:rsidRPr="005939CE" w:rsidRDefault="00EB478D" w:rsidP="00E907AE">
      <w:pPr>
        <w:autoSpaceDE w:val="0"/>
        <w:autoSpaceDN w:val="0"/>
        <w:adjustRightInd w:val="0"/>
        <w:spacing w:after="0" w:line="240" w:lineRule="auto"/>
        <w:rPr>
          <w:rFonts w:ascii="Arial" w:hAnsi="Arial" w:cs="Arial"/>
          <w:b/>
          <w:bCs/>
          <w:sz w:val="24"/>
          <w:szCs w:val="24"/>
        </w:rPr>
      </w:pPr>
      <w:r w:rsidRPr="005939CE">
        <w:rPr>
          <w:rFonts w:ascii="Arial" w:hAnsi="Arial" w:cs="Arial"/>
          <w:b/>
          <w:bCs/>
          <w:sz w:val="24"/>
          <w:szCs w:val="24"/>
        </w:rPr>
        <w:t>La notion de danger grave et imminent :</w:t>
      </w:r>
    </w:p>
    <w:p w:rsidR="00EB478D" w:rsidRPr="005939CE" w:rsidRDefault="00EB478D" w:rsidP="00E907AE">
      <w:pPr>
        <w:autoSpaceDE w:val="0"/>
        <w:autoSpaceDN w:val="0"/>
        <w:adjustRightInd w:val="0"/>
        <w:spacing w:after="0" w:line="240" w:lineRule="auto"/>
        <w:rPr>
          <w:rFonts w:ascii="Arial" w:hAnsi="Arial" w:cs="Arial"/>
          <w:b/>
          <w:bCs/>
          <w:sz w:val="24"/>
          <w:szCs w:val="24"/>
        </w:rPr>
      </w:pPr>
    </w:p>
    <w:p w:rsidR="002E3845" w:rsidRPr="005939CE" w:rsidRDefault="002E3845" w:rsidP="002E3845">
      <w:pPr>
        <w:autoSpaceDE w:val="0"/>
        <w:autoSpaceDN w:val="0"/>
        <w:adjustRightInd w:val="0"/>
        <w:spacing w:after="0" w:line="240" w:lineRule="auto"/>
        <w:rPr>
          <w:rFonts w:ascii="Arial" w:hAnsi="Arial" w:cs="Arial"/>
        </w:rPr>
      </w:pPr>
      <w:r w:rsidRPr="005939CE">
        <w:rPr>
          <w:rFonts w:ascii="Arial" w:hAnsi="Arial" w:cs="Arial"/>
        </w:rPr>
        <w:t>Selon</w:t>
      </w:r>
      <w:r w:rsidR="002A1C7E">
        <w:rPr>
          <w:rFonts w:ascii="Arial" w:hAnsi="Arial" w:cs="Arial"/>
        </w:rPr>
        <w:t xml:space="preserve"> la</w:t>
      </w:r>
      <w:r w:rsidRPr="005939CE">
        <w:rPr>
          <w:rFonts w:ascii="Arial" w:hAnsi="Arial" w:cs="Arial"/>
        </w:rPr>
        <w:t xml:space="preserve"> </w:t>
      </w:r>
      <w:r w:rsidR="002A1C7E" w:rsidRPr="004C5A2F">
        <w:rPr>
          <w:rFonts w:ascii="Arial" w:hAnsi="Arial" w:cs="Arial"/>
          <w:i/>
        </w:rPr>
        <w:t>circulaire DGAFP B9n°11 du 9 aout 2011</w:t>
      </w:r>
      <w:r w:rsidR="00EB478D" w:rsidRPr="005939CE">
        <w:rPr>
          <w:rFonts w:ascii="Arial" w:hAnsi="Arial" w:cs="Arial"/>
          <w:iCs/>
          <w:sz w:val="20"/>
          <w:szCs w:val="20"/>
        </w:rPr>
        <w:t>, l</w:t>
      </w:r>
      <w:r w:rsidRPr="005939CE">
        <w:rPr>
          <w:rFonts w:ascii="Arial" w:hAnsi="Arial" w:cs="Arial"/>
        </w:rPr>
        <w:t>a notion de danger doit être entendue, par référence à la jurisprudence sociale, comm</w:t>
      </w:r>
      <w:r w:rsidR="00EB478D" w:rsidRPr="005939CE">
        <w:rPr>
          <w:rFonts w:ascii="Arial" w:hAnsi="Arial" w:cs="Arial"/>
        </w:rPr>
        <w:t xml:space="preserve">e étant une menace directe pour </w:t>
      </w:r>
      <w:r w:rsidRPr="005939CE">
        <w:rPr>
          <w:rFonts w:ascii="Arial" w:hAnsi="Arial" w:cs="Arial"/>
        </w:rPr>
        <w:t>la vie ou la santé du fonctionnaire ou de l'agent, c'est-à-dire une situation de fait en m</w:t>
      </w:r>
      <w:r w:rsidR="00EB478D" w:rsidRPr="005939CE">
        <w:rPr>
          <w:rFonts w:ascii="Arial" w:hAnsi="Arial" w:cs="Arial"/>
        </w:rPr>
        <w:t xml:space="preserve">esure de provoquer un dommage à </w:t>
      </w:r>
      <w:r w:rsidRPr="005939CE">
        <w:rPr>
          <w:rFonts w:ascii="Arial" w:hAnsi="Arial" w:cs="Arial"/>
        </w:rPr>
        <w:t>l'int</w:t>
      </w:r>
      <w:r w:rsidR="00EB478D" w:rsidRPr="005939CE">
        <w:rPr>
          <w:rFonts w:ascii="Arial" w:hAnsi="Arial" w:cs="Arial"/>
        </w:rPr>
        <w:t>égrité physique de la personne.</w:t>
      </w:r>
    </w:p>
    <w:p w:rsidR="002A1C7E" w:rsidRPr="002A1C7E" w:rsidRDefault="002E3845" w:rsidP="002A1C7E">
      <w:pPr>
        <w:autoSpaceDE w:val="0"/>
        <w:autoSpaceDN w:val="0"/>
        <w:adjustRightInd w:val="0"/>
        <w:spacing w:after="0" w:line="240" w:lineRule="auto"/>
        <w:rPr>
          <w:rFonts w:ascii="Arial" w:hAnsi="Arial" w:cs="Arial"/>
        </w:rPr>
      </w:pPr>
      <w:r w:rsidRPr="005939CE">
        <w:rPr>
          <w:rFonts w:ascii="Arial" w:hAnsi="Arial" w:cs="Arial"/>
        </w:rPr>
        <w:t>Le danger en cause doit donc être grave et susceptible de produire un accident ou une maladie en</w:t>
      </w:r>
      <w:r w:rsidR="00EB478D" w:rsidRPr="005939CE">
        <w:rPr>
          <w:rFonts w:ascii="Arial" w:hAnsi="Arial" w:cs="Arial"/>
        </w:rPr>
        <w:t xml:space="preserve">traînant la mort ou </w:t>
      </w:r>
      <w:r w:rsidRPr="005939CE">
        <w:rPr>
          <w:rFonts w:ascii="Arial" w:hAnsi="Arial" w:cs="Arial"/>
        </w:rPr>
        <w:t>paraissant devoir entraîner une incapacité permanente ou temporaire prolongée ;</w:t>
      </w:r>
    </w:p>
    <w:p w:rsidR="002A1C7E" w:rsidRPr="002A1C7E" w:rsidRDefault="002A1C7E" w:rsidP="002A1C7E">
      <w:pPr>
        <w:pStyle w:val="Default"/>
        <w:rPr>
          <w:sz w:val="22"/>
          <w:szCs w:val="22"/>
        </w:rPr>
      </w:pPr>
      <w:r w:rsidRPr="002A1C7E">
        <w:rPr>
          <w:sz w:val="22"/>
          <w:szCs w:val="22"/>
        </w:rPr>
        <w:t>Le caractère imminent du danger se caractérise par le fait que le danger est « susceptible de se réaliser brutalement dans un délai rapproché.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L’appréciation se fait donc au cas par cas</w:t>
      </w:r>
      <w:r>
        <w:rPr>
          <w:sz w:val="22"/>
          <w:szCs w:val="22"/>
        </w:rPr>
        <w:t>.</w:t>
      </w:r>
      <w:r w:rsidRPr="002A1C7E">
        <w:rPr>
          <w:sz w:val="22"/>
          <w:szCs w:val="22"/>
        </w:rPr>
        <w:t xml:space="preserve"> </w:t>
      </w:r>
    </w:p>
    <w:p w:rsidR="002A1C7E" w:rsidRDefault="002A1C7E" w:rsidP="002A1C7E">
      <w:pPr>
        <w:pStyle w:val="Default"/>
        <w:rPr>
          <w:sz w:val="20"/>
          <w:szCs w:val="20"/>
        </w:rPr>
      </w:pPr>
    </w:p>
    <w:p w:rsidR="002E3845" w:rsidRPr="005939CE" w:rsidRDefault="002E3845" w:rsidP="002E3845">
      <w:pPr>
        <w:autoSpaceDE w:val="0"/>
        <w:autoSpaceDN w:val="0"/>
        <w:adjustRightInd w:val="0"/>
        <w:spacing w:after="0" w:line="240" w:lineRule="auto"/>
        <w:rPr>
          <w:rFonts w:ascii="Arial" w:hAnsi="Arial" w:cs="Arial"/>
        </w:rPr>
      </w:pPr>
    </w:p>
    <w:p w:rsidR="00EB478D" w:rsidRPr="005939CE" w:rsidRDefault="00EB478D" w:rsidP="002E3845">
      <w:pPr>
        <w:autoSpaceDE w:val="0"/>
        <w:autoSpaceDN w:val="0"/>
        <w:adjustRightInd w:val="0"/>
        <w:spacing w:after="0" w:line="240" w:lineRule="auto"/>
        <w:rPr>
          <w:rFonts w:ascii="Arial" w:hAnsi="Arial" w:cs="Arial"/>
        </w:rPr>
      </w:pPr>
    </w:p>
    <w:p w:rsidR="00EB478D" w:rsidRPr="005939CE" w:rsidRDefault="00EB478D" w:rsidP="00EB478D">
      <w:pPr>
        <w:autoSpaceDE w:val="0"/>
        <w:autoSpaceDN w:val="0"/>
        <w:adjustRightInd w:val="0"/>
        <w:spacing w:after="0" w:line="240" w:lineRule="auto"/>
        <w:rPr>
          <w:rFonts w:ascii="Arial" w:hAnsi="Arial" w:cs="Arial"/>
          <w:b/>
          <w:bCs/>
          <w:sz w:val="24"/>
          <w:szCs w:val="24"/>
        </w:rPr>
      </w:pPr>
      <w:r w:rsidRPr="005939CE">
        <w:rPr>
          <w:rFonts w:ascii="Arial" w:hAnsi="Arial" w:cs="Arial"/>
          <w:b/>
          <w:bCs/>
          <w:sz w:val="24"/>
          <w:szCs w:val="24"/>
        </w:rPr>
        <w:t>La procédure d'alerte :</w:t>
      </w:r>
    </w:p>
    <w:p w:rsidR="00EB478D" w:rsidRPr="005939CE" w:rsidRDefault="00EB478D" w:rsidP="00EB478D">
      <w:pPr>
        <w:autoSpaceDE w:val="0"/>
        <w:autoSpaceDN w:val="0"/>
        <w:adjustRightInd w:val="0"/>
        <w:spacing w:after="0" w:line="240" w:lineRule="auto"/>
        <w:rPr>
          <w:rFonts w:ascii="Arial" w:hAnsi="Arial" w:cs="Arial"/>
          <w:b/>
          <w:bCs/>
          <w:sz w:val="24"/>
          <w:szCs w:val="24"/>
        </w:rPr>
      </w:pP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Le fonctionnaire ou l'agent signale immédiatement à l'autorité administrative (chef de service) ou à son représentant toute situation de travail dont il a un motif raisonnable de penser qu'elle présente un danger grave et imminent pour sa vie ou sa santé, ainsi que toute défectuosité dans les systèmes de protection (premier alinéa de l'article 5-6)</w:t>
      </w:r>
      <w:proofErr w:type="gramStart"/>
      <w:r w:rsidRPr="005939CE">
        <w:rPr>
          <w:rFonts w:ascii="Arial" w:hAnsi="Arial" w:cs="Arial"/>
        </w:rPr>
        <w:t>.(</w:t>
      </w:r>
      <w:proofErr w:type="gramEnd"/>
      <w:r w:rsidRPr="005939CE">
        <w:rPr>
          <w:rFonts w:ascii="Arial" w:hAnsi="Arial" w:cs="Arial"/>
        </w:rPr>
        <w:t>…)</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De même, un membre du C.H.S. qui constate un danger grave et imminent, notamment par l'intermédiaire d'un fonctionnaire ou d'un agent qui a fait usage du droit de retrait, en avise immédiatement l'autorité administrative (chef de service) ou son représentant (premier alinéa de l'article 5-7).</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 xml:space="preserve">Dans les deux hypothèses, il convient que ce signalement soit recueilli de façon </w:t>
      </w:r>
      <w:r w:rsidRPr="005939CE">
        <w:rPr>
          <w:rFonts w:ascii="Arial" w:hAnsi="Arial" w:cs="Arial"/>
          <w:b/>
          <w:bCs/>
        </w:rPr>
        <w:t xml:space="preserve">formalisée </w:t>
      </w:r>
      <w:r w:rsidRPr="005939CE">
        <w:rPr>
          <w:rFonts w:ascii="Arial" w:hAnsi="Arial" w:cs="Arial"/>
        </w:rPr>
        <w:t xml:space="preserve">par le biais du registre spécial mentionné à l'article 5-8 et tenu sous la responsabilité du chef de service. </w:t>
      </w:r>
    </w:p>
    <w:p w:rsidR="00EB478D" w:rsidRPr="005939CE" w:rsidRDefault="00EB478D" w:rsidP="00EB478D">
      <w:pPr>
        <w:autoSpaceDE w:val="0"/>
        <w:autoSpaceDN w:val="0"/>
        <w:adjustRightInd w:val="0"/>
        <w:spacing w:after="0" w:line="240" w:lineRule="auto"/>
        <w:jc w:val="right"/>
        <w:rPr>
          <w:rFonts w:ascii="Arial" w:hAnsi="Arial" w:cs="Arial"/>
          <w:sz w:val="20"/>
          <w:szCs w:val="20"/>
        </w:rPr>
      </w:pPr>
      <w:r w:rsidRPr="005939CE">
        <w:rPr>
          <w:rFonts w:ascii="Arial" w:hAnsi="Arial" w:cs="Arial"/>
          <w:i/>
          <w:iCs/>
          <w:sz w:val="20"/>
          <w:szCs w:val="20"/>
        </w:rPr>
        <w:t>Décret 82-453 du 28 mai 1982 et circulaire FP/4 n° 1871 et 2B n° 95-1353 du 24 janvier 1996</w:t>
      </w:r>
    </w:p>
    <w:p w:rsidR="00EB478D" w:rsidRPr="005939CE" w:rsidRDefault="00EB478D" w:rsidP="00E907AE">
      <w:pPr>
        <w:autoSpaceDE w:val="0"/>
        <w:autoSpaceDN w:val="0"/>
        <w:adjustRightInd w:val="0"/>
        <w:spacing w:after="0" w:line="240" w:lineRule="auto"/>
        <w:rPr>
          <w:rFonts w:ascii="Arial" w:hAnsi="Arial" w:cs="Arial"/>
          <w:iCs/>
          <w:color w:val="000000"/>
          <w:sz w:val="24"/>
          <w:szCs w:val="24"/>
        </w:rPr>
      </w:pPr>
    </w:p>
    <w:p w:rsidR="00EB478D" w:rsidRPr="005939CE" w:rsidRDefault="00EB478D" w:rsidP="00EB478D">
      <w:pPr>
        <w:autoSpaceDE w:val="0"/>
        <w:autoSpaceDN w:val="0"/>
        <w:adjustRightInd w:val="0"/>
        <w:spacing w:after="0" w:line="240" w:lineRule="auto"/>
        <w:rPr>
          <w:rFonts w:ascii="Arial" w:hAnsi="Arial" w:cs="Arial"/>
          <w:b/>
          <w:bCs/>
          <w:sz w:val="24"/>
          <w:szCs w:val="24"/>
        </w:rPr>
      </w:pPr>
      <w:r w:rsidRPr="005939CE">
        <w:rPr>
          <w:rFonts w:ascii="Arial" w:hAnsi="Arial" w:cs="Arial"/>
          <w:b/>
          <w:bCs/>
          <w:sz w:val="24"/>
          <w:szCs w:val="24"/>
        </w:rPr>
        <w:t>L'exercice du droit de retrait :</w:t>
      </w:r>
    </w:p>
    <w:p w:rsidR="00EB478D" w:rsidRPr="005939CE" w:rsidRDefault="00EB478D" w:rsidP="00EB478D">
      <w:pPr>
        <w:autoSpaceDE w:val="0"/>
        <w:autoSpaceDN w:val="0"/>
        <w:adjustRightInd w:val="0"/>
        <w:spacing w:after="0" w:line="240" w:lineRule="auto"/>
        <w:rPr>
          <w:rFonts w:ascii="Arial" w:hAnsi="Arial" w:cs="Arial"/>
          <w:b/>
          <w:bCs/>
          <w:sz w:val="24"/>
          <w:szCs w:val="24"/>
        </w:rPr>
      </w:pP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A la suite du signalement d'un danger grave et imminent soit par l'agent directement concerné soit par un membre du C.H.S., l'autorité administrative ou son représentant doit procéder sur-le-champ à une enquête.</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Si le signalement émane d'un membre du C.H.S., celui-ci doit obligatoirement être associé à l'enquête. La présence d'un membre du C.H.S. doit cependant être préconisée lors du déroulement de l'enquête, quel que soit le mode de signalement du danger grave et imminent en cause.</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En toute hypothèse, l'autorité administrative doit prendre les dispositions propres à remédier à la situation du danger grave et imminent, le C.H.S. compétent en étant informé.</w:t>
      </w:r>
    </w:p>
    <w:p w:rsidR="00EB478D" w:rsidRPr="005939CE" w:rsidRDefault="00EB478D" w:rsidP="00EB478D">
      <w:pPr>
        <w:autoSpaceDE w:val="0"/>
        <w:autoSpaceDN w:val="0"/>
        <w:adjustRightInd w:val="0"/>
        <w:spacing w:after="0" w:line="240" w:lineRule="auto"/>
        <w:jc w:val="right"/>
        <w:rPr>
          <w:rFonts w:ascii="Arial" w:hAnsi="Arial" w:cs="Arial"/>
          <w:iCs/>
          <w:color w:val="000000"/>
          <w:sz w:val="24"/>
          <w:szCs w:val="24"/>
        </w:rPr>
      </w:pPr>
      <w:r w:rsidRPr="005939CE">
        <w:rPr>
          <w:rFonts w:ascii="Arial" w:hAnsi="Arial" w:cs="Arial"/>
          <w:i/>
          <w:iCs/>
          <w:sz w:val="20"/>
          <w:szCs w:val="20"/>
        </w:rPr>
        <w:t>Décret 82-453 du 28 mai 1982 et circulaire FP/4 n° 1871 et 2B n° 95-1353 du 24 janvier 1996</w:t>
      </w:r>
    </w:p>
    <w:p w:rsidR="00EB478D" w:rsidRDefault="00EB478D" w:rsidP="00E907AE">
      <w:pPr>
        <w:autoSpaceDE w:val="0"/>
        <w:autoSpaceDN w:val="0"/>
        <w:adjustRightInd w:val="0"/>
        <w:spacing w:after="0" w:line="240" w:lineRule="auto"/>
        <w:rPr>
          <w:rFonts w:ascii="Arial" w:hAnsi="Arial" w:cs="Arial"/>
          <w:iCs/>
          <w:color w:val="000000"/>
          <w:sz w:val="24"/>
          <w:szCs w:val="24"/>
        </w:rPr>
      </w:pPr>
    </w:p>
    <w:tbl>
      <w:tblPr>
        <w:tblStyle w:val="Grilledutableau1"/>
        <w:tblW w:w="0" w:type="auto"/>
        <w:tblLook w:val="01E0" w:firstRow="1" w:lastRow="1" w:firstColumn="1" w:lastColumn="1" w:noHBand="0" w:noVBand="0"/>
      </w:tblPr>
      <w:tblGrid>
        <w:gridCol w:w="4637"/>
        <w:gridCol w:w="4651"/>
      </w:tblGrid>
      <w:tr w:rsidR="005939CE" w:rsidRPr="005939CE" w:rsidTr="00FA5431">
        <w:tc>
          <w:tcPr>
            <w:tcW w:w="4637" w:type="dxa"/>
          </w:tcPr>
          <w:p w:rsidR="005939CE" w:rsidRPr="005939CE" w:rsidRDefault="00FA5431" w:rsidP="005939CE">
            <w:pPr>
              <w:tabs>
                <w:tab w:val="left" w:pos="5040"/>
              </w:tabs>
              <w:rPr>
                <w:rFonts w:ascii="Arial" w:hAnsi="Arial" w:cs="Arial"/>
                <w:sz w:val="24"/>
                <w:szCs w:val="24"/>
              </w:rPr>
            </w:pPr>
            <w:r>
              <w:rPr>
                <w:rFonts w:ascii="Arial" w:hAnsi="Arial" w:cs="Arial"/>
                <w:sz w:val="24"/>
                <w:szCs w:val="24"/>
              </w:rPr>
              <w:lastRenderedPageBreak/>
              <w:t>Page :</w:t>
            </w:r>
          </w:p>
        </w:tc>
        <w:tc>
          <w:tcPr>
            <w:tcW w:w="4651" w:type="dxa"/>
          </w:tcPr>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Date :</w:t>
            </w:r>
          </w:p>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Heure :</w:t>
            </w: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r>
              <w:rPr>
                <w:rFonts w:ascii="Arial" w:hAnsi="Arial" w:cs="Arial"/>
                <w:sz w:val="24"/>
                <w:szCs w:val="24"/>
              </w:rPr>
              <w:t>Bureau ou atelier concerné</w:t>
            </w:r>
            <w:r w:rsidRPr="005939CE">
              <w:rPr>
                <w:rFonts w:ascii="Arial" w:hAnsi="Arial" w:cs="Arial"/>
                <w:sz w:val="24"/>
                <w:szCs w:val="24"/>
              </w:rPr>
              <w:t xml:space="preserve"> : </w:t>
            </w: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Indication précise du ou des poste</w:t>
            </w:r>
            <w:r w:rsidR="00FA5431">
              <w:rPr>
                <w:rFonts w:ascii="Arial" w:hAnsi="Arial" w:cs="Arial"/>
                <w:sz w:val="24"/>
                <w:szCs w:val="24"/>
              </w:rPr>
              <w:t>(</w:t>
            </w:r>
            <w:r w:rsidRPr="005939CE">
              <w:rPr>
                <w:rFonts w:ascii="Arial" w:hAnsi="Arial" w:cs="Arial"/>
                <w:sz w:val="24"/>
                <w:szCs w:val="24"/>
              </w:rPr>
              <w:t>s</w:t>
            </w:r>
            <w:r w:rsidR="00FA5431">
              <w:rPr>
                <w:rFonts w:ascii="Arial" w:hAnsi="Arial" w:cs="Arial"/>
                <w:sz w:val="24"/>
                <w:szCs w:val="24"/>
              </w:rPr>
              <w:t>)</w:t>
            </w:r>
            <w:r w:rsidRPr="005939CE">
              <w:rPr>
                <w:rFonts w:ascii="Arial" w:hAnsi="Arial" w:cs="Arial"/>
                <w:sz w:val="24"/>
                <w:szCs w:val="24"/>
              </w:rPr>
              <w:t xml:space="preserve"> de travail occupé</w:t>
            </w:r>
            <w:r w:rsidR="00FA5431">
              <w:rPr>
                <w:rFonts w:ascii="Arial" w:hAnsi="Arial" w:cs="Arial"/>
                <w:sz w:val="24"/>
                <w:szCs w:val="24"/>
              </w:rPr>
              <w:t>(</w:t>
            </w:r>
            <w:r w:rsidRPr="005939CE">
              <w:rPr>
                <w:rFonts w:ascii="Arial" w:hAnsi="Arial" w:cs="Arial"/>
                <w:sz w:val="24"/>
                <w:szCs w:val="24"/>
              </w:rPr>
              <w:t>s</w:t>
            </w:r>
            <w:r w:rsidR="00FA5431">
              <w:rPr>
                <w:rFonts w:ascii="Arial" w:hAnsi="Arial" w:cs="Arial"/>
                <w:sz w:val="24"/>
                <w:szCs w:val="24"/>
              </w:rPr>
              <w:t>)</w:t>
            </w:r>
            <w:r w:rsidRPr="005939CE">
              <w:rPr>
                <w:rFonts w:ascii="Arial" w:hAnsi="Arial" w:cs="Arial"/>
                <w:sz w:val="24"/>
                <w:szCs w:val="24"/>
              </w:rPr>
              <w:t> :</w:t>
            </w: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Nom du ou des agents exposé</w:t>
            </w:r>
            <w:r w:rsidR="00FA5431">
              <w:rPr>
                <w:rFonts w:ascii="Arial" w:hAnsi="Arial" w:cs="Arial"/>
                <w:sz w:val="24"/>
                <w:szCs w:val="24"/>
              </w:rPr>
              <w:t>(</w:t>
            </w:r>
            <w:r w:rsidRPr="005939CE">
              <w:rPr>
                <w:rFonts w:ascii="Arial" w:hAnsi="Arial" w:cs="Arial"/>
                <w:sz w:val="24"/>
                <w:szCs w:val="24"/>
              </w:rPr>
              <w:t>s</w:t>
            </w:r>
            <w:r w:rsidR="00FA5431">
              <w:rPr>
                <w:rFonts w:ascii="Arial" w:hAnsi="Arial" w:cs="Arial"/>
                <w:sz w:val="24"/>
                <w:szCs w:val="24"/>
              </w:rPr>
              <w:t>)</w:t>
            </w:r>
            <w:r w:rsidRPr="005939CE">
              <w:rPr>
                <w:rFonts w:ascii="Arial" w:hAnsi="Arial" w:cs="Arial"/>
                <w:sz w:val="24"/>
                <w:szCs w:val="24"/>
              </w:rPr>
              <w:t xml:space="preserve"> au danger :</w:t>
            </w:r>
          </w:p>
          <w:p w:rsidR="005939CE" w:rsidRPr="005939CE" w:rsidRDefault="005939CE" w:rsidP="005939CE">
            <w:pPr>
              <w:tabs>
                <w:tab w:val="left" w:pos="5040"/>
              </w:tabs>
              <w:rPr>
                <w:rFonts w:ascii="Arial" w:hAnsi="Arial" w:cs="Arial"/>
                <w:sz w:val="24"/>
                <w:szCs w:val="24"/>
              </w:rPr>
            </w:pPr>
          </w:p>
          <w:p w:rsidR="00FA5431" w:rsidRPr="005939CE" w:rsidRDefault="00FA5431"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FA5431" w:rsidP="005939CE">
            <w:pPr>
              <w:tabs>
                <w:tab w:val="left" w:pos="5040"/>
              </w:tabs>
              <w:rPr>
                <w:rFonts w:ascii="Arial" w:hAnsi="Arial" w:cs="Arial"/>
                <w:sz w:val="24"/>
                <w:szCs w:val="24"/>
              </w:rPr>
            </w:pPr>
            <w:r>
              <w:rPr>
                <w:rFonts w:ascii="Arial" w:hAnsi="Arial" w:cs="Arial"/>
                <w:sz w:val="24"/>
                <w:szCs w:val="24"/>
              </w:rPr>
              <w:t>Nom du représentant de l’autorité administrative qui a été alerté :</w:t>
            </w:r>
          </w:p>
          <w:p w:rsidR="005939CE" w:rsidRPr="005939CE" w:rsidRDefault="005939CE" w:rsidP="005939CE">
            <w:pPr>
              <w:tabs>
                <w:tab w:val="left" w:pos="5040"/>
              </w:tabs>
              <w:rPr>
                <w:rFonts w:ascii="Arial" w:hAnsi="Arial" w:cs="Arial"/>
                <w:sz w:val="24"/>
                <w:szCs w:val="24"/>
              </w:rPr>
            </w:pPr>
          </w:p>
          <w:p w:rsidR="00FA5431" w:rsidRPr="005939CE" w:rsidRDefault="00FA5431"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FA5431" w:rsidRPr="005939CE" w:rsidRDefault="00FA5431" w:rsidP="00FA5431">
            <w:pPr>
              <w:tabs>
                <w:tab w:val="left" w:pos="5040"/>
              </w:tabs>
              <w:rPr>
                <w:rFonts w:ascii="Arial" w:hAnsi="Arial" w:cs="Arial"/>
                <w:sz w:val="24"/>
                <w:szCs w:val="24"/>
              </w:rPr>
            </w:pPr>
            <w:r w:rsidRPr="005939CE">
              <w:rPr>
                <w:rFonts w:ascii="Arial" w:hAnsi="Arial" w:cs="Arial"/>
                <w:sz w:val="24"/>
                <w:szCs w:val="24"/>
              </w:rPr>
              <w:t>Description du danger grave et imminent encouru :</w:t>
            </w: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5939CE" w:rsidRPr="005939CE" w:rsidTr="00FA5431">
        <w:tc>
          <w:tcPr>
            <w:tcW w:w="9288" w:type="dxa"/>
            <w:gridSpan w:val="2"/>
          </w:tcPr>
          <w:p w:rsidR="00FA5431" w:rsidRDefault="00FA5431" w:rsidP="00FA5431">
            <w:pPr>
              <w:tabs>
                <w:tab w:val="left" w:pos="5040"/>
              </w:tabs>
              <w:rPr>
                <w:rFonts w:ascii="Arial" w:hAnsi="Arial" w:cs="Arial"/>
                <w:sz w:val="24"/>
                <w:szCs w:val="24"/>
              </w:rPr>
            </w:pPr>
            <w:r w:rsidRPr="005939CE">
              <w:rPr>
                <w:rFonts w:ascii="Arial" w:hAnsi="Arial" w:cs="Arial"/>
                <w:sz w:val="24"/>
                <w:szCs w:val="24"/>
              </w:rPr>
              <w:t>Description de la défaillance constatée (indiquer depuis quand) :</w:t>
            </w:r>
          </w:p>
          <w:p w:rsidR="00FA5431" w:rsidRDefault="00FA5431" w:rsidP="00FA5431">
            <w:pPr>
              <w:tabs>
                <w:tab w:val="left" w:pos="5040"/>
              </w:tabs>
              <w:rPr>
                <w:rFonts w:ascii="Arial" w:hAnsi="Arial" w:cs="Arial"/>
                <w:sz w:val="24"/>
                <w:szCs w:val="24"/>
              </w:rPr>
            </w:pPr>
          </w:p>
          <w:p w:rsidR="00FA5431" w:rsidRPr="005939CE" w:rsidRDefault="00FA5431" w:rsidP="00FA5431">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FA5431" w:rsidRPr="005939CE" w:rsidTr="00FA5431">
        <w:tc>
          <w:tcPr>
            <w:tcW w:w="9288" w:type="dxa"/>
            <w:gridSpan w:val="2"/>
          </w:tcPr>
          <w:p w:rsidR="00FA5431" w:rsidRPr="005939CE"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r w:rsidRPr="005939CE">
              <w:rPr>
                <w:rFonts w:ascii="Arial" w:hAnsi="Arial" w:cs="Arial"/>
                <w:sz w:val="24"/>
                <w:szCs w:val="24"/>
              </w:rPr>
              <w:t xml:space="preserve">Nom et fonction de la personne ayant signalé le danger :                               </w:t>
            </w: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r>
              <w:rPr>
                <w:rFonts w:ascii="Arial" w:hAnsi="Arial" w:cs="Arial"/>
                <w:sz w:val="24"/>
                <w:szCs w:val="24"/>
              </w:rPr>
              <w:t>S</w:t>
            </w:r>
            <w:r w:rsidRPr="005939CE">
              <w:rPr>
                <w:rFonts w:ascii="Arial" w:hAnsi="Arial" w:cs="Arial"/>
                <w:sz w:val="24"/>
                <w:szCs w:val="24"/>
              </w:rPr>
              <w:t>ignature</w:t>
            </w:r>
            <w:r>
              <w:rPr>
                <w:rFonts w:ascii="Arial" w:hAnsi="Arial" w:cs="Arial"/>
                <w:sz w:val="24"/>
                <w:szCs w:val="24"/>
              </w:rPr>
              <w:t xml:space="preserve"> de l’agent :</w:t>
            </w:r>
          </w:p>
          <w:p w:rsidR="00FA5431" w:rsidRPr="005939CE"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r w:rsidR="00FA5431" w:rsidRPr="005939CE" w:rsidTr="00FA5431">
        <w:tc>
          <w:tcPr>
            <w:tcW w:w="9288" w:type="dxa"/>
            <w:gridSpan w:val="2"/>
          </w:tcPr>
          <w:p w:rsidR="00FA5431" w:rsidRPr="005939CE"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r>
              <w:rPr>
                <w:rFonts w:ascii="Arial" w:hAnsi="Arial" w:cs="Arial"/>
                <w:sz w:val="24"/>
                <w:szCs w:val="24"/>
              </w:rPr>
              <w:t>Signature du représentant du CHSCT :</w:t>
            </w:r>
          </w:p>
          <w:p w:rsidR="00FA5431" w:rsidRPr="005939CE"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r w:rsidR="00FA5431" w:rsidRPr="005939CE" w:rsidTr="00FA5431">
        <w:tc>
          <w:tcPr>
            <w:tcW w:w="9288" w:type="dxa"/>
            <w:gridSpan w:val="2"/>
          </w:tcPr>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r>
              <w:rPr>
                <w:rFonts w:ascii="Arial" w:hAnsi="Arial" w:cs="Arial"/>
                <w:sz w:val="24"/>
                <w:szCs w:val="24"/>
              </w:rPr>
              <w:t>Signature de l’autorité administrative ou de son représentant :</w:t>
            </w:r>
          </w:p>
          <w:p w:rsidR="00FA5431"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r w:rsidR="00FA5431" w:rsidRPr="005939CE" w:rsidTr="00FA5431">
        <w:tc>
          <w:tcPr>
            <w:tcW w:w="9288" w:type="dxa"/>
            <w:gridSpan w:val="2"/>
          </w:tcPr>
          <w:p w:rsidR="00FA5431" w:rsidRPr="005939CE" w:rsidRDefault="00FA5431" w:rsidP="00FA5431">
            <w:pPr>
              <w:tabs>
                <w:tab w:val="left" w:pos="5040"/>
              </w:tabs>
              <w:rPr>
                <w:rFonts w:ascii="Arial" w:hAnsi="Arial" w:cs="Arial"/>
                <w:sz w:val="24"/>
                <w:szCs w:val="24"/>
              </w:rPr>
            </w:pPr>
            <w:r w:rsidRPr="005939CE">
              <w:rPr>
                <w:rFonts w:ascii="Arial" w:hAnsi="Arial" w:cs="Arial"/>
                <w:sz w:val="24"/>
                <w:szCs w:val="24"/>
              </w:rPr>
              <w:t>Mesures prises </w:t>
            </w:r>
            <w:r>
              <w:rPr>
                <w:rFonts w:ascii="Arial" w:hAnsi="Arial" w:cs="Arial"/>
                <w:sz w:val="24"/>
                <w:szCs w:val="24"/>
              </w:rPr>
              <w:t>par le chef de service :</w:t>
            </w: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bl>
    <w:p w:rsidR="00F45362" w:rsidRPr="00F45362" w:rsidRDefault="00F45362">
      <w:pPr>
        <w:autoSpaceDE w:val="0"/>
        <w:autoSpaceDN w:val="0"/>
        <w:adjustRightInd w:val="0"/>
        <w:spacing w:after="0" w:line="240" w:lineRule="auto"/>
        <w:rPr>
          <w:rFonts w:ascii="Arial" w:hAnsi="Arial" w:cs="Arial"/>
          <w:b/>
          <w:bCs/>
          <w:color w:val="000000"/>
          <w:sz w:val="20"/>
          <w:szCs w:val="20"/>
        </w:rPr>
      </w:pPr>
    </w:p>
    <w:sectPr w:rsidR="00F45362" w:rsidRPr="00F45362" w:rsidSect="00093D9F">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23" w:rsidRDefault="002A0F23" w:rsidP="00093D9F">
      <w:pPr>
        <w:spacing w:after="0" w:line="240" w:lineRule="auto"/>
      </w:pPr>
      <w:r>
        <w:separator/>
      </w:r>
    </w:p>
  </w:endnote>
  <w:endnote w:type="continuationSeparator" w:id="0">
    <w:p w:rsidR="002A0F23" w:rsidRDefault="002A0F23" w:rsidP="0009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093D9F">
      <w:tc>
        <w:tcPr>
          <w:tcW w:w="918" w:type="dxa"/>
        </w:tcPr>
        <w:p w:rsidR="00093D9F" w:rsidRDefault="00093D9F">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C918C2" w:rsidRPr="00C918C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93D9F" w:rsidRDefault="00093D9F">
          <w:pPr>
            <w:pStyle w:val="Pieddepage"/>
          </w:pPr>
        </w:p>
      </w:tc>
    </w:tr>
  </w:tbl>
  <w:p w:rsidR="00093D9F" w:rsidRDefault="00093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23" w:rsidRDefault="002A0F23" w:rsidP="00093D9F">
      <w:pPr>
        <w:spacing w:after="0" w:line="240" w:lineRule="auto"/>
      </w:pPr>
      <w:r>
        <w:separator/>
      </w:r>
    </w:p>
  </w:footnote>
  <w:footnote w:type="continuationSeparator" w:id="0">
    <w:p w:rsidR="002A0F23" w:rsidRDefault="002A0F23" w:rsidP="00093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323"/>
    <w:multiLevelType w:val="hybridMultilevel"/>
    <w:tmpl w:val="4912A1B8"/>
    <w:lvl w:ilvl="0" w:tplc="1212970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77491C"/>
    <w:multiLevelType w:val="hybridMultilevel"/>
    <w:tmpl w:val="66FE8C16"/>
    <w:lvl w:ilvl="0" w:tplc="226CD33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AE"/>
    <w:rsid w:val="00093D9F"/>
    <w:rsid w:val="000B2879"/>
    <w:rsid w:val="00145C85"/>
    <w:rsid w:val="0027341E"/>
    <w:rsid w:val="002941D5"/>
    <w:rsid w:val="002A0F23"/>
    <w:rsid w:val="002A1C7E"/>
    <w:rsid w:val="002E3845"/>
    <w:rsid w:val="004A2FC0"/>
    <w:rsid w:val="004C5A2F"/>
    <w:rsid w:val="0053661D"/>
    <w:rsid w:val="00554E47"/>
    <w:rsid w:val="00582718"/>
    <w:rsid w:val="005939CE"/>
    <w:rsid w:val="00600C30"/>
    <w:rsid w:val="00622DD7"/>
    <w:rsid w:val="00653774"/>
    <w:rsid w:val="007C1B47"/>
    <w:rsid w:val="00845B1B"/>
    <w:rsid w:val="009C7676"/>
    <w:rsid w:val="00B35DA0"/>
    <w:rsid w:val="00B82D3A"/>
    <w:rsid w:val="00C757DC"/>
    <w:rsid w:val="00C918C2"/>
    <w:rsid w:val="00DF3E6C"/>
    <w:rsid w:val="00E47629"/>
    <w:rsid w:val="00E907AE"/>
    <w:rsid w:val="00EB478D"/>
    <w:rsid w:val="00F45362"/>
    <w:rsid w:val="00F95AF4"/>
    <w:rsid w:val="00FA1A03"/>
    <w:rsid w:val="00FA5431"/>
    <w:rsid w:val="00FC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1D5"/>
    <w:pPr>
      <w:ind w:left="720"/>
      <w:contextualSpacing/>
    </w:pPr>
  </w:style>
  <w:style w:type="paragraph" w:styleId="En-tte">
    <w:name w:val="header"/>
    <w:basedOn w:val="Normal"/>
    <w:link w:val="En-tteCar"/>
    <w:uiPriority w:val="99"/>
    <w:unhideWhenUsed/>
    <w:rsid w:val="00093D9F"/>
    <w:pPr>
      <w:tabs>
        <w:tab w:val="center" w:pos="4536"/>
        <w:tab w:val="right" w:pos="9072"/>
      </w:tabs>
      <w:spacing w:after="0" w:line="240" w:lineRule="auto"/>
    </w:pPr>
  </w:style>
  <w:style w:type="character" w:customStyle="1" w:styleId="En-tteCar">
    <w:name w:val="En-tête Car"/>
    <w:basedOn w:val="Policepardfaut"/>
    <w:link w:val="En-tte"/>
    <w:uiPriority w:val="99"/>
    <w:rsid w:val="00093D9F"/>
  </w:style>
  <w:style w:type="paragraph" w:styleId="Pieddepage">
    <w:name w:val="footer"/>
    <w:basedOn w:val="Normal"/>
    <w:link w:val="PieddepageCar"/>
    <w:uiPriority w:val="99"/>
    <w:unhideWhenUsed/>
    <w:rsid w:val="0009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D9F"/>
  </w:style>
  <w:style w:type="paragraph" w:styleId="Sansinterligne">
    <w:name w:val="No Spacing"/>
    <w:link w:val="SansinterligneCar"/>
    <w:uiPriority w:val="1"/>
    <w:qFormat/>
    <w:rsid w:val="00093D9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93D9F"/>
    <w:rPr>
      <w:rFonts w:eastAsiaTheme="minorEastAsia"/>
      <w:lang w:eastAsia="fr-FR"/>
    </w:rPr>
  </w:style>
  <w:style w:type="paragraph" w:styleId="Textedebulles">
    <w:name w:val="Balloon Text"/>
    <w:basedOn w:val="Normal"/>
    <w:link w:val="TextedebullesCar"/>
    <w:uiPriority w:val="99"/>
    <w:semiHidden/>
    <w:unhideWhenUsed/>
    <w:rsid w:val="00093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D9F"/>
    <w:rPr>
      <w:rFonts w:ascii="Tahoma" w:hAnsi="Tahoma" w:cs="Tahoma"/>
      <w:sz w:val="16"/>
      <w:szCs w:val="16"/>
    </w:rPr>
  </w:style>
  <w:style w:type="table" w:styleId="Grilledutableau">
    <w:name w:val="Table Grid"/>
    <w:basedOn w:val="TableauNormal"/>
    <w:rsid w:val="00F4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939C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C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1D5"/>
    <w:pPr>
      <w:ind w:left="720"/>
      <w:contextualSpacing/>
    </w:pPr>
  </w:style>
  <w:style w:type="paragraph" w:styleId="En-tte">
    <w:name w:val="header"/>
    <w:basedOn w:val="Normal"/>
    <w:link w:val="En-tteCar"/>
    <w:uiPriority w:val="99"/>
    <w:unhideWhenUsed/>
    <w:rsid w:val="00093D9F"/>
    <w:pPr>
      <w:tabs>
        <w:tab w:val="center" w:pos="4536"/>
        <w:tab w:val="right" w:pos="9072"/>
      </w:tabs>
      <w:spacing w:after="0" w:line="240" w:lineRule="auto"/>
    </w:pPr>
  </w:style>
  <w:style w:type="character" w:customStyle="1" w:styleId="En-tteCar">
    <w:name w:val="En-tête Car"/>
    <w:basedOn w:val="Policepardfaut"/>
    <w:link w:val="En-tte"/>
    <w:uiPriority w:val="99"/>
    <w:rsid w:val="00093D9F"/>
  </w:style>
  <w:style w:type="paragraph" w:styleId="Pieddepage">
    <w:name w:val="footer"/>
    <w:basedOn w:val="Normal"/>
    <w:link w:val="PieddepageCar"/>
    <w:uiPriority w:val="99"/>
    <w:unhideWhenUsed/>
    <w:rsid w:val="0009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D9F"/>
  </w:style>
  <w:style w:type="paragraph" w:styleId="Sansinterligne">
    <w:name w:val="No Spacing"/>
    <w:link w:val="SansinterligneCar"/>
    <w:uiPriority w:val="1"/>
    <w:qFormat/>
    <w:rsid w:val="00093D9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93D9F"/>
    <w:rPr>
      <w:rFonts w:eastAsiaTheme="minorEastAsia"/>
      <w:lang w:eastAsia="fr-FR"/>
    </w:rPr>
  </w:style>
  <w:style w:type="paragraph" w:styleId="Textedebulles">
    <w:name w:val="Balloon Text"/>
    <w:basedOn w:val="Normal"/>
    <w:link w:val="TextedebullesCar"/>
    <w:uiPriority w:val="99"/>
    <w:semiHidden/>
    <w:unhideWhenUsed/>
    <w:rsid w:val="00093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D9F"/>
    <w:rPr>
      <w:rFonts w:ascii="Tahoma" w:hAnsi="Tahoma" w:cs="Tahoma"/>
      <w:sz w:val="16"/>
      <w:szCs w:val="16"/>
    </w:rPr>
  </w:style>
  <w:style w:type="table" w:styleId="Grilledutableau">
    <w:name w:val="Table Grid"/>
    <w:basedOn w:val="TableauNormal"/>
    <w:rsid w:val="00F4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939C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C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BURNOL</dc:creator>
  <cp:lastModifiedBy>Utilisateur</cp:lastModifiedBy>
  <cp:revision>2</cp:revision>
  <cp:lastPrinted>2013-07-23T07:03:00Z</cp:lastPrinted>
  <dcterms:created xsi:type="dcterms:W3CDTF">2020-10-05T12:37:00Z</dcterms:created>
  <dcterms:modified xsi:type="dcterms:W3CDTF">2020-10-05T12:37:00Z</dcterms:modified>
</cp:coreProperties>
</file>