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60D5D" w14:textId="07D47683" w:rsidR="00C12D81" w:rsidRPr="008A65DC" w:rsidRDefault="005C712A" w:rsidP="008A65DC">
      <w:pPr>
        <w:jc w:val="both"/>
        <w:rPr>
          <w:rFonts w:ascii="Times New Roman" w:hAnsi="Times New Roman" w:cs="Times New Roman"/>
          <w:color w:val="000000" w:themeColor="text1"/>
        </w:rPr>
      </w:pPr>
      <w:bookmarkStart w:id="0" w:name="_GoBack"/>
      <w:bookmarkEnd w:id="0"/>
      <w:r w:rsidRPr="008A65DC">
        <w:rPr>
          <w:rFonts w:ascii="Times New Roman" w:hAnsi="Times New Roman" w:cs="Times New Roman"/>
          <w:color w:val="000000" w:themeColor="text1"/>
        </w:rPr>
        <w:t xml:space="preserve">Nom : </w:t>
      </w:r>
    </w:p>
    <w:p w14:paraId="7CD32846" w14:textId="5E53F2D0" w:rsidR="005C712A"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Prénom : </w:t>
      </w:r>
    </w:p>
    <w:p w14:paraId="5596F745" w14:textId="6793D014" w:rsidR="005C712A" w:rsidRPr="008A65DC" w:rsidRDefault="005C712A"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Adresse professionnelle : </w:t>
      </w:r>
    </w:p>
    <w:p w14:paraId="2DEB85FF" w14:textId="77777777" w:rsidR="00C12D81" w:rsidRPr="008A65DC" w:rsidRDefault="00C12D81" w:rsidP="008A65DC">
      <w:pPr>
        <w:jc w:val="both"/>
        <w:rPr>
          <w:rFonts w:ascii="Times New Roman" w:hAnsi="Times New Roman" w:cs="Times New Roman"/>
          <w:color w:val="000000" w:themeColor="text1"/>
        </w:rPr>
      </w:pPr>
    </w:p>
    <w:p w14:paraId="3F805FFA" w14:textId="77777777"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Objet : proposition de loi créant la fonction de directeur d’école </w:t>
      </w:r>
    </w:p>
    <w:p w14:paraId="3AEED994" w14:textId="77777777" w:rsidR="00C12D81" w:rsidRPr="008A65DC" w:rsidRDefault="00C12D81" w:rsidP="008A65DC">
      <w:pPr>
        <w:jc w:val="both"/>
        <w:rPr>
          <w:rFonts w:ascii="Times New Roman" w:hAnsi="Times New Roman" w:cs="Times New Roman"/>
          <w:color w:val="000000" w:themeColor="text1"/>
        </w:rPr>
      </w:pPr>
    </w:p>
    <w:p w14:paraId="2D6E2EEE" w14:textId="36540226" w:rsidR="00C12D81" w:rsidRPr="008A65DC" w:rsidRDefault="00E14708"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Madame la Députée, Monsieur le Député, </w:t>
      </w:r>
    </w:p>
    <w:p w14:paraId="1ED834C1" w14:textId="5F6B558B" w:rsidR="00E14708" w:rsidRPr="008A65DC" w:rsidRDefault="00E14708"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Madame la Sénatrice, Monsieur le Sénateur</w:t>
      </w:r>
    </w:p>
    <w:p w14:paraId="770B25EB" w14:textId="77777777" w:rsidR="00C12D81" w:rsidRPr="008A65DC" w:rsidRDefault="00C12D81" w:rsidP="008A65DC">
      <w:pPr>
        <w:jc w:val="both"/>
        <w:rPr>
          <w:rFonts w:ascii="Times New Roman" w:hAnsi="Times New Roman" w:cs="Times New Roman"/>
          <w:color w:val="000000" w:themeColor="text1"/>
        </w:rPr>
      </w:pPr>
    </w:p>
    <w:p w14:paraId="17590FB3" w14:textId="62528D7B" w:rsidR="00C12D81" w:rsidRPr="006F7894" w:rsidRDefault="006B38C0" w:rsidP="00624826">
      <w:pPr>
        <w:jc w:val="both"/>
        <w:rPr>
          <w:rFonts w:ascii="Times New Roman" w:hAnsi="Times New Roman" w:cs="Times New Roman"/>
          <w:strike/>
          <w:color w:val="00B050"/>
        </w:rPr>
      </w:pPr>
      <w:r w:rsidRPr="008A65DC">
        <w:rPr>
          <w:rFonts w:ascii="Times New Roman" w:hAnsi="Times New Roman" w:cs="Times New Roman"/>
          <w:color w:val="000000" w:themeColor="text1"/>
        </w:rPr>
        <w:t xml:space="preserve">Il convient de constater en premier lieu que </w:t>
      </w:r>
      <w:r w:rsidR="000D153B" w:rsidRPr="008A65DC">
        <w:rPr>
          <w:rFonts w:ascii="Times New Roman" w:hAnsi="Times New Roman" w:cs="Times New Roman"/>
          <w:color w:val="000000" w:themeColor="text1"/>
        </w:rPr>
        <w:t xml:space="preserve">la proposition de loi </w:t>
      </w:r>
      <w:r w:rsidR="00155324" w:rsidRPr="008A65DC">
        <w:rPr>
          <w:rFonts w:ascii="Times New Roman" w:hAnsi="Times New Roman" w:cs="Times New Roman"/>
          <w:color w:val="000000" w:themeColor="text1"/>
        </w:rPr>
        <w:t xml:space="preserve">créant la fonction de </w:t>
      </w:r>
      <w:r w:rsidR="00D1397D" w:rsidRPr="008A65DC">
        <w:rPr>
          <w:rFonts w:ascii="Times New Roman" w:hAnsi="Times New Roman" w:cs="Times New Roman"/>
          <w:color w:val="000000" w:themeColor="text1"/>
        </w:rPr>
        <w:t>directeur que</w:t>
      </w:r>
      <w:r w:rsidR="00155324" w:rsidRPr="008A65DC">
        <w:rPr>
          <w:rFonts w:ascii="Times New Roman" w:hAnsi="Times New Roman" w:cs="Times New Roman"/>
          <w:color w:val="000000" w:themeColor="text1"/>
        </w:rPr>
        <w:t xml:space="preserve"> vous allez examiner </w:t>
      </w:r>
      <w:r w:rsidR="00175046" w:rsidRPr="008A65DC">
        <w:rPr>
          <w:rFonts w:ascii="Times New Roman" w:hAnsi="Times New Roman" w:cs="Times New Roman"/>
          <w:color w:val="000000" w:themeColor="text1"/>
        </w:rPr>
        <w:t xml:space="preserve">prochainement </w:t>
      </w:r>
      <w:r w:rsidRPr="008A65DC">
        <w:rPr>
          <w:rFonts w:ascii="Times New Roman" w:hAnsi="Times New Roman" w:cs="Times New Roman"/>
          <w:color w:val="000000" w:themeColor="text1"/>
        </w:rPr>
        <w:t xml:space="preserve">intervient à un moment stratégique où les discussions portées à l’agenda social avec le ministère n’ont pas su trouver les réponses au défi de l’école et de </w:t>
      </w:r>
      <w:r w:rsidR="00F16F17" w:rsidRPr="008A65DC">
        <w:rPr>
          <w:rFonts w:ascii="Times New Roman" w:hAnsi="Times New Roman" w:cs="Times New Roman"/>
          <w:color w:val="000000" w:themeColor="text1"/>
        </w:rPr>
        <w:t>son</w:t>
      </w:r>
      <w:r w:rsidRPr="008A65DC">
        <w:rPr>
          <w:rFonts w:ascii="Times New Roman" w:hAnsi="Times New Roman" w:cs="Times New Roman"/>
          <w:color w:val="000000" w:themeColor="text1"/>
        </w:rPr>
        <w:t xml:space="preserve"> chaînon fondamental qu’est la direction d’école. </w:t>
      </w:r>
    </w:p>
    <w:p w14:paraId="1C4E5C50" w14:textId="0A710A21" w:rsidR="00C12D81" w:rsidRPr="008A65DC" w:rsidRDefault="00FE410F" w:rsidP="008A65DC">
      <w:pPr>
        <w:jc w:val="both"/>
        <w:rPr>
          <w:rFonts w:ascii="Times New Roman" w:hAnsi="Times New Roman" w:cs="Times New Roman"/>
          <w:color w:val="000000" w:themeColor="text1"/>
        </w:rPr>
      </w:pPr>
      <w:r w:rsidRPr="00624826">
        <w:rPr>
          <w:rFonts w:ascii="Times New Roman" w:hAnsi="Times New Roman" w:cs="Times New Roman"/>
        </w:rPr>
        <w:t>Je soutien</w:t>
      </w:r>
      <w:r w:rsidR="006F7894" w:rsidRPr="00624826">
        <w:rPr>
          <w:rFonts w:ascii="Times New Roman" w:hAnsi="Times New Roman" w:cs="Times New Roman"/>
        </w:rPr>
        <w:t>s</w:t>
      </w:r>
      <w:r w:rsidRPr="00624826">
        <w:rPr>
          <w:rFonts w:ascii="Times New Roman" w:hAnsi="Times New Roman" w:cs="Times New Roman"/>
        </w:rPr>
        <w:t xml:space="preserve"> cette proposition</w:t>
      </w:r>
      <w:r w:rsidR="006F7894" w:rsidRPr="00624826">
        <w:rPr>
          <w:rFonts w:ascii="Times New Roman" w:hAnsi="Times New Roman" w:cs="Times New Roman"/>
        </w:rPr>
        <w:t xml:space="preserve"> qui permettrait d’améliorer les conditions d’exercice de mon métier et permettrait d’avancer vers la reconnaissance d’une mission pleine et entière. Toutefois, </w:t>
      </w:r>
      <w:r w:rsidR="006B38C0" w:rsidRPr="008A65DC">
        <w:rPr>
          <w:rFonts w:ascii="Times New Roman" w:hAnsi="Times New Roman" w:cs="Times New Roman"/>
          <w:color w:val="000000" w:themeColor="text1"/>
        </w:rPr>
        <w:t>certaines orientations doivent être soit approfondies et précisées, soit trouver des réponses plus adaptées</w:t>
      </w:r>
      <w:r w:rsidR="00F16F17" w:rsidRPr="008A65DC">
        <w:rPr>
          <w:rFonts w:ascii="Times New Roman" w:hAnsi="Times New Roman" w:cs="Times New Roman"/>
          <w:color w:val="000000" w:themeColor="text1"/>
        </w:rPr>
        <w:t xml:space="preserve">. </w:t>
      </w:r>
    </w:p>
    <w:p w14:paraId="70E51BFD" w14:textId="080E02BF" w:rsidR="00C12D81" w:rsidRPr="008A65DC" w:rsidRDefault="00C208B2"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Tout d’abord, l</w:t>
      </w:r>
      <w:r w:rsidR="006B38C0" w:rsidRPr="008A65DC">
        <w:rPr>
          <w:rFonts w:ascii="Times New Roman" w:hAnsi="Times New Roman" w:cs="Times New Roman"/>
          <w:color w:val="000000" w:themeColor="text1"/>
        </w:rPr>
        <w:t>a délégation de l’autorité académique nécessite d’être précisée afin de définir la notion (délégation) et le champ (bon fonctionnement de l’école)</w:t>
      </w:r>
      <w:r w:rsidR="00D23949" w:rsidRPr="008A65DC">
        <w:rPr>
          <w:rFonts w:ascii="Times New Roman" w:hAnsi="Times New Roman" w:cs="Times New Roman"/>
          <w:color w:val="000000" w:themeColor="text1"/>
        </w:rPr>
        <w:t xml:space="preserve"> et </w:t>
      </w:r>
      <w:r w:rsidR="006B38C0" w:rsidRPr="008A65DC">
        <w:rPr>
          <w:rFonts w:ascii="Times New Roman" w:hAnsi="Times New Roman" w:cs="Times New Roman"/>
          <w:color w:val="000000" w:themeColor="text1"/>
        </w:rPr>
        <w:t>les compétences qui lui sont déléguées par le DASEN, et pour lesquelles il détiendrait une pleine autorité sans avoir besoin de se référer à l’inspecteur de l</w:t>
      </w:r>
      <w:r w:rsidR="00F16F17" w:rsidRPr="008A65DC">
        <w:rPr>
          <w:rFonts w:ascii="Times New Roman" w:hAnsi="Times New Roman" w:cs="Times New Roman"/>
          <w:color w:val="000000" w:themeColor="text1"/>
        </w:rPr>
        <w:t>’</w:t>
      </w:r>
      <w:r w:rsidR="006B38C0" w:rsidRPr="008A65DC">
        <w:rPr>
          <w:rFonts w:ascii="Times New Roman" w:hAnsi="Times New Roman" w:cs="Times New Roman"/>
          <w:color w:val="000000" w:themeColor="text1"/>
        </w:rPr>
        <w:t>éducation nationale</w:t>
      </w:r>
      <w:r w:rsidR="00D23949" w:rsidRPr="008A65DC">
        <w:rPr>
          <w:rFonts w:ascii="Times New Roman" w:hAnsi="Times New Roman" w:cs="Times New Roman"/>
          <w:color w:val="000000" w:themeColor="text1"/>
        </w:rPr>
        <w:t>.</w:t>
      </w:r>
      <w:r w:rsidR="006B38C0" w:rsidRPr="008A65DC">
        <w:rPr>
          <w:rFonts w:ascii="Times New Roman" w:hAnsi="Times New Roman" w:cs="Times New Roman"/>
          <w:color w:val="000000" w:themeColor="text1"/>
        </w:rPr>
        <w:t xml:space="preserve"> (par exemple</w:t>
      </w:r>
      <w:r w:rsidR="00F16F17" w:rsidRPr="008A65DC">
        <w:rPr>
          <w:rFonts w:ascii="Times New Roman" w:hAnsi="Times New Roman" w:cs="Times New Roman"/>
          <w:color w:val="000000" w:themeColor="text1"/>
        </w:rPr>
        <w:t> </w:t>
      </w:r>
      <w:r w:rsidR="006B38C0" w:rsidRPr="008A65DC">
        <w:rPr>
          <w:rFonts w:ascii="Times New Roman" w:hAnsi="Times New Roman" w:cs="Times New Roman"/>
          <w:color w:val="000000" w:themeColor="text1"/>
        </w:rPr>
        <w:t>: signature de convention avec les collectivités territoriales, organisation des APC). De la même façon, le fait que le directeur mette en œuvre les décisions du conseil d’école nécessitera des modifications réglementaires</w:t>
      </w:r>
      <w:r w:rsidR="00A0782A">
        <w:rPr>
          <w:rFonts w:ascii="Times New Roman" w:hAnsi="Times New Roman" w:cs="Times New Roman"/>
          <w:color w:val="000000" w:themeColor="text1"/>
        </w:rPr>
        <w:t> ;</w:t>
      </w:r>
      <w:r w:rsidR="006B38C0" w:rsidRPr="008A65DC">
        <w:rPr>
          <w:rFonts w:ascii="Times New Roman" w:hAnsi="Times New Roman" w:cs="Times New Roman"/>
          <w:color w:val="000000" w:themeColor="text1"/>
        </w:rPr>
        <w:t xml:space="preserve"> à ce jour, le seul vote émis en conseil d’école concerne le règlement intérieur. </w:t>
      </w:r>
    </w:p>
    <w:p w14:paraId="577603A3" w14:textId="55449B70" w:rsidR="00C12D81" w:rsidRPr="008A65DC" w:rsidRDefault="001C63F5"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L</w:t>
      </w:r>
      <w:r w:rsidR="006B38C0" w:rsidRPr="008A65DC">
        <w:rPr>
          <w:rFonts w:ascii="Times New Roman" w:hAnsi="Times New Roman" w:cs="Times New Roman"/>
          <w:color w:val="000000" w:themeColor="text1"/>
        </w:rPr>
        <w:t xml:space="preserve">a proposition de loi crée une nouvelle fonction de directeur tout en contournant l’écueil du statut et en évacuant la dimension hiérarchique. </w:t>
      </w:r>
      <w:r w:rsidR="00C85C81" w:rsidRPr="008A65DC">
        <w:rPr>
          <w:rFonts w:ascii="Times New Roman" w:hAnsi="Times New Roman" w:cs="Times New Roman"/>
          <w:color w:val="000000" w:themeColor="text1"/>
        </w:rPr>
        <w:t>Éviter</w:t>
      </w:r>
      <w:r w:rsidR="006B38C0" w:rsidRPr="008A65DC">
        <w:rPr>
          <w:rFonts w:ascii="Times New Roman" w:hAnsi="Times New Roman" w:cs="Times New Roman"/>
          <w:color w:val="000000" w:themeColor="text1"/>
        </w:rPr>
        <w:t xml:space="preserve"> ces 2 écueils est positif pour nous. </w:t>
      </w:r>
    </w:p>
    <w:p w14:paraId="3CED8603" w14:textId="2D9E3DE0" w:rsidR="00260C9E" w:rsidRPr="00451A1D" w:rsidRDefault="006B38C0" w:rsidP="008A65DC">
      <w:pPr>
        <w:jc w:val="both"/>
        <w:rPr>
          <w:rFonts w:ascii="Times New Roman" w:hAnsi="Times New Roman" w:cs="Times New Roman"/>
          <w:strike/>
          <w:color w:val="00B050"/>
        </w:rPr>
      </w:pPr>
      <w:r w:rsidRPr="008A65DC">
        <w:rPr>
          <w:rFonts w:ascii="Times New Roman" w:hAnsi="Times New Roman" w:cs="Times New Roman"/>
          <w:color w:val="000000" w:themeColor="text1"/>
        </w:rPr>
        <w:t>Toutefois, le fait qu’un directeur dispose d’un emploi fonctionnel implique que l’autorité le nomme à sa discrétion et normalement pour une durée déterminée (renouvelable une fois) avec obligation de mobilité, à moins que des précisions ne soient par ailleurs indiquées. De plus, ces emplois sont révocables sur décision unilatérale de cette autorité. Ces éléments ne sont pas envisageables, tant du point des personnels que du point de vue de la stabilité des équipes.</w:t>
      </w:r>
      <w:r w:rsidR="00260C9E">
        <w:rPr>
          <w:rFonts w:ascii="Times New Roman" w:hAnsi="Times New Roman" w:cs="Times New Roman"/>
          <w:color w:val="000000" w:themeColor="text1"/>
        </w:rPr>
        <w:t xml:space="preserve"> </w:t>
      </w:r>
    </w:p>
    <w:p w14:paraId="2C40A93E" w14:textId="23F747E5"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Il semble d</w:t>
      </w:r>
      <w:r w:rsidR="00F21635">
        <w:rPr>
          <w:rFonts w:ascii="Times New Roman" w:hAnsi="Times New Roman" w:cs="Times New Roman"/>
          <w:color w:val="000000" w:themeColor="text1"/>
        </w:rPr>
        <w:t>onc</w:t>
      </w:r>
      <w:r w:rsidRPr="008A65DC">
        <w:rPr>
          <w:rFonts w:ascii="Times New Roman" w:hAnsi="Times New Roman" w:cs="Times New Roman"/>
          <w:color w:val="000000" w:themeColor="text1"/>
        </w:rPr>
        <w:t xml:space="preserve"> qu’il conviendrait de supprimer cette disposition de la proposition de loi tout en gardant l’esprit et les avantages qui y sont liées (indemnité de direction semblable</w:t>
      </w:r>
      <w:r w:rsidRPr="008A65DC">
        <w:rPr>
          <w:rFonts w:ascii="Times New Roman" w:hAnsi="Times New Roman" w:cs="Times New Roman"/>
          <w:strike/>
          <w:color w:val="000000" w:themeColor="text1"/>
        </w:rPr>
        <w:t>s</w:t>
      </w:r>
      <w:r w:rsidRPr="008A65DC">
        <w:rPr>
          <w:rFonts w:ascii="Times New Roman" w:hAnsi="Times New Roman" w:cs="Times New Roman"/>
          <w:color w:val="000000" w:themeColor="text1"/>
        </w:rPr>
        <w:t xml:space="preserve"> à des niveaux indemnitaires comparables que les autres fonctions de direction dans l’Éducation nationale). Cela nécessite une revalorisation de la BI et de la NBI ainsi que de l’indemnité de sujétions spéciales. </w:t>
      </w:r>
      <w:r w:rsidR="00F2007A" w:rsidRPr="008A65DC">
        <w:rPr>
          <w:rFonts w:ascii="Times New Roman" w:hAnsi="Times New Roman" w:cs="Times New Roman"/>
          <w:color w:val="000000" w:themeColor="text1"/>
        </w:rPr>
        <w:t>I</w:t>
      </w:r>
      <w:r w:rsidRPr="008A65DC">
        <w:rPr>
          <w:rFonts w:ascii="Times New Roman" w:hAnsi="Times New Roman" w:cs="Times New Roman"/>
          <w:color w:val="000000" w:themeColor="text1"/>
        </w:rPr>
        <w:t xml:space="preserve">l s’agit ici de l’un des éléments caractéristiques des emplois fonctionnels, pourtant absent de la proposition de loi en l’état.  </w:t>
      </w:r>
    </w:p>
    <w:p w14:paraId="5A559355" w14:textId="6CFEC11E" w:rsidR="00636E34" w:rsidRPr="008A65DC" w:rsidRDefault="003A1776" w:rsidP="008A65DC">
      <w:pPr>
        <w:jc w:val="both"/>
        <w:rPr>
          <w:rFonts w:ascii="Times New Roman" w:hAnsi="Times New Roman" w:cs="Times New Roman"/>
          <w:color w:val="000000" w:themeColor="text1"/>
        </w:rPr>
      </w:pPr>
      <w:r>
        <w:rPr>
          <w:rFonts w:ascii="Times New Roman" w:hAnsi="Times New Roman" w:cs="Times New Roman"/>
          <w:color w:val="000000" w:themeColor="text1"/>
        </w:rPr>
        <w:t>De plus, u</w:t>
      </w:r>
      <w:r w:rsidR="006B38C0" w:rsidRPr="008A65DC">
        <w:rPr>
          <w:rFonts w:ascii="Times New Roman" w:hAnsi="Times New Roman" w:cs="Times New Roman"/>
          <w:color w:val="000000" w:themeColor="text1"/>
        </w:rPr>
        <w:t xml:space="preserve">ne disposition transitoire devrait être prévue afin de s’assurer que les directeurs actuellement en fonction puissent être intégrés à la liste d’aptitude établie par le directeur académique des services de l’Éducation nationale. La réduction de la durée d’exercice est nécessaire afin de tenir compte de la situation de certains territoires peu attractifs. </w:t>
      </w:r>
    </w:p>
    <w:p w14:paraId="50059B52" w14:textId="12E0EFA0" w:rsidR="00C12D81" w:rsidRPr="008A65DC" w:rsidRDefault="006B38C0"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lastRenderedPageBreak/>
        <w:t xml:space="preserve">Par ailleurs, l’institution devra être en mesure de proposer ces formations à tous les enseignants souhaitant devenir directeurs. Dans le cas contraire, les enseignants futurs directeurs ne devront pas être pénalisés. </w:t>
      </w:r>
    </w:p>
    <w:p w14:paraId="4A6E263F" w14:textId="3DE13426" w:rsidR="00C12D81" w:rsidRPr="008A65DC" w:rsidRDefault="00636E34"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 xml:space="preserve">Pour </w:t>
      </w:r>
      <w:r w:rsidR="00242269" w:rsidRPr="008A65DC">
        <w:rPr>
          <w:rFonts w:ascii="Times New Roman" w:hAnsi="Times New Roman" w:cs="Times New Roman"/>
          <w:color w:val="000000" w:themeColor="text1"/>
        </w:rPr>
        <w:t>les dispositions relatives aux décharges, l</w:t>
      </w:r>
      <w:r w:rsidR="006B38C0" w:rsidRPr="008A65DC">
        <w:rPr>
          <w:rFonts w:ascii="Times New Roman" w:hAnsi="Times New Roman" w:cs="Times New Roman"/>
          <w:color w:val="000000" w:themeColor="text1"/>
        </w:rPr>
        <w:t>e texte de la proposition de loi ne mentionne rien pour les écoles de moins de 8 classes</w:t>
      </w:r>
      <w:r w:rsidR="00624826">
        <w:rPr>
          <w:rFonts w:ascii="Times New Roman" w:hAnsi="Times New Roman" w:cs="Times New Roman"/>
          <w:color w:val="000000" w:themeColor="text1"/>
        </w:rPr>
        <w:t xml:space="preserve"> </w:t>
      </w:r>
      <w:r w:rsidR="00624826" w:rsidRPr="00D2229F">
        <w:rPr>
          <w:rFonts w:ascii="Times New Roman" w:hAnsi="Times New Roman" w:cs="Times New Roman"/>
        </w:rPr>
        <w:t>et les regroupements pédagogiques intercommunaux</w:t>
      </w:r>
      <w:r w:rsidR="006B38C0" w:rsidRPr="00D2229F">
        <w:rPr>
          <w:rFonts w:ascii="Times New Roman" w:hAnsi="Times New Roman" w:cs="Times New Roman"/>
        </w:rPr>
        <w:t>.</w:t>
      </w:r>
      <w:r w:rsidR="006B38C0" w:rsidRPr="008A65DC">
        <w:rPr>
          <w:rFonts w:ascii="Times New Roman" w:hAnsi="Times New Roman" w:cs="Times New Roman"/>
          <w:color w:val="000000" w:themeColor="text1"/>
        </w:rPr>
        <w:t xml:space="preserve"> </w:t>
      </w:r>
      <w:r w:rsidR="00242269" w:rsidRPr="008A65DC">
        <w:rPr>
          <w:rFonts w:ascii="Times New Roman" w:hAnsi="Times New Roman" w:cs="Times New Roman"/>
          <w:color w:val="000000" w:themeColor="text1"/>
        </w:rPr>
        <w:t>Il s’agit là d’une insuffisance d</w:t>
      </w:r>
      <w:r w:rsidR="00AE4C3C" w:rsidRPr="008A65DC">
        <w:rPr>
          <w:rFonts w:ascii="Times New Roman" w:hAnsi="Times New Roman" w:cs="Times New Roman"/>
          <w:color w:val="000000" w:themeColor="text1"/>
        </w:rPr>
        <w:t xml:space="preserve">e la proposition de loi qu’il convient de corriger une </w:t>
      </w:r>
      <w:r w:rsidR="00CE63B2" w:rsidRPr="008A65DC">
        <w:rPr>
          <w:rFonts w:ascii="Times New Roman" w:hAnsi="Times New Roman" w:cs="Times New Roman"/>
          <w:color w:val="000000" w:themeColor="text1"/>
        </w:rPr>
        <w:t>proportion considérable de directeurs ne serait pas concernée</w:t>
      </w:r>
      <w:r w:rsidR="008B3A15" w:rsidRPr="008A65DC">
        <w:rPr>
          <w:rFonts w:ascii="Times New Roman" w:hAnsi="Times New Roman" w:cs="Times New Roman"/>
          <w:color w:val="000000" w:themeColor="text1"/>
        </w:rPr>
        <w:t xml:space="preserve">. Il s’agit </w:t>
      </w:r>
      <w:r w:rsidR="00225B3E">
        <w:rPr>
          <w:rFonts w:ascii="Times New Roman" w:hAnsi="Times New Roman" w:cs="Times New Roman"/>
          <w:color w:val="000000" w:themeColor="text1"/>
        </w:rPr>
        <w:t xml:space="preserve">de ne </w:t>
      </w:r>
      <w:r w:rsidR="008B3A15" w:rsidRPr="008A65DC">
        <w:rPr>
          <w:rFonts w:ascii="Times New Roman" w:hAnsi="Times New Roman" w:cs="Times New Roman"/>
          <w:color w:val="000000" w:themeColor="text1"/>
        </w:rPr>
        <w:t>pas apporter une réponse partielle à la crise que traverse la profession</w:t>
      </w:r>
      <w:r w:rsidR="00B57D49">
        <w:rPr>
          <w:rFonts w:ascii="Times New Roman" w:hAnsi="Times New Roman" w:cs="Times New Roman"/>
          <w:color w:val="000000" w:themeColor="text1"/>
        </w:rPr>
        <w:t>.</w:t>
      </w:r>
    </w:p>
    <w:p w14:paraId="633FBB14" w14:textId="24CB9F19" w:rsidR="00C12D81" w:rsidRPr="00624826" w:rsidRDefault="008D1FF7" w:rsidP="008A65DC">
      <w:pPr>
        <w:jc w:val="both"/>
        <w:rPr>
          <w:rFonts w:ascii="Times New Roman" w:hAnsi="Times New Roman" w:cs="Times New Roman"/>
        </w:rPr>
      </w:pPr>
      <w:r w:rsidRPr="00624826">
        <w:rPr>
          <w:rFonts w:ascii="Times New Roman" w:hAnsi="Times New Roman" w:cs="Times New Roman"/>
        </w:rPr>
        <w:t>Un</w:t>
      </w:r>
      <w:r w:rsidR="00451A1D" w:rsidRPr="00624826">
        <w:rPr>
          <w:rFonts w:ascii="Times New Roman" w:hAnsi="Times New Roman" w:cs="Times New Roman"/>
        </w:rPr>
        <w:t xml:space="preserve"> soutien</w:t>
      </w:r>
      <w:r w:rsidRPr="00624826">
        <w:rPr>
          <w:rFonts w:ascii="Times New Roman" w:hAnsi="Times New Roman" w:cs="Times New Roman"/>
        </w:rPr>
        <w:t xml:space="preserve"> </w:t>
      </w:r>
      <w:r w:rsidR="00B43CE9" w:rsidRPr="00624826">
        <w:rPr>
          <w:rFonts w:ascii="Times New Roman" w:hAnsi="Times New Roman" w:cs="Times New Roman"/>
        </w:rPr>
        <w:t>administrati</w:t>
      </w:r>
      <w:r w:rsidR="00451A1D" w:rsidRPr="00624826">
        <w:rPr>
          <w:rFonts w:ascii="Times New Roman" w:hAnsi="Times New Roman" w:cs="Times New Roman"/>
        </w:rPr>
        <w:t>f</w:t>
      </w:r>
      <w:r w:rsidRPr="00624826">
        <w:rPr>
          <w:rFonts w:ascii="Times New Roman" w:hAnsi="Times New Roman" w:cs="Times New Roman"/>
        </w:rPr>
        <w:t xml:space="preserve"> pérenne est nécessaire même si je pense qu’</w:t>
      </w:r>
      <w:r w:rsidR="006B38C0" w:rsidRPr="00624826">
        <w:rPr>
          <w:rFonts w:ascii="Times New Roman" w:hAnsi="Times New Roman" w:cs="Times New Roman"/>
        </w:rPr>
        <w:t>il revient à l’</w:t>
      </w:r>
      <w:r w:rsidR="00B43CE9" w:rsidRPr="00624826">
        <w:rPr>
          <w:rFonts w:ascii="Times New Roman" w:hAnsi="Times New Roman" w:cs="Times New Roman"/>
        </w:rPr>
        <w:t>État</w:t>
      </w:r>
      <w:r w:rsidR="006B38C0" w:rsidRPr="00624826">
        <w:rPr>
          <w:rFonts w:ascii="Times New Roman" w:hAnsi="Times New Roman" w:cs="Times New Roman"/>
        </w:rPr>
        <w:t xml:space="preserve"> d’assurer la charge de </w:t>
      </w:r>
      <w:r w:rsidRPr="00624826">
        <w:rPr>
          <w:rFonts w:ascii="Times New Roman" w:hAnsi="Times New Roman" w:cs="Times New Roman"/>
        </w:rPr>
        <w:t xml:space="preserve">celle-ci, </w:t>
      </w:r>
      <w:r w:rsidR="006B38C0" w:rsidRPr="00624826">
        <w:rPr>
          <w:rFonts w:ascii="Times New Roman" w:hAnsi="Times New Roman" w:cs="Times New Roman"/>
        </w:rPr>
        <w:t>même s’il est possible, dans certaines conditions, de prévoir un dispositif de substitution ou de convention pour permettre à des agents administratifs des collectivités territoriales d’être mis à disposition de l’Éducation nationale, pour tout ou partie de leur service.</w:t>
      </w:r>
    </w:p>
    <w:p w14:paraId="37FA5628" w14:textId="5533B7C0" w:rsidR="00C12D81" w:rsidRPr="00624826" w:rsidRDefault="006B38C0" w:rsidP="008A65DC">
      <w:pPr>
        <w:jc w:val="both"/>
        <w:rPr>
          <w:rFonts w:ascii="Times New Roman" w:hAnsi="Times New Roman" w:cs="Times New Roman"/>
        </w:rPr>
      </w:pPr>
      <w:r w:rsidRPr="00624826">
        <w:rPr>
          <w:rFonts w:ascii="Times New Roman" w:hAnsi="Times New Roman" w:cs="Times New Roman"/>
        </w:rPr>
        <w:t xml:space="preserve">La suppression pure et simple des élections des représentants des parents d’élèves en cas de liste unique </w:t>
      </w:r>
      <w:r w:rsidR="002167AF" w:rsidRPr="00624826">
        <w:rPr>
          <w:rFonts w:ascii="Times New Roman" w:hAnsi="Times New Roman" w:cs="Times New Roman"/>
        </w:rPr>
        <w:t xml:space="preserve">n’est pas </w:t>
      </w:r>
      <w:r w:rsidR="00760889" w:rsidRPr="00624826">
        <w:rPr>
          <w:rFonts w:ascii="Times New Roman" w:hAnsi="Times New Roman" w:cs="Times New Roman"/>
        </w:rPr>
        <w:t>compréhensible d’un point de vue démocratique</w:t>
      </w:r>
      <w:r w:rsidRPr="00624826">
        <w:rPr>
          <w:rFonts w:ascii="Times New Roman" w:hAnsi="Times New Roman" w:cs="Times New Roman"/>
        </w:rPr>
        <w:t>. On peut</w:t>
      </w:r>
      <w:r w:rsidR="00760889" w:rsidRPr="00624826">
        <w:rPr>
          <w:rFonts w:ascii="Times New Roman" w:hAnsi="Times New Roman" w:cs="Times New Roman"/>
        </w:rPr>
        <w:t>,</w:t>
      </w:r>
      <w:r w:rsidRPr="00624826">
        <w:rPr>
          <w:rFonts w:ascii="Times New Roman" w:hAnsi="Times New Roman" w:cs="Times New Roman"/>
        </w:rPr>
        <w:t xml:space="preserve"> à la place</w:t>
      </w:r>
      <w:r w:rsidR="00760889" w:rsidRPr="00624826">
        <w:rPr>
          <w:rFonts w:ascii="Times New Roman" w:hAnsi="Times New Roman" w:cs="Times New Roman"/>
        </w:rPr>
        <w:t>,</w:t>
      </w:r>
      <w:r w:rsidRPr="00624826">
        <w:rPr>
          <w:rFonts w:ascii="Times New Roman" w:hAnsi="Times New Roman" w:cs="Times New Roman"/>
        </w:rPr>
        <w:t xml:space="preserve"> envisager un vote électronique pour alléger le dispositif.</w:t>
      </w:r>
    </w:p>
    <w:p w14:paraId="6607B4F1" w14:textId="0FAD9DD4" w:rsidR="00C12D81" w:rsidRPr="008A65DC" w:rsidRDefault="00EC0DA5" w:rsidP="008A65DC">
      <w:pPr>
        <w:jc w:val="both"/>
        <w:rPr>
          <w:rFonts w:ascii="Times New Roman" w:eastAsia="Times New Roman" w:hAnsi="Times New Roman" w:cs="Times New Roman"/>
          <w:color w:val="000000" w:themeColor="text1"/>
          <w:lang w:eastAsia="fr-FR"/>
        </w:rPr>
      </w:pPr>
      <w:r w:rsidRPr="00624826">
        <w:rPr>
          <w:rFonts w:ascii="Times New Roman" w:eastAsia="Times New Roman" w:hAnsi="Times New Roman" w:cs="Times New Roman"/>
          <w:lang w:eastAsia="fr-FR"/>
        </w:rPr>
        <w:t xml:space="preserve">La disposition relative au PPMS </w:t>
      </w:r>
      <w:r w:rsidR="00C90719" w:rsidRPr="00624826">
        <w:rPr>
          <w:rFonts w:ascii="Times New Roman" w:eastAsia="Times New Roman" w:hAnsi="Times New Roman" w:cs="Times New Roman"/>
          <w:lang w:eastAsia="fr-FR"/>
        </w:rPr>
        <w:t xml:space="preserve">est une </w:t>
      </w:r>
      <w:r w:rsidR="006B38C0" w:rsidRPr="00624826">
        <w:rPr>
          <w:rFonts w:ascii="Times New Roman" w:eastAsia="Times New Roman" w:hAnsi="Times New Roman" w:cs="Times New Roman"/>
          <w:lang w:eastAsia="fr-FR"/>
        </w:rPr>
        <w:t>avancée</w:t>
      </w:r>
      <w:r w:rsidR="00451A1D" w:rsidRPr="00624826">
        <w:rPr>
          <w:rFonts w:ascii="Times New Roman" w:eastAsia="Times New Roman" w:hAnsi="Times New Roman" w:cs="Times New Roman"/>
          <w:lang w:eastAsia="fr-FR"/>
        </w:rPr>
        <w:t xml:space="preserve"> mais nécessite une clarification du process de rédaction et de responsabilité</w:t>
      </w:r>
      <w:r w:rsidR="006B38C0" w:rsidRPr="00624826">
        <w:rPr>
          <w:rFonts w:ascii="Times New Roman" w:eastAsia="Times New Roman" w:hAnsi="Times New Roman" w:cs="Times New Roman"/>
          <w:lang w:eastAsia="fr-FR"/>
        </w:rPr>
        <w:t xml:space="preserve">. Le directeur garderait ainsi seulement la responsabilité de l’organisation des </w:t>
      </w:r>
      <w:r w:rsidR="006B38C0" w:rsidRPr="008A65DC">
        <w:rPr>
          <w:rFonts w:ascii="Times New Roman" w:eastAsia="Times New Roman" w:hAnsi="Times New Roman" w:cs="Times New Roman"/>
          <w:color w:val="000000" w:themeColor="text1"/>
          <w:lang w:eastAsia="fr-FR"/>
        </w:rPr>
        <w:t>exercices.</w:t>
      </w:r>
    </w:p>
    <w:p w14:paraId="58D6191E" w14:textId="0DA6AEB6" w:rsidR="00C12D81" w:rsidRPr="008A65DC" w:rsidRDefault="00C90719"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Convaincu (e)</w:t>
      </w:r>
      <w:r w:rsidR="006B38C0" w:rsidRPr="008A65DC">
        <w:rPr>
          <w:rFonts w:ascii="Times New Roman" w:hAnsi="Times New Roman" w:cs="Times New Roman"/>
          <w:color w:val="000000" w:themeColor="text1"/>
        </w:rPr>
        <w:t xml:space="preserve"> de l’attention que vous voudrez bien porter aux présentes propositions dans le but d’améliorer le fonctionnement du service public d’Éducation, auquel </w:t>
      </w:r>
      <w:r w:rsidRPr="008A65DC">
        <w:rPr>
          <w:rFonts w:ascii="Times New Roman" w:hAnsi="Times New Roman" w:cs="Times New Roman"/>
          <w:color w:val="000000" w:themeColor="text1"/>
        </w:rPr>
        <w:t>je suis</w:t>
      </w:r>
      <w:r w:rsidR="006B38C0" w:rsidRPr="008A65DC">
        <w:rPr>
          <w:rFonts w:ascii="Times New Roman" w:hAnsi="Times New Roman" w:cs="Times New Roman"/>
          <w:color w:val="000000" w:themeColor="text1"/>
        </w:rPr>
        <w:t xml:space="preserve"> attaché</w:t>
      </w:r>
      <w:r w:rsidRPr="008A65DC">
        <w:rPr>
          <w:rFonts w:ascii="Times New Roman" w:hAnsi="Times New Roman" w:cs="Times New Roman"/>
          <w:color w:val="000000" w:themeColor="text1"/>
        </w:rPr>
        <w:t xml:space="preserve"> (e)</w:t>
      </w:r>
      <w:r w:rsidR="006B38C0" w:rsidRPr="008A65DC">
        <w:rPr>
          <w:rFonts w:ascii="Times New Roman" w:hAnsi="Times New Roman" w:cs="Times New Roman"/>
          <w:color w:val="000000" w:themeColor="text1"/>
        </w:rPr>
        <w:t xml:space="preserve"> comme vous l’êtes,</w:t>
      </w:r>
      <w:r w:rsidRPr="008A65DC">
        <w:rPr>
          <w:rFonts w:ascii="Times New Roman" w:hAnsi="Times New Roman" w:cs="Times New Roman"/>
          <w:color w:val="000000" w:themeColor="text1"/>
        </w:rPr>
        <w:t xml:space="preserve"> Madame la Députée/ Monsieur le Député/ Madame la Sénatrice/Monsieur le Sénateur</w:t>
      </w:r>
    </w:p>
    <w:p w14:paraId="288E8B1C" w14:textId="7464B3EB" w:rsidR="00C12D81" w:rsidRPr="008A65DC" w:rsidRDefault="00C90719" w:rsidP="008A65DC">
      <w:pPr>
        <w:jc w:val="both"/>
        <w:rPr>
          <w:rFonts w:ascii="Times New Roman" w:hAnsi="Times New Roman" w:cs="Times New Roman"/>
          <w:color w:val="000000" w:themeColor="text1"/>
        </w:rPr>
      </w:pPr>
      <w:r w:rsidRPr="008A65DC">
        <w:rPr>
          <w:rFonts w:ascii="Times New Roman" w:hAnsi="Times New Roman" w:cs="Times New Roman"/>
          <w:color w:val="000000" w:themeColor="text1"/>
        </w:rPr>
        <w:t>Je vous prie,</w:t>
      </w:r>
      <w:r w:rsidR="006B38C0" w:rsidRPr="008A65DC">
        <w:rPr>
          <w:rFonts w:ascii="Times New Roman" w:hAnsi="Times New Roman" w:cs="Times New Roman"/>
          <w:color w:val="000000" w:themeColor="text1"/>
        </w:rPr>
        <w:t xml:space="preserve"> </w:t>
      </w:r>
      <w:r w:rsidRPr="008A65DC">
        <w:rPr>
          <w:rFonts w:ascii="Times New Roman" w:hAnsi="Times New Roman" w:cs="Times New Roman"/>
          <w:color w:val="000000" w:themeColor="text1"/>
        </w:rPr>
        <w:t>Madame la Députée/ Monsieur le Député/ Madame la Sénatrice/Monsieur le Sénateur</w:t>
      </w:r>
      <w:r w:rsidR="006B38C0" w:rsidRPr="008A65DC">
        <w:rPr>
          <w:rFonts w:ascii="Times New Roman" w:hAnsi="Times New Roman" w:cs="Times New Roman"/>
          <w:color w:val="000000" w:themeColor="text1"/>
        </w:rPr>
        <w:t xml:space="preserve">, de recevoir l’expression de </w:t>
      </w:r>
      <w:r w:rsidR="00771E78">
        <w:rPr>
          <w:rFonts w:ascii="Times New Roman" w:hAnsi="Times New Roman" w:cs="Times New Roman"/>
          <w:color w:val="000000" w:themeColor="text1"/>
        </w:rPr>
        <w:t>ma</w:t>
      </w:r>
      <w:r w:rsidR="006B38C0" w:rsidRPr="008A65DC">
        <w:rPr>
          <w:rFonts w:ascii="Times New Roman" w:hAnsi="Times New Roman" w:cs="Times New Roman"/>
          <w:color w:val="000000" w:themeColor="text1"/>
        </w:rPr>
        <w:t xml:space="preserve"> considération respectueuse. </w:t>
      </w:r>
    </w:p>
    <w:p w14:paraId="7F7B8AA2" w14:textId="16A8DE18" w:rsidR="00C12D81" w:rsidRPr="008A65DC" w:rsidRDefault="00C12D81" w:rsidP="008A65DC">
      <w:pPr>
        <w:jc w:val="both"/>
        <w:rPr>
          <w:rFonts w:ascii="Times New Roman" w:hAnsi="Times New Roman" w:cs="Times New Roman"/>
          <w:color w:val="000000" w:themeColor="text1"/>
        </w:rPr>
      </w:pPr>
    </w:p>
    <w:p w14:paraId="675D0A0F" w14:textId="128C7C53" w:rsidR="00C90719" w:rsidRDefault="00C90719" w:rsidP="00451A1D">
      <w:pPr>
        <w:jc w:val="right"/>
        <w:rPr>
          <w:rFonts w:ascii="Times New Roman" w:hAnsi="Times New Roman" w:cs="Times New Roman"/>
          <w:color w:val="000000" w:themeColor="text1"/>
        </w:rPr>
      </w:pPr>
      <w:r w:rsidRPr="008A65DC">
        <w:rPr>
          <w:rFonts w:ascii="Times New Roman" w:hAnsi="Times New Roman" w:cs="Times New Roman"/>
          <w:color w:val="000000" w:themeColor="text1"/>
        </w:rPr>
        <w:t>Signature</w:t>
      </w:r>
    </w:p>
    <w:p w14:paraId="328A395F" w14:textId="7BC7B458" w:rsidR="00451A1D" w:rsidRDefault="00451A1D" w:rsidP="00451A1D">
      <w:pPr>
        <w:jc w:val="right"/>
        <w:rPr>
          <w:rFonts w:ascii="Times New Roman" w:hAnsi="Times New Roman" w:cs="Times New Roman"/>
          <w:color w:val="000000" w:themeColor="text1"/>
        </w:rPr>
      </w:pPr>
    </w:p>
    <w:p w14:paraId="375E9512" w14:textId="0E5B1DD6" w:rsidR="00451A1D" w:rsidRPr="008A65DC" w:rsidRDefault="00451A1D" w:rsidP="00451A1D">
      <w:pPr>
        <w:rPr>
          <w:rFonts w:ascii="Times New Roman" w:hAnsi="Times New Roman" w:cs="Times New Roman"/>
          <w:color w:val="000000" w:themeColor="text1"/>
        </w:rPr>
      </w:pPr>
      <w:r>
        <w:rPr>
          <w:rFonts w:ascii="Times New Roman" w:hAnsi="Times New Roman" w:cs="Times New Roman"/>
          <w:color w:val="000000" w:themeColor="text1"/>
        </w:rPr>
        <w:t>Copie à SE-Unsa …</w:t>
      </w:r>
    </w:p>
    <w:p w14:paraId="41826469" w14:textId="77777777" w:rsidR="00C12D81" w:rsidRPr="008A65DC" w:rsidRDefault="00C12D81" w:rsidP="008A65DC">
      <w:pPr>
        <w:jc w:val="both"/>
        <w:rPr>
          <w:rFonts w:ascii="Times New Roman" w:hAnsi="Times New Roman" w:cs="Times New Roman"/>
          <w:color w:val="000000" w:themeColor="text1"/>
        </w:rPr>
      </w:pPr>
    </w:p>
    <w:sectPr w:rsidR="00C12D81" w:rsidRPr="008A65DC">
      <w:footerReference w:type="default" r:id="rId8"/>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F5840" w14:textId="77777777" w:rsidR="00F06641" w:rsidRDefault="00F06641">
      <w:pPr>
        <w:spacing w:after="0" w:line="240" w:lineRule="auto"/>
      </w:pPr>
      <w:r>
        <w:separator/>
      </w:r>
    </w:p>
  </w:endnote>
  <w:endnote w:type="continuationSeparator" w:id="0">
    <w:p w14:paraId="58320AC4" w14:textId="77777777" w:rsidR="00F06641" w:rsidRDefault="00F0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53490"/>
      <w:docPartObj>
        <w:docPartGallery w:val="Page Numbers (Bottom of Page)"/>
        <w:docPartUnique/>
      </w:docPartObj>
    </w:sdtPr>
    <w:sdtEndPr/>
    <w:sdtContent>
      <w:p w14:paraId="3D663426" w14:textId="77777777" w:rsidR="00C12D81" w:rsidRDefault="006B38C0">
        <w:pPr>
          <w:pStyle w:val="Pieddepage"/>
          <w:jc w:val="right"/>
        </w:pPr>
        <w:r>
          <w:fldChar w:fldCharType="begin"/>
        </w:r>
        <w:r>
          <w:instrText>PAGE</w:instrText>
        </w:r>
        <w:r>
          <w:fldChar w:fldCharType="separate"/>
        </w:r>
        <w:r w:rsidR="0029213A">
          <w:rPr>
            <w:noProof/>
          </w:rPr>
          <w:t>1</w:t>
        </w:r>
        <w:r>
          <w:fldChar w:fldCharType="end"/>
        </w:r>
      </w:p>
    </w:sdtContent>
  </w:sdt>
  <w:p w14:paraId="14EB5892" w14:textId="77777777" w:rsidR="00C12D81" w:rsidRDefault="00C12D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DA7EF" w14:textId="77777777" w:rsidR="00F06641" w:rsidRDefault="00F06641">
      <w:pPr>
        <w:spacing w:after="0" w:line="240" w:lineRule="auto"/>
      </w:pPr>
      <w:r>
        <w:separator/>
      </w:r>
    </w:p>
  </w:footnote>
  <w:footnote w:type="continuationSeparator" w:id="0">
    <w:p w14:paraId="51DC950A" w14:textId="77777777" w:rsidR="00F06641" w:rsidRDefault="00F06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6BFF"/>
    <w:multiLevelType w:val="multilevel"/>
    <w:tmpl w:val="EB3289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8B4B97"/>
    <w:multiLevelType w:val="multilevel"/>
    <w:tmpl w:val="5CFA54B8"/>
    <w:lvl w:ilvl="0">
      <w:start w:val="1"/>
      <w:numFmt w:val="upperRoman"/>
      <w:lvlText w:val="%1."/>
      <w:lvlJc w:val="left"/>
      <w:pPr>
        <w:ind w:left="720" w:hanging="72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81"/>
    <w:rsid w:val="000D153B"/>
    <w:rsid w:val="00155324"/>
    <w:rsid w:val="00175046"/>
    <w:rsid w:val="001C63F5"/>
    <w:rsid w:val="0021191A"/>
    <w:rsid w:val="002167AF"/>
    <w:rsid w:val="00225B3E"/>
    <w:rsid w:val="00242269"/>
    <w:rsid w:val="00260C9E"/>
    <w:rsid w:val="00283BB0"/>
    <w:rsid w:val="0029213A"/>
    <w:rsid w:val="00381800"/>
    <w:rsid w:val="003A1776"/>
    <w:rsid w:val="003F1EFF"/>
    <w:rsid w:val="00451A1D"/>
    <w:rsid w:val="0045557F"/>
    <w:rsid w:val="00492B8C"/>
    <w:rsid w:val="00584762"/>
    <w:rsid w:val="005C712A"/>
    <w:rsid w:val="00624826"/>
    <w:rsid w:val="00636E34"/>
    <w:rsid w:val="006B38C0"/>
    <w:rsid w:val="006F7894"/>
    <w:rsid w:val="00760889"/>
    <w:rsid w:val="00771E78"/>
    <w:rsid w:val="0087569D"/>
    <w:rsid w:val="0089308D"/>
    <w:rsid w:val="008A65DC"/>
    <w:rsid w:val="008B3A15"/>
    <w:rsid w:val="008D1FF7"/>
    <w:rsid w:val="00925CF7"/>
    <w:rsid w:val="0098504D"/>
    <w:rsid w:val="00A0782A"/>
    <w:rsid w:val="00AE4C3C"/>
    <w:rsid w:val="00B03F62"/>
    <w:rsid w:val="00B43CE9"/>
    <w:rsid w:val="00B57D49"/>
    <w:rsid w:val="00B62331"/>
    <w:rsid w:val="00C11CAE"/>
    <w:rsid w:val="00C12D81"/>
    <w:rsid w:val="00C208B2"/>
    <w:rsid w:val="00C41892"/>
    <w:rsid w:val="00C744D0"/>
    <w:rsid w:val="00C85C81"/>
    <w:rsid w:val="00C90719"/>
    <w:rsid w:val="00CB181A"/>
    <w:rsid w:val="00CE63B2"/>
    <w:rsid w:val="00D1397D"/>
    <w:rsid w:val="00D2229F"/>
    <w:rsid w:val="00D23949"/>
    <w:rsid w:val="00E14708"/>
    <w:rsid w:val="00EC0DA5"/>
    <w:rsid w:val="00EF1447"/>
    <w:rsid w:val="00F06641"/>
    <w:rsid w:val="00F16F17"/>
    <w:rsid w:val="00F2007A"/>
    <w:rsid w:val="00F21635"/>
    <w:rsid w:val="00FE4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2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35837"/>
  </w:style>
  <w:style w:type="character" w:customStyle="1" w:styleId="PieddepageCar">
    <w:name w:val="Pied de page Car"/>
    <w:basedOn w:val="Policepardfaut"/>
    <w:link w:val="Pieddepage"/>
    <w:uiPriority w:val="99"/>
    <w:qFormat/>
    <w:rsid w:val="00835837"/>
  </w:style>
  <w:style w:type="character" w:customStyle="1" w:styleId="TextedebullesCar">
    <w:name w:val="Texte de bulles Car"/>
    <w:basedOn w:val="Policepardfaut"/>
    <w:link w:val="Textedebulles"/>
    <w:uiPriority w:val="99"/>
    <w:semiHidden/>
    <w:qFormat/>
    <w:rsid w:val="00F86DDD"/>
    <w:rPr>
      <w:rFonts w:ascii="Segoe UI" w:hAnsi="Segoe UI" w:cs="Segoe UI"/>
      <w:sz w:val="18"/>
      <w:szCs w:val="18"/>
    </w:rPr>
  </w:style>
  <w:style w:type="character" w:customStyle="1" w:styleId="ListLabel1">
    <w:name w:val="ListLabel 1"/>
    <w:qFormat/>
    <w:rPr>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35837"/>
    <w:pPr>
      <w:tabs>
        <w:tab w:val="center" w:pos="4536"/>
        <w:tab w:val="right" w:pos="9072"/>
      </w:tabs>
      <w:spacing w:after="0" w:line="240" w:lineRule="auto"/>
    </w:pPr>
  </w:style>
  <w:style w:type="paragraph" w:styleId="Pieddepage">
    <w:name w:val="footer"/>
    <w:basedOn w:val="Normal"/>
    <w:link w:val="PieddepageCar"/>
    <w:uiPriority w:val="99"/>
    <w:unhideWhenUsed/>
    <w:rsid w:val="00835837"/>
    <w:pPr>
      <w:tabs>
        <w:tab w:val="center" w:pos="4536"/>
        <w:tab w:val="right" w:pos="9072"/>
      </w:tabs>
      <w:spacing w:after="0" w:line="240" w:lineRule="auto"/>
    </w:pPr>
  </w:style>
  <w:style w:type="paragraph" w:styleId="Paragraphedeliste">
    <w:name w:val="List Paragraph"/>
    <w:basedOn w:val="Normal"/>
    <w:uiPriority w:val="34"/>
    <w:qFormat/>
    <w:rsid w:val="00170315"/>
    <w:pPr>
      <w:ind w:left="720"/>
      <w:contextualSpacing/>
    </w:pPr>
  </w:style>
  <w:style w:type="paragraph" w:styleId="Textedebulles">
    <w:name w:val="Balloon Text"/>
    <w:basedOn w:val="Normal"/>
    <w:link w:val="TextedebullesCar"/>
    <w:uiPriority w:val="99"/>
    <w:semiHidden/>
    <w:unhideWhenUsed/>
    <w:qFormat/>
    <w:rsid w:val="00F86DDD"/>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35837"/>
  </w:style>
  <w:style w:type="character" w:customStyle="1" w:styleId="PieddepageCar">
    <w:name w:val="Pied de page Car"/>
    <w:basedOn w:val="Policepardfaut"/>
    <w:link w:val="Pieddepage"/>
    <w:uiPriority w:val="99"/>
    <w:qFormat/>
    <w:rsid w:val="00835837"/>
  </w:style>
  <w:style w:type="character" w:customStyle="1" w:styleId="TextedebullesCar">
    <w:name w:val="Texte de bulles Car"/>
    <w:basedOn w:val="Policepardfaut"/>
    <w:link w:val="Textedebulles"/>
    <w:uiPriority w:val="99"/>
    <w:semiHidden/>
    <w:qFormat/>
    <w:rsid w:val="00F86DDD"/>
    <w:rPr>
      <w:rFonts w:ascii="Segoe UI" w:hAnsi="Segoe UI" w:cs="Segoe UI"/>
      <w:sz w:val="18"/>
      <w:szCs w:val="18"/>
    </w:rPr>
  </w:style>
  <w:style w:type="character" w:customStyle="1" w:styleId="ListLabel1">
    <w:name w:val="ListLabel 1"/>
    <w:qFormat/>
    <w:rPr>
      <w:color w:val="auto"/>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835837"/>
    <w:pPr>
      <w:tabs>
        <w:tab w:val="center" w:pos="4536"/>
        <w:tab w:val="right" w:pos="9072"/>
      </w:tabs>
      <w:spacing w:after="0" w:line="240" w:lineRule="auto"/>
    </w:pPr>
  </w:style>
  <w:style w:type="paragraph" w:styleId="Pieddepage">
    <w:name w:val="footer"/>
    <w:basedOn w:val="Normal"/>
    <w:link w:val="PieddepageCar"/>
    <w:uiPriority w:val="99"/>
    <w:unhideWhenUsed/>
    <w:rsid w:val="00835837"/>
    <w:pPr>
      <w:tabs>
        <w:tab w:val="center" w:pos="4536"/>
        <w:tab w:val="right" w:pos="9072"/>
      </w:tabs>
      <w:spacing w:after="0" w:line="240" w:lineRule="auto"/>
    </w:pPr>
  </w:style>
  <w:style w:type="paragraph" w:styleId="Paragraphedeliste">
    <w:name w:val="List Paragraph"/>
    <w:basedOn w:val="Normal"/>
    <w:uiPriority w:val="34"/>
    <w:qFormat/>
    <w:rsid w:val="00170315"/>
    <w:pPr>
      <w:ind w:left="720"/>
      <w:contextualSpacing/>
    </w:pPr>
  </w:style>
  <w:style w:type="paragraph" w:styleId="Textedebulles">
    <w:name w:val="Balloon Text"/>
    <w:basedOn w:val="Normal"/>
    <w:link w:val="TextedebullesCar"/>
    <w:uiPriority w:val="99"/>
    <w:semiHidden/>
    <w:unhideWhenUsed/>
    <w:qFormat/>
    <w:rsid w:val="00F86DDD"/>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GL;XS;AL</dc:creator>
  <cp:lastModifiedBy>Section_132</cp:lastModifiedBy>
  <cp:revision>2</cp:revision>
  <cp:lastPrinted>2020-06-12T09:07:00Z</cp:lastPrinted>
  <dcterms:created xsi:type="dcterms:W3CDTF">2020-06-24T17:32:00Z</dcterms:created>
  <dcterms:modified xsi:type="dcterms:W3CDTF">2020-06-24T17:32:00Z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