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Default="00A61BA2" w:rsidP="00400DAB">
      <w:pPr>
        <w:pStyle w:val="Intgralebase"/>
        <w:ind w:left="6804"/>
        <w:outlineLvl w:val="0"/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E795B40" wp14:editId="40AE8BC7">
            <wp:simplePos x="0" y="0"/>
            <wp:positionH relativeFrom="column">
              <wp:posOffset>-1686560</wp:posOffset>
            </wp:positionH>
            <wp:positionV relativeFrom="paragraph">
              <wp:posOffset>87630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1FA" w:rsidRDefault="001D21FA" w:rsidP="00650B35">
      <w:pPr>
        <w:rPr>
          <w:rFonts w:ascii="Arial Narrow" w:hAnsi="Arial Narrow"/>
          <w:sz w:val="24"/>
          <w:szCs w:val="24"/>
        </w:rPr>
      </w:pPr>
    </w:p>
    <w:p w:rsidR="00400DAB" w:rsidRDefault="00400DAB" w:rsidP="00400DAB">
      <w:pPr>
        <w:tabs>
          <w:tab w:val="left" w:pos="4962"/>
        </w:tabs>
        <w:ind w:right="-2"/>
        <w:jc w:val="right"/>
        <w:outlineLvl w:val="0"/>
        <w:rPr>
          <w:rFonts w:ascii="Arial Narrow" w:hAnsi="Arial Narrow"/>
          <w:b/>
          <w:smallCaps/>
          <w:sz w:val="22"/>
          <w:szCs w:val="22"/>
        </w:rPr>
      </w:pPr>
      <w:r>
        <w:rPr>
          <w:rFonts w:ascii="Arial Narrow" w:hAnsi="Arial Narrow"/>
          <w:b/>
          <w:smallCaps/>
          <w:sz w:val="22"/>
          <w:szCs w:val="22"/>
        </w:rPr>
        <w:t>Annexe 1</w:t>
      </w:r>
    </w:p>
    <w:p w:rsidR="00400DAB" w:rsidRDefault="00400DAB" w:rsidP="00400DAB">
      <w:pPr>
        <w:tabs>
          <w:tab w:val="left" w:pos="4962"/>
        </w:tabs>
        <w:ind w:right="-2"/>
        <w:jc w:val="right"/>
        <w:outlineLvl w:val="0"/>
        <w:rPr>
          <w:rFonts w:ascii="Arial Narrow" w:hAnsi="Arial Narrow"/>
          <w:b/>
          <w:smallCaps/>
          <w:sz w:val="22"/>
          <w:szCs w:val="22"/>
        </w:rPr>
      </w:pPr>
    </w:p>
    <w:p w:rsidR="00400DAB" w:rsidRDefault="00400DAB" w:rsidP="00400DAB">
      <w:pPr>
        <w:tabs>
          <w:tab w:val="left" w:pos="4962"/>
        </w:tabs>
        <w:ind w:right="-2"/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</w:p>
    <w:p w:rsidR="00400DAB" w:rsidRDefault="00400DAB" w:rsidP="00400DAB">
      <w:pPr>
        <w:shd w:val="clear" w:color="auto" w:fill="D9D9D9"/>
        <w:tabs>
          <w:tab w:val="left" w:pos="4962"/>
        </w:tabs>
        <w:ind w:right="-2"/>
        <w:jc w:val="center"/>
        <w:outlineLvl w:val="0"/>
        <w:rPr>
          <w:rFonts w:ascii="Arial Narrow" w:hAnsi="Arial Narrow"/>
          <w:b/>
          <w:smallCaps/>
          <w:sz w:val="22"/>
          <w:szCs w:val="22"/>
        </w:rPr>
      </w:pPr>
      <w:r>
        <w:rPr>
          <w:rFonts w:ascii="Arial Narrow" w:hAnsi="Arial Narrow"/>
          <w:b/>
          <w:smallCaps/>
          <w:sz w:val="22"/>
          <w:szCs w:val="22"/>
        </w:rPr>
        <w:t>Récapitulatif des quotités et des modalités d’organisation du service d’enseignement à temps partiel – Rentree 201</w:t>
      </w:r>
      <w:r w:rsidR="00620784">
        <w:rPr>
          <w:rFonts w:ascii="Arial Narrow" w:hAnsi="Arial Narrow"/>
          <w:b/>
          <w:smallCaps/>
          <w:sz w:val="22"/>
          <w:szCs w:val="22"/>
        </w:rPr>
        <w:t>8</w:t>
      </w:r>
      <w:bookmarkStart w:id="0" w:name="_GoBack"/>
      <w:bookmarkEnd w:id="0"/>
      <w:r>
        <w:rPr>
          <w:rFonts w:ascii="Arial Narrow" w:hAnsi="Arial Narrow"/>
          <w:b/>
          <w:smallCaps/>
          <w:sz w:val="22"/>
          <w:szCs w:val="22"/>
        </w:rPr>
        <w:t>.</w:t>
      </w:r>
    </w:p>
    <w:p w:rsidR="00400DAB" w:rsidRDefault="00400DAB" w:rsidP="00400DAB">
      <w:pPr>
        <w:rPr>
          <w:rFonts w:ascii="Arial Narrow" w:hAnsi="Arial Narrow"/>
          <w:sz w:val="22"/>
          <w:szCs w:val="22"/>
        </w:rPr>
      </w:pPr>
    </w:p>
    <w:p w:rsidR="00400DAB" w:rsidRDefault="00400DAB" w:rsidP="00400DAB">
      <w:pPr>
        <w:rPr>
          <w:rFonts w:ascii="Arial Narrow" w:hAnsi="Arial Narrow"/>
          <w:sz w:val="22"/>
          <w:szCs w:val="22"/>
        </w:rPr>
      </w:pPr>
    </w:p>
    <w:p w:rsidR="00400DAB" w:rsidRDefault="00400DAB" w:rsidP="00400DA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tableau ci-dessous précise les obligations de service selon le rythme hebdomadaire de travail retenu et les quotités de travail.</w:t>
      </w:r>
      <w:r>
        <w:rPr>
          <w:rFonts w:ascii="Arial Narrow" w:hAnsi="Arial Narrow"/>
          <w:sz w:val="22"/>
          <w:szCs w:val="22"/>
        </w:rPr>
        <w:br/>
        <w:t>Le service des enseignants du 1</w:t>
      </w:r>
      <w:r>
        <w:rPr>
          <w:rFonts w:ascii="Arial Narrow" w:hAnsi="Arial Narrow"/>
          <w:sz w:val="22"/>
          <w:szCs w:val="22"/>
          <w:vertAlign w:val="superscript"/>
        </w:rPr>
        <w:t>er</w:t>
      </w:r>
      <w:r>
        <w:rPr>
          <w:rFonts w:ascii="Arial Narrow" w:hAnsi="Arial Narrow"/>
          <w:sz w:val="22"/>
          <w:szCs w:val="22"/>
        </w:rPr>
        <w:t xml:space="preserve"> degré à temps complet s’organise en 24 heures hebdomadaires d’enseignement auxquelles s’ajoutent 108 heures annuelles de service.</w:t>
      </w:r>
      <w:r>
        <w:rPr>
          <w:rFonts w:ascii="Arial Narrow" w:hAnsi="Arial Narrow"/>
          <w:sz w:val="22"/>
          <w:szCs w:val="22"/>
        </w:rPr>
        <w:br/>
        <w:t>Les journées travaillées sont définies par l’IEN en fonction des nécessités de service et de l’organisation mise en place au niveau départemental.</w:t>
      </w:r>
    </w:p>
    <w:p w:rsidR="00400DAB" w:rsidRDefault="00400DAB" w:rsidP="00400DAB">
      <w:pPr>
        <w:rPr>
          <w:rFonts w:ascii="Arial Narrow" w:hAnsi="Arial Narrow"/>
          <w:sz w:val="22"/>
          <w:szCs w:val="22"/>
        </w:rPr>
      </w:pPr>
    </w:p>
    <w:p w:rsidR="00400DAB" w:rsidRDefault="00400DAB" w:rsidP="00400DAB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5277"/>
        <w:gridCol w:w="1779"/>
        <w:gridCol w:w="1596"/>
        <w:gridCol w:w="2355"/>
      </w:tblGrid>
      <w:tr w:rsidR="00400DAB" w:rsidTr="00400DA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AB" w:rsidRDefault="00400D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Quotités proposées </w:t>
            </w:r>
            <w:r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AB" w:rsidRDefault="00400D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Organisation du travail devant les élèves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AB" w:rsidRDefault="00400D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Service annuel complémentaire</w:t>
            </w:r>
            <w:r>
              <w:rPr>
                <w:rFonts w:ascii="Arial Narrow" w:hAnsi="Arial Narrow"/>
                <w:b/>
                <w:sz w:val="28"/>
                <w:szCs w:val="28"/>
              </w:rPr>
              <w:t>**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AB" w:rsidRDefault="00400D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Rémunération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AB" w:rsidRDefault="00400D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Modalité</w:t>
            </w:r>
          </w:p>
        </w:tc>
      </w:tr>
      <w:tr w:rsidR="00400DAB" w:rsidTr="00400DAB">
        <w:trPr>
          <w:trHeight w:val="124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50% cadre annuel (quotité ajustée le cas échéant)</w:t>
            </w: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journées travaillées par semaine + 1 mercredi matin sur 2*</w:t>
            </w: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définis par l’IEN</w:t>
            </w: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00DAB" w:rsidRDefault="00400DAB">
            <w:pPr>
              <w:tabs>
                <w:tab w:val="left" w:pos="4962"/>
              </w:tabs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  <w:r>
              <w:rPr>
                <w:rFonts w:ascii="Arial Narrow" w:hAnsi="Arial Narrow"/>
              </w:rPr>
              <w:t>sauf ajustement nécessaire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AB" w:rsidRDefault="00400DAB">
            <w:pPr>
              <w:tabs>
                <w:tab w:val="left" w:pos="4962"/>
              </w:tabs>
              <w:spacing w:before="24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54 H </w:t>
            </w:r>
          </w:p>
          <w:p w:rsidR="00400DAB" w:rsidRDefault="00400DAB">
            <w:pPr>
              <w:tabs>
                <w:tab w:val="left" w:pos="4962"/>
              </w:tabs>
              <w:spacing w:before="24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(au prorata)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50% </w:t>
            </w: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(quotité ajustée le cas échéant)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Temps partiel de droit</w:t>
            </w: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Temps partiel sur autorisation</w:t>
            </w:r>
          </w:p>
        </w:tc>
      </w:tr>
      <w:tr w:rsidR="00400DAB" w:rsidTr="00400DA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75% cadre annuel</w:t>
            </w: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(quotité ajustée le cas échéant)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journées travaillées par semaine + 3 mercredis matin sur 4*</w:t>
            </w: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définis par l’IEN </w:t>
            </w: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00DAB" w:rsidRDefault="00400DAB">
            <w:pPr>
              <w:tabs>
                <w:tab w:val="left" w:pos="4962"/>
              </w:tabs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  <w:r>
              <w:rPr>
                <w:rFonts w:ascii="Arial Narrow" w:hAnsi="Arial Narrow"/>
              </w:rPr>
              <w:t>sauf ajustement nécessaire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AB" w:rsidRDefault="00400DAB">
            <w:pPr>
              <w:tabs>
                <w:tab w:val="left" w:pos="4962"/>
              </w:tabs>
              <w:spacing w:before="240"/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 H</w:t>
            </w:r>
          </w:p>
          <w:p w:rsidR="00400DAB" w:rsidRDefault="00400DAB">
            <w:pPr>
              <w:tabs>
                <w:tab w:val="left" w:pos="4962"/>
              </w:tabs>
              <w:spacing w:before="240"/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(au prorata)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75% </w:t>
            </w:r>
          </w:p>
          <w:p w:rsidR="00400DAB" w:rsidRDefault="00400DAB">
            <w:pPr>
              <w:tabs>
                <w:tab w:val="left" w:pos="4962"/>
              </w:tabs>
              <w:spacing w:after="240"/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(quotité ajustée le cas échéant)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Temps partiel de droit</w:t>
            </w: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Temps partiel sur autorisation</w:t>
            </w:r>
          </w:p>
        </w:tc>
      </w:tr>
      <w:tr w:rsidR="00400DAB" w:rsidTr="00400DA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80% annualisé</w:t>
            </w: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AB" w:rsidRDefault="00400DAB">
            <w:pPr>
              <w:tabs>
                <w:tab w:val="left" w:pos="4962"/>
              </w:tabs>
              <w:spacing w:before="240"/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Service alternant une période travaillée à temps complet et une période non travaillée </w:t>
            </w:r>
            <w:r>
              <w:rPr>
                <w:rFonts w:ascii="Arial Narrow" w:hAnsi="Arial Narrow"/>
                <w:sz w:val="22"/>
                <w:szCs w:val="22"/>
              </w:rPr>
              <w:t>(calendrier fixée dans la circulaire) :</w:t>
            </w: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service nécessairement organisé à partir de cinq enseignants</w:t>
            </w:r>
            <w:r>
              <w:rPr>
                <w:rFonts w:ascii="Arial Narrow" w:hAnsi="Arial Narrow"/>
                <w:sz w:val="22"/>
                <w:szCs w:val="22"/>
              </w:rPr>
              <w:br/>
              <w:t>ayant sollicité une telle quotité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AB" w:rsidRDefault="00400DAB">
            <w:pPr>
              <w:tabs>
                <w:tab w:val="left" w:pos="4962"/>
              </w:tabs>
              <w:spacing w:before="240"/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 H ou 86 H</w:t>
            </w:r>
          </w:p>
          <w:p w:rsidR="00400DAB" w:rsidRDefault="00400DAB">
            <w:pPr>
              <w:tabs>
                <w:tab w:val="left" w:pos="4962"/>
              </w:tabs>
              <w:spacing w:before="240" w:after="240"/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(au prorata)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00DAB" w:rsidRDefault="00400DAB">
            <w:pPr>
              <w:tabs>
                <w:tab w:val="left" w:pos="4962"/>
              </w:tabs>
              <w:ind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85.7%</w:t>
            </w:r>
          </w:p>
          <w:p w:rsidR="00400DAB" w:rsidRDefault="00400DAB">
            <w:pPr>
              <w:tabs>
                <w:tab w:val="left" w:pos="4962"/>
              </w:tabs>
              <w:spacing w:after="240"/>
              <w:ind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lissé sur l’année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Temps partiel de droit</w:t>
            </w:r>
          </w:p>
          <w:p w:rsidR="00400DAB" w:rsidRDefault="00400DAB">
            <w:pPr>
              <w:tabs>
                <w:tab w:val="left" w:pos="4962"/>
              </w:tabs>
              <w:ind w:right="-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Temps partiel sur autorisation </w:t>
            </w:r>
          </w:p>
        </w:tc>
      </w:tr>
    </w:tbl>
    <w:p w:rsidR="00400DAB" w:rsidRDefault="00400DAB" w:rsidP="00400DA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 xml:space="preserve">* </w:t>
      </w:r>
      <w:r>
        <w:rPr>
          <w:rFonts w:ascii="Arial Narrow" w:hAnsi="Arial Narrow"/>
          <w:sz w:val="22"/>
          <w:szCs w:val="22"/>
        </w:rPr>
        <w:t>En fonction de l’organisation scolaire, la quotité peut être légèrement inférieure ou supérieure, sachant qu’il ne peut y avoir de quotité inférieure à 50%. La rémunération sera équivalente à la quotité attribuée.</w:t>
      </w:r>
    </w:p>
    <w:p w:rsidR="00400DAB" w:rsidRDefault="00400DAB" w:rsidP="00400DAB">
      <w:pPr>
        <w:rPr>
          <w:rFonts w:ascii="Arial Narrow" w:hAnsi="Arial Narrow"/>
          <w:sz w:val="22"/>
          <w:szCs w:val="22"/>
        </w:rPr>
      </w:pPr>
    </w:p>
    <w:p w:rsidR="00400DAB" w:rsidRDefault="00400DAB" w:rsidP="00400DA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 xml:space="preserve">** </w:t>
      </w:r>
      <w:r>
        <w:rPr>
          <w:rFonts w:ascii="Arial Narrow" w:hAnsi="Arial Narrow"/>
          <w:sz w:val="22"/>
          <w:szCs w:val="22"/>
        </w:rPr>
        <w:t>Le service complémentaire au titre des cent huit heures est effectué au prorata de la quotité d’exercice.</w:t>
      </w:r>
    </w:p>
    <w:p w:rsidR="001D21FA" w:rsidRDefault="001D21FA" w:rsidP="00650B35">
      <w:pPr>
        <w:rPr>
          <w:rFonts w:ascii="Arial Narrow" w:hAnsi="Arial Narrow"/>
          <w:sz w:val="24"/>
          <w:szCs w:val="24"/>
        </w:rPr>
      </w:pPr>
    </w:p>
    <w:p w:rsidR="007C1A81" w:rsidRDefault="007C1A81" w:rsidP="00650B35">
      <w:pPr>
        <w:rPr>
          <w:rFonts w:ascii="Arial Narrow" w:hAnsi="Arial Narrow"/>
          <w:sz w:val="24"/>
          <w:szCs w:val="24"/>
        </w:rPr>
      </w:pPr>
    </w:p>
    <w:p w:rsidR="001D21FA" w:rsidRDefault="001D21FA" w:rsidP="00E27D14">
      <w:pPr>
        <w:ind w:left="-2835"/>
        <w:jc w:val="center"/>
        <w:rPr>
          <w:rFonts w:ascii="Arial Narrow" w:hAnsi="Arial Narrow"/>
          <w:b/>
          <w:sz w:val="28"/>
          <w:szCs w:val="28"/>
        </w:rPr>
      </w:pPr>
    </w:p>
    <w:sectPr w:rsidR="001D21FA" w:rsidSect="00400DAB">
      <w:headerReference w:type="default" r:id="rId8"/>
      <w:footerReference w:type="default" r:id="rId9"/>
      <w:headerReference w:type="first" r:id="rId10"/>
      <w:pgSz w:w="16838" w:h="11906" w:orient="landscape" w:code="9"/>
      <w:pgMar w:top="709" w:right="567" w:bottom="851" w:left="3402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CE" w:rsidRDefault="00BE79CE">
      <w:r>
        <w:separator/>
      </w:r>
    </w:p>
  </w:endnote>
  <w:endnote w:type="continuationSeparator" w:id="0">
    <w:p w:rsidR="00BE79CE" w:rsidRDefault="00BE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5B" w:rsidRDefault="00760A5B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CE" w:rsidRDefault="00BE79CE">
      <w:r>
        <w:separator/>
      </w:r>
    </w:p>
  </w:footnote>
  <w:footnote w:type="continuationSeparator" w:id="0">
    <w:p w:rsidR="00BE79CE" w:rsidRDefault="00BE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5B" w:rsidRDefault="00444341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06D4207F" wp14:editId="12EF62F5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4B41B09" wp14:editId="0C7DED6F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A5B" w:rsidRDefault="00760A5B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400DAB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B70ED6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41B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760A5B" w:rsidRDefault="00760A5B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400DAB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B70ED6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5B" w:rsidRDefault="00760A5B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C74D3"/>
    <w:rsid w:val="000D2A90"/>
    <w:rsid w:val="000D759B"/>
    <w:rsid w:val="000E1B11"/>
    <w:rsid w:val="0011443A"/>
    <w:rsid w:val="00115968"/>
    <w:rsid w:val="00116F99"/>
    <w:rsid w:val="00147AE4"/>
    <w:rsid w:val="001764B1"/>
    <w:rsid w:val="001C2902"/>
    <w:rsid w:val="001D21FA"/>
    <w:rsid w:val="001D54FA"/>
    <w:rsid w:val="001E0A3E"/>
    <w:rsid w:val="001F41CC"/>
    <w:rsid w:val="001F7E04"/>
    <w:rsid w:val="00200FFB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F142F"/>
    <w:rsid w:val="002F3333"/>
    <w:rsid w:val="002F56E0"/>
    <w:rsid w:val="00304AC1"/>
    <w:rsid w:val="003070B6"/>
    <w:rsid w:val="00307234"/>
    <w:rsid w:val="0034073E"/>
    <w:rsid w:val="00353E85"/>
    <w:rsid w:val="0038320A"/>
    <w:rsid w:val="003841BE"/>
    <w:rsid w:val="00400DAB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33D23"/>
    <w:rsid w:val="00542E10"/>
    <w:rsid w:val="005548C9"/>
    <w:rsid w:val="00560F9E"/>
    <w:rsid w:val="00574B5C"/>
    <w:rsid w:val="005B2A2D"/>
    <w:rsid w:val="005B4C6F"/>
    <w:rsid w:val="005D6E19"/>
    <w:rsid w:val="005F7C0F"/>
    <w:rsid w:val="0060603B"/>
    <w:rsid w:val="00616D29"/>
    <w:rsid w:val="00620784"/>
    <w:rsid w:val="00623957"/>
    <w:rsid w:val="006260BD"/>
    <w:rsid w:val="00647C63"/>
    <w:rsid w:val="00650B35"/>
    <w:rsid w:val="00654A6B"/>
    <w:rsid w:val="006A165E"/>
    <w:rsid w:val="006A639A"/>
    <w:rsid w:val="006B074F"/>
    <w:rsid w:val="00704200"/>
    <w:rsid w:val="00711407"/>
    <w:rsid w:val="00727B87"/>
    <w:rsid w:val="0075251D"/>
    <w:rsid w:val="00756C89"/>
    <w:rsid w:val="00760A5B"/>
    <w:rsid w:val="00764F26"/>
    <w:rsid w:val="007770A1"/>
    <w:rsid w:val="00783BEB"/>
    <w:rsid w:val="007C1A81"/>
    <w:rsid w:val="007E3BD4"/>
    <w:rsid w:val="007E4E5B"/>
    <w:rsid w:val="007F7306"/>
    <w:rsid w:val="008058F0"/>
    <w:rsid w:val="008252B6"/>
    <w:rsid w:val="00846EC7"/>
    <w:rsid w:val="0085227A"/>
    <w:rsid w:val="00864E78"/>
    <w:rsid w:val="00886AFB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94F4F"/>
    <w:rsid w:val="009B0339"/>
    <w:rsid w:val="009D1C99"/>
    <w:rsid w:val="009E4995"/>
    <w:rsid w:val="009F16BF"/>
    <w:rsid w:val="00A072D8"/>
    <w:rsid w:val="00A12902"/>
    <w:rsid w:val="00A1333F"/>
    <w:rsid w:val="00A13F51"/>
    <w:rsid w:val="00A2529F"/>
    <w:rsid w:val="00A4500E"/>
    <w:rsid w:val="00A61BA2"/>
    <w:rsid w:val="00A76A00"/>
    <w:rsid w:val="00A90321"/>
    <w:rsid w:val="00A925D5"/>
    <w:rsid w:val="00AA699C"/>
    <w:rsid w:val="00AB15AD"/>
    <w:rsid w:val="00AB4F3A"/>
    <w:rsid w:val="00AE335E"/>
    <w:rsid w:val="00AE4A06"/>
    <w:rsid w:val="00B13A50"/>
    <w:rsid w:val="00B5107A"/>
    <w:rsid w:val="00B70ED6"/>
    <w:rsid w:val="00B729F6"/>
    <w:rsid w:val="00B7378B"/>
    <w:rsid w:val="00B76C4E"/>
    <w:rsid w:val="00B83C80"/>
    <w:rsid w:val="00B91C19"/>
    <w:rsid w:val="00B9279B"/>
    <w:rsid w:val="00B93D16"/>
    <w:rsid w:val="00BE79CE"/>
    <w:rsid w:val="00BF2063"/>
    <w:rsid w:val="00BF6AD8"/>
    <w:rsid w:val="00C11D45"/>
    <w:rsid w:val="00C1356E"/>
    <w:rsid w:val="00C25B65"/>
    <w:rsid w:val="00C405EA"/>
    <w:rsid w:val="00C47007"/>
    <w:rsid w:val="00C5699C"/>
    <w:rsid w:val="00C76255"/>
    <w:rsid w:val="00CC1FAD"/>
    <w:rsid w:val="00CF2A47"/>
    <w:rsid w:val="00CF7497"/>
    <w:rsid w:val="00D10083"/>
    <w:rsid w:val="00D210B6"/>
    <w:rsid w:val="00D324A6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C61E3"/>
    <w:rsid w:val="00DF5ADB"/>
    <w:rsid w:val="00E1234D"/>
    <w:rsid w:val="00E27D14"/>
    <w:rsid w:val="00E3331B"/>
    <w:rsid w:val="00EA72A2"/>
    <w:rsid w:val="00F05335"/>
    <w:rsid w:val="00F44AF6"/>
    <w:rsid w:val="00F570EE"/>
    <w:rsid w:val="00F719B0"/>
    <w:rsid w:val="00FA7CC5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57022E"/>
  <w15:docId w15:val="{75DAE89F-0432-4432-9F91-4F4E1C86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master</cp:lastModifiedBy>
  <cp:revision>2</cp:revision>
  <cp:lastPrinted>2017-01-26T08:42:00Z</cp:lastPrinted>
  <dcterms:created xsi:type="dcterms:W3CDTF">2017-11-30T15:13:00Z</dcterms:created>
  <dcterms:modified xsi:type="dcterms:W3CDTF">2017-11-30T15:13:00Z</dcterms:modified>
</cp:coreProperties>
</file>