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1812"/>
        <w:gridCol w:w="1125"/>
        <w:gridCol w:w="2947"/>
        <w:gridCol w:w="2558"/>
      </w:tblGrid>
      <w:tr w:rsidR="003D1C04" w:rsidRPr="003765D9" w:rsidTr="00CF3B5E">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B650C6" w:rsidP="00071415">
            <w:pPr>
              <w:spacing w:before="100" w:beforeAutospacing="1" w:after="100" w:afterAutospacing="1"/>
              <w:jc w:val="center"/>
              <w:rPr>
                <w:rFonts w:ascii="Calibri" w:hAnsi="Calibri" w:cs="Calibri"/>
              </w:rPr>
            </w:pPr>
            <w:r w:rsidRPr="00B650C6">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B650C6">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014009">
              <w:rPr>
                <w:rFonts w:ascii="Calibri" w:hAnsi="Calibri" w:cs="Calibri"/>
                <w:noProof/>
              </w:rPr>
              <w:drawing>
                <wp:inline distT="0" distB="0" distL="0" distR="0">
                  <wp:extent cx="1124585" cy="11245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4656" cy="1124656"/>
                          </a:xfrm>
                          <a:prstGeom prst="rect">
                            <a:avLst/>
                          </a:prstGeom>
                        </pic:spPr>
                      </pic:pic>
                    </a:graphicData>
                  </a:graphic>
                </wp:inline>
              </w:drawing>
            </w:r>
          </w:p>
        </w:tc>
      </w:tr>
      <w:tr w:rsidR="00A97AC3" w:rsidRPr="003765D9" w:rsidTr="00CF3B5E">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6909B0">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6A2FE6">
              <w:rPr>
                <w:rFonts w:ascii="Calibri" w:hAnsi="Calibri" w:cs="Calibri"/>
                <w:b/>
                <w:bCs/>
                <w:i/>
                <w:iCs/>
                <w:color w:val="5F5F5F"/>
                <w:sz w:val="44"/>
                <w:szCs w:val="44"/>
              </w:rPr>
              <w:t>spéciale Coronavirus</w:t>
            </w:r>
            <w:r w:rsidR="00945296">
              <w:rPr>
                <w:rFonts w:ascii="Calibri" w:hAnsi="Calibri" w:cs="Calibri"/>
                <w:b/>
                <w:bCs/>
                <w:i/>
                <w:iCs/>
                <w:color w:val="5F5F5F"/>
                <w:sz w:val="44"/>
                <w:szCs w:val="44"/>
              </w:rPr>
              <w:t xml:space="preserve"> du </w:t>
            </w:r>
            <w:r w:rsidR="00000193">
              <w:rPr>
                <w:rFonts w:ascii="Calibri" w:hAnsi="Calibri" w:cs="Calibri"/>
                <w:b/>
                <w:bCs/>
                <w:i/>
                <w:iCs/>
                <w:color w:val="5F5F5F"/>
                <w:sz w:val="44"/>
                <w:szCs w:val="44"/>
              </w:rPr>
              <w:t>2</w:t>
            </w:r>
            <w:bookmarkStart w:id="0" w:name="_GoBack"/>
            <w:bookmarkEnd w:id="0"/>
            <w:r w:rsidR="006909B0">
              <w:rPr>
                <w:rFonts w:ascii="Calibri" w:hAnsi="Calibri" w:cs="Calibri"/>
                <w:b/>
                <w:bCs/>
                <w:i/>
                <w:iCs/>
                <w:color w:val="5F5F5F"/>
                <w:sz w:val="44"/>
                <w:szCs w:val="44"/>
              </w:rPr>
              <w:t>6</w:t>
            </w:r>
            <w:r w:rsidR="00945296">
              <w:rPr>
                <w:rFonts w:ascii="Calibri" w:hAnsi="Calibri" w:cs="Calibri"/>
                <w:b/>
                <w:bCs/>
                <w:i/>
                <w:iCs/>
                <w:color w:val="5F5F5F"/>
                <w:sz w:val="44"/>
                <w:szCs w:val="44"/>
              </w:rPr>
              <w:t>/03/2020</w:t>
            </w:r>
          </w:p>
        </w:tc>
      </w:tr>
      <w:tr w:rsidR="00CF3B5E" w:rsidRPr="003765D9" w:rsidTr="00CF3B5E">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B650C6" w:rsidP="009B4E47">
            <w:pPr>
              <w:jc w:val="center"/>
              <w:rPr>
                <w:rFonts w:ascii="Calibri" w:hAnsi="Calibri" w:cs="Calibri"/>
                <w:sz w:val="72"/>
                <w:szCs w:val="72"/>
              </w:rPr>
            </w:pPr>
            <w:r w:rsidRPr="00B650C6">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643C27"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w:t>
            </w:r>
            <w:r w:rsidR="00D662FF">
              <w:rPr>
                <w:rFonts w:ascii="Calibri" w:hAnsi="Calibri" w:cs="Calibri"/>
                <w:b/>
                <w:color w:val="5F5F5F"/>
                <w:sz w:val="20"/>
                <w:szCs w:val="20"/>
                <w:u w:val="single"/>
              </w:rPr>
              <w:t>r</w:t>
            </w:r>
            <w:r w:rsidRPr="00C14113">
              <w:rPr>
                <w:rFonts w:ascii="Calibri" w:hAnsi="Calibri" w:cs="Calibri"/>
                <w:b/>
                <w:color w:val="5F5F5F"/>
                <w:sz w:val="20"/>
                <w:szCs w:val="20"/>
                <w:u w:val="single"/>
              </w:rPr>
              <w:t>e :</w:t>
            </w:r>
          </w:p>
          <w:p w:rsidR="007C7FE6" w:rsidRPr="00C14113" w:rsidRDefault="007C7FE6" w:rsidP="007C7FE6">
            <w:pPr>
              <w:rPr>
                <w:rFonts w:ascii="Calibri" w:hAnsi="Calibri" w:cs="Calibri"/>
                <w:b/>
                <w:color w:val="5F5F5F"/>
                <w:sz w:val="20"/>
                <w:szCs w:val="20"/>
              </w:rPr>
            </w:pPr>
          </w:p>
          <w:p w:rsidR="00BE7216" w:rsidRDefault="00CF3B5E" w:rsidP="009A1106">
            <w:pPr>
              <w:numPr>
                <w:ilvl w:val="0"/>
                <w:numId w:val="2"/>
              </w:numPr>
              <w:spacing w:after="240"/>
              <w:rPr>
                <w:rFonts w:ascii="Calibri" w:hAnsi="Calibri" w:cs="Calibri"/>
                <w:b/>
                <w:color w:val="808080" w:themeColor="background1" w:themeShade="80"/>
                <w:sz w:val="20"/>
                <w:szCs w:val="20"/>
              </w:rPr>
            </w:pPr>
            <w:r w:rsidRPr="00CF3B5E">
              <w:rPr>
                <w:rFonts w:ascii="Calibri" w:hAnsi="Calibri" w:cs="Calibri"/>
                <w:b/>
                <w:color w:val="808080" w:themeColor="background1" w:themeShade="80"/>
                <w:sz w:val="20"/>
                <w:szCs w:val="20"/>
              </w:rPr>
              <w:t>Pour tenir sur la durée, soutenir, accompagner et respecter les personnels</w:t>
            </w:r>
          </w:p>
          <w:p w:rsidR="00231C93" w:rsidRDefault="00231C93" w:rsidP="009A1106">
            <w:pPr>
              <w:numPr>
                <w:ilvl w:val="0"/>
                <w:numId w:val="2"/>
              </w:numPr>
              <w:spacing w:after="240"/>
              <w:rPr>
                <w:rFonts w:ascii="Calibri" w:hAnsi="Calibri" w:cs="Calibri"/>
                <w:b/>
                <w:color w:val="808080" w:themeColor="background1" w:themeShade="80"/>
                <w:sz w:val="20"/>
                <w:szCs w:val="20"/>
              </w:rPr>
            </w:pPr>
            <w:r w:rsidRPr="00231C93">
              <w:rPr>
                <w:rFonts w:ascii="Calibri" w:hAnsi="Calibri" w:cs="Calibri"/>
                <w:b/>
                <w:color w:val="808080" w:themeColor="background1" w:themeShade="80"/>
                <w:sz w:val="20"/>
                <w:szCs w:val="20"/>
              </w:rPr>
              <w:t xml:space="preserve">Personnels de l’Éducation nationale face au </w:t>
            </w:r>
            <w:proofErr w:type="spellStart"/>
            <w:r w:rsidRPr="00231C93">
              <w:rPr>
                <w:rFonts w:ascii="Calibri" w:hAnsi="Calibri" w:cs="Calibri"/>
                <w:b/>
                <w:color w:val="808080" w:themeColor="background1" w:themeShade="80"/>
                <w:sz w:val="20"/>
                <w:szCs w:val="20"/>
              </w:rPr>
              <w:t>Covid</w:t>
            </w:r>
            <w:proofErr w:type="spellEnd"/>
            <w:r w:rsidRPr="00231C93">
              <w:rPr>
                <w:rFonts w:ascii="Calibri" w:hAnsi="Calibri" w:cs="Calibri"/>
                <w:b/>
                <w:color w:val="808080" w:themeColor="background1" w:themeShade="80"/>
                <w:sz w:val="20"/>
                <w:szCs w:val="20"/>
              </w:rPr>
              <w:t>-19 : les organisations syndicales interpellent le ministre</w:t>
            </w:r>
          </w:p>
          <w:p w:rsidR="00F64219" w:rsidRDefault="00F64219" w:rsidP="009A1106">
            <w:pPr>
              <w:numPr>
                <w:ilvl w:val="0"/>
                <w:numId w:val="2"/>
              </w:numPr>
              <w:spacing w:after="240"/>
              <w:rPr>
                <w:rFonts w:ascii="Calibri" w:hAnsi="Calibri" w:cs="Calibri"/>
                <w:b/>
                <w:color w:val="808080" w:themeColor="background1" w:themeShade="80"/>
                <w:sz w:val="20"/>
                <w:szCs w:val="20"/>
              </w:rPr>
            </w:pPr>
            <w:r w:rsidRPr="00F64219">
              <w:rPr>
                <w:rFonts w:ascii="Calibri" w:hAnsi="Calibri" w:cs="Calibri"/>
                <w:b/>
                <w:color w:val="808080" w:themeColor="background1" w:themeShade="80"/>
                <w:sz w:val="20"/>
                <w:szCs w:val="20"/>
              </w:rPr>
              <w:t>Suspension du jour de carence, enfin !</w:t>
            </w:r>
          </w:p>
          <w:p w:rsidR="00356DBB" w:rsidRDefault="00356DBB" w:rsidP="009A1106">
            <w:pPr>
              <w:numPr>
                <w:ilvl w:val="0"/>
                <w:numId w:val="2"/>
              </w:numPr>
              <w:spacing w:after="240"/>
              <w:rPr>
                <w:rFonts w:ascii="Calibri" w:hAnsi="Calibri" w:cs="Calibri"/>
                <w:b/>
                <w:color w:val="808080" w:themeColor="background1" w:themeShade="80"/>
                <w:sz w:val="20"/>
                <w:szCs w:val="20"/>
              </w:rPr>
            </w:pPr>
            <w:proofErr w:type="spellStart"/>
            <w:r w:rsidRPr="00356DBB">
              <w:rPr>
                <w:rFonts w:ascii="Calibri" w:hAnsi="Calibri" w:cs="Calibri"/>
                <w:b/>
                <w:color w:val="808080" w:themeColor="background1" w:themeShade="80"/>
                <w:sz w:val="20"/>
                <w:szCs w:val="20"/>
              </w:rPr>
              <w:t>Agent·e·s</w:t>
            </w:r>
            <w:proofErr w:type="spellEnd"/>
            <w:r w:rsidRPr="00356DBB">
              <w:rPr>
                <w:rFonts w:ascii="Calibri" w:hAnsi="Calibri" w:cs="Calibri"/>
                <w:b/>
                <w:color w:val="808080" w:themeColor="background1" w:themeShade="80"/>
                <w:sz w:val="20"/>
                <w:szCs w:val="20"/>
              </w:rPr>
              <w:t xml:space="preserve"> de la fonction publique, l'UNSA vous apporte des réponses</w:t>
            </w:r>
          </w:p>
          <w:p w:rsidR="00821DEA" w:rsidRPr="004E4BEE" w:rsidRDefault="00173628" w:rsidP="009A1106">
            <w:pPr>
              <w:numPr>
                <w:ilvl w:val="0"/>
                <w:numId w:val="2"/>
              </w:numPr>
              <w:spacing w:after="240"/>
              <w:rPr>
                <w:rFonts w:ascii="Calibri" w:hAnsi="Calibri" w:cs="Calibri"/>
                <w:b/>
                <w:color w:val="808080" w:themeColor="background1" w:themeShade="80"/>
                <w:sz w:val="20"/>
                <w:szCs w:val="20"/>
              </w:rPr>
            </w:pPr>
            <w:proofErr w:type="spellStart"/>
            <w:r w:rsidRPr="004E4BEE">
              <w:rPr>
                <w:rFonts w:ascii="Calibri" w:hAnsi="Calibri" w:cs="Calibri"/>
                <w:b/>
                <w:color w:val="808080" w:themeColor="background1" w:themeShade="80"/>
                <w:sz w:val="20"/>
                <w:szCs w:val="20"/>
              </w:rPr>
              <w:t>Unsa</w:t>
            </w:r>
            <w:proofErr w:type="spellEnd"/>
            <w:r w:rsidRPr="004E4BEE">
              <w:rPr>
                <w:rFonts w:ascii="Calibri" w:hAnsi="Calibri" w:cs="Calibri"/>
                <w:b/>
                <w:color w:val="808080" w:themeColor="background1" w:themeShade="80"/>
                <w:sz w:val="20"/>
                <w:szCs w:val="20"/>
              </w:rPr>
              <w:t xml:space="preserve"> Utile ! : </w:t>
            </w:r>
            <w:r w:rsidR="00007E34">
              <w:rPr>
                <w:rFonts w:ascii="Calibri" w:hAnsi="Calibri" w:cs="Calibri"/>
                <w:b/>
                <w:color w:val="808080" w:themeColor="background1" w:themeShade="80"/>
                <w:sz w:val="20"/>
                <w:szCs w:val="20"/>
              </w:rPr>
              <w:t>Conseils de survie pour</w:t>
            </w:r>
            <w:r w:rsidR="006A2FE6" w:rsidRPr="004E4BEE">
              <w:rPr>
                <w:rFonts w:ascii="Calibri" w:hAnsi="Calibri" w:cs="Calibri"/>
                <w:b/>
                <w:color w:val="808080" w:themeColor="background1" w:themeShade="80"/>
                <w:sz w:val="20"/>
                <w:szCs w:val="20"/>
              </w:rPr>
              <w:t xml:space="preserve"> la continuité pédagogique</w:t>
            </w:r>
          </w:p>
          <w:p w:rsidR="00306CC7" w:rsidRPr="00306CC7" w:rsidRDefault="007C0EE6" w:rsidP="009A1106">
            <w:pPr>
              <w:numPr>
                <w:ilvl w:val="0"/>
                <w:numId w:val="2"/>
              </w:numPr>
              <w:spacing w:after="240"/>
              <w:rPr>
                <w:rFonts w:ascii="Calibri" w:hAnsi="Calibri" w:cs="Calibri"/>
                <w:b/>
                <w:color w:val="7B7B7B" w:themeColor="accent3" w:themeShade="BF"/>
                <w:sz w:val="20"/>
                <w:szCs w:val="20"/>
              </w:rPr>
            </w:pPr>
            <w:r w:rsidRPr="007C0EE6">
              <w:rPr>
                <w:rFonts w:ascii="Calibri" w:hAnsi="Calibri" w:cs="Calibri"/>
                <w:b/>
                <w:color w:val="7B7B7B" w:themeColor="accent3" w:themeShade="BF"/>
                <w:sz w:val="20"/>
                <w:szCs w:val="20"/>
              </w:rPr>
              <w:t>De mars à mai : Adhésion découverte au SE-</w:t>
            </w:r>
            <w:proofErr w:type="spellStart"/>
            <w:r w:rsidRPr="007C0EE6">
              <w:rPr>
                <w:rFonts w:ascii="Calibri" w:hAnsi="Calibri" w:cs="Calibri"/>
                <w:b/>
                <w:color w:val="7B7B7B" w:themeColor="accent3" w:themeShade="BF"/>
                <w:sz w:val="20"/>
                <w:szCs w:val="20"/>
              </w:rPr>
              <w:t>Unsa</w:t>
            </w:r>
            <w:proofErr w:type="spellEnd"/>
            <w:r w:rsidRPr="007C0EE6">
              <w:rPr>
                <w:rFonts w:ascii="Calibri" w:hAnsi="Calibri" w:cs="Calibri"/>
                <w:b/>
                <w:color w:val="7B7B7B" w:themeColor="accent3" w:themeShade="BF"/>
                <w:sz w:val="20"/>
                <w:szCs w:val="20"/>
              </w:rPr>
              <w:t xml:space="preserve"> !</w:t>
            </w:r>
          </w:p>
        </w:tc>
      </w:tr>
      <w:tr w:rsidR="00B6684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66843" w:rsidRPr="00473485" w:rsidRDefault="00BE7216" w:rsidP="00B66843">
            <w:pPr>
              <w:jc w:val="both"/>
              <w:rPr>
                <w:rFonts w:ascii="Calibri" w:hAnsi="Calibri" w:cs="Calibri"/>
                <w:b/>
                <w:color w:val="FFFFFF"/>
                <w:sz w:val="32"/>
                <w:szCs w:val="32"/>
              </w:rPr>
            </w:pPr>
            <w:r w:rsidRPr="00BE7216">
              <w:rPr>
                <w:rFonts w:ascii="Calibri" w:hAnsi="Calibri" w:cs="Calibri"/>
                <w:b/>
                <w:color w:val="FFFFFF"/>
                <w:sz w:val="32"/>
                <w:szCs w:val="32"/>
              </w:rPr>
              <w:t>Pour tenir sur la durée, soutenir, accompagner et respecter les personnels</w:t>
            </w:r>
          </w:p>
        </w:tc>
      </w:tr>
      <w:tr w:rsidR="00BE7216"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E7216" w:rsidRPr="00BE7216" w:rsidRDefault="00456EFE" w:rsidP="00BE7216">
            <w:pPr>
              <w:spacing w:before="240" w:after="100" w:afterAutospacing="1"/>
              <w:rPr>
                <w:rFonts w:asciiTheme="minorHAnsi" w:hAnsiTheme="minorHAnsi" w:cstheme="minorHAnsi"/>
                <w:b/>
                <w:bCs/>
                <w:color w:val="595959" w:themeColor="text1" w:themeTint="A6"/>
              </w:rPr>
            </w:pPr>
            <w:r>
              <w:rPr>
                <w:rFonts w:asciiTheme="minorHAnsi" w:hAnsiTheme="minorHAnsi" w:cstheme="minorHAnsi"/>
                <w:b/>
                <w:bCs/>
                <w:noProof/>
                <w:color w:val="595959" w:themeColor="text1" w:themeTint="A6"/>
              </w:rPr>
              <w:drawing>
                <wp:anchor distT="0" distB="0" distL="114300" distR="114300" simplePos="0" relativeHeight="251700224" behindDoc="0" locked="0" layoutInCell="1" allowOverlap="1">
                  <wp:simplePos x="0" y="0"/>
                  <wp:positionH relativeFrom="margin">
                    <wp:align>left</wp:align>
                  </wp:positionH>
                  <wp:positionV relativeFrom="margin">
                    <wp:align>top</wp:align>
                  </wp:positionV>
                  <wp:extent cx="1409700" cy="14097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ronavirus_2.pn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700" cy="1409700"/>
                          </a:xfrm>
                          <a:prstGeom prst="rect">
                            <a:avLst/>
                          </a:prstGeom>
                        </pic:spPr>
                      </pic:pic>
                    </a:graphicData>
                  </a:graphic>
                </wp:anchor>
              </w:drawing>
            </w:r>
            <w:proofErr w:type="spellStart"/>
            <w:r w:rsidR="00BE7216" w:rsidRPr="00BE7216">
              <w:rPr>
                <w:rFonts w:asciiTheme="minorHAnsi" w:hAnsiTheme="minorHAnsi" w:cstheme="minorHAnsi"/>
                <w:b/>
                <w:bCs/>
                <w:color w:val="595959" w:themeColor="text1" w:themeTint="A6"/>
              </w:rPr>
              <w:t>Covid</w:t>
            </w:r>
            <w:proofErr w:type="spellEnd"/>
            <w:r w:rsidR="00BE7216" w:rsidRPr="00BE7216">
              <w:rPr>
                <w:rFonts w:asciiTheme="minorHAnsi" w:hAnsiTheme="minorHAnsi" w:cstheme="minorHAnsi"/>
                <w:b/>
                <w:bCs/>
                <w:color w:val="595959" w:themeColor="text1" w:themeTint="A6"/>
              </w:rPr>
              <w:t>-19 dans l’Éducation nationale :</w:t>
            </w:r>
            <w:r w:rsidR="00DD45B1">
              <w:rPr>
                <w:rFonts w:asciiTheme="minorHAnsi" w:hAnsiTheme="minorHAnsi" w:cstheme="minorHAnsi"/>
                <w:b/>
                <w:bCs/>
                <w:color w:val="595959" w:themeColor="text1" w:themeTint="A6"/>
              </w:rPr>
              <w:t xml:space="preserve"> </w:t>
            </w:r>
          </w:p>
          <w:p w:rsidR="00BE7216" w:rsidRDefault="00BE7216" w:rsidP="00BE7216">
            <w:pPr>
              <w:spacing w:before="100" w:beforeAutospacing="1" w:after="100" w:afterAutospacing="1"/>
              <w:jc w:val="both"/>
              <w:rPr>
                <w:rFonts w:asciiTheme="minorHAnsi" w:hAnsiTheme="minorHAnsi" w:cstheme="minorHAnsi"/>
                <w:color w:val="595959" w:themeColor="text1" w:themeTint="A6"/>
              </w:rPr>
            </w:pPr>
            <w:r w:rsidRPr="00BE7216">
              <w:rPr>
                <w:rFonts w:asciiTheme="minorHAnsi" w:hAnsiTheme="minorHAnsi" w:cstheme="minorHAnsi"/>
                <w:b/>
                <w:bCs/>
                <w:color w:val="595959" w:themeColor="text1" w:themeTint="A6"/>
              </w:rPr>
              <w:t>La France entre dans une deuxième semaine de confinement pour faire face à la grave crise sanitaire que nous traversons.</w:t>
            </w:r>
            <w:r w:rsidRPr="00BE7216">
              <w:rPr>
                <w:rFonts w:asciiTheme="minorHAnsi" w:hAnsiTheme="minorHAnsi" w:cstheme="minorHAnsi"/>
                <w:color w:val="595959" w:themeColor="text1" w:themeTint="A6"/>
              </w:rPr>
              <w:t xml:space="preserve"> Le système éducatif est mis à rude épreuve mais les personnels ont su répondre présents.</w:t>
            </w:r>
            <w:r>
              <w:rPr>
                <w:rFonts w:asciiTheme="minorHAnsi" w:hAnsiTheme="minorHAnsi" w:cstheme="minorHAnsi"/>
                <w:color w:val="595959" w:themeColor="text1" w:themeTint="A6"/>
              </w:rPr>
              <w:t xml:space="preserve"> </w:t>
            </w:r>
            <w:r w:rsidRPr="00BE7216">
              <w:rPr>
                <w:rFonts w:asciiTheme="minorHAnsi" w:hAnsiTheme="minorHAnsi" w:cstheme="minorHAnsi"/>
                <w:color w:val="595959" w:themeColor="text1" w:themeTint="A6"/>
              </w:rPr>
              <w:t xml:space="preserve">Pour </w:t>
            </w:r>
            <w:r w:rsidRPr="00BE7216">
              <w:rPr>
                <w:rFonts w:asciiTheme="minorHAnsi" w:hAnsiTheme="minorHAnsi" w:cstheme="minorHAnsi"/>
                <w:color w:val="FF5F00"/>
              </w:rPr>
              <w:t>l’UNSA Éducation et ses syndicats</w:t>
            </w:r>
            <w:r w:rsidR="00DD45B1">
              <w:rPr>
                <w:rFonts w:asciiTheme="minorHAnsi" w:hAnsiTheme="minorHAnsi" w:cstheme="minorHAnsi"/>
                <w:color w:val="595959" w:themeColor="text1" w:themeTint="A6"/>
              </w:rPr>
              <w:t>,</w:t>
            </w:r>
            <w:r w:rsidRPr="00BE7216">
              <w:rPr>
                <w:rFonts w:asciiTheme="minorHAnsi" w:hAnsiTheme="minorHAnsi" w:cstheme="minorHAnsi"/>
                <w:color w:val="595959" w:themeColor="text1" w:themeTint="A6"/>
              </w:rPr>
              <w:t xml:space="preserve"> le Ministère de l’Éducation nationale et de la jeunesse doit soutenir davantage l’ensemble de ses personnels et leur permettre de tenir le rythme dans la durée. Ceci demande une communication claire, d’éviter les exigences démesurées et d’agir avec bienveillance.</w:t>
            </w:r>
          </w:p>
          <w:p w:rsidR="00BE7216" w:rsidRPr="00BE7216" w:rsidRDefault="00BE7216" w:rsidP="00BE7216">
            <w:pPr>
              <w:spacing w:before="100" w:beforeAutospacing="1" w:after="100" w:afterAutospacing="1"/>
              <w:jc w:val="both"/>
              <w:rPr>
                <w:rFonts w:asciiTheme="minorHAnsi" w:hAnsiTheme="minorHAnsi" w:cstheme="minorHAnsi"/>
                <w:b/>
                <w:bCs/>
                <w:color w:val="FF5F00"/>
              </w:rPr>
            </w:pPr>
            <w:r w:rsidRPr="00BE7216">
              <w:rPr>
                <w:rFonts w:asciiTheme="minorHAnsi" w:hAnsiTheme="minorHAnsi" w:cstheme="minorHAnsi"/>
                <w:b/>
                <w:bCs/>
                <w:color w:val="FF5F00"/>
              </w:rPr>
              <w:t>Ne pas décourager la continuité pédagogique et administrative…</w:t>
            </w:r>
          </w:p>
          <w:p w:rsidR="00BE7216" w:rsidRPr="00BE7216" w:rsidRDefault="00BE7216" w:rsidP="00BE7216">
            <w:pPr>
              <w:spacing w:before="100" w:beforeAutospacing="1" w:after="100" w:afterAutospacing="1"/>
              <w:jc w:val="both"/>
              <w:rPr>
                <w:rFonts w:asciiTheme="minorHAnsi" w:hAnsiTheme="minorHAnsi" w:cstheme="minorHAnsi"/>
                <w:b/>
                <w:bCs/>
                <w:color w:val="FF5F00"/>
              </w:rPr>
            </w:pPr>
            <w:r w:rsidRPr="00BE7216">
              <w:rPr>
                <w:rFonts w:asciiTheme="minorHAnsi" w:hAnsiTheme="minorHAnsi" w:cstheme="minorHAnsi"/>
                <w:b/>
                <w:bCs/>
                <w:color w:val="FF5F00"/>
              </w:rPr>
              <w:t>Garantir de bonnes conditions pour l’accueil des enfants des personnels soignants…</w:t>
            </w:r>
          </w:p>
          <w:p w:rsidR="00BE7216" w:rsidRPr="00BE7216" w:rsidRDefault="00BE7216" w:rsidP="00BE7216">
            <w:pPr>
              <w:spacing w:before="100" w:beforeAutospacing="1" w:after="100" w:afterAutospacing="1"/>
              <w:jc w:val="both"/>
              <w:rPr>
                <w:rFonts w:asciiTheme="minorHAnsi" w:hAnsiTheme="minorHAnsi" w:cstheme="minorHAnsi"/>
                <w:b/>
                <w:bCs/>
                <w:color w:val="FF5F00"/>
              </w:rPr>
            </w:pPr>
            <w:r w:rsidRPr="00BE7216">
              <w:rPr>
                <w:rFonts w:asciiTheme="minorHAnsi" w:hAnsiTheme="minorHAnsi" w:cstheme="minorHAnsi"/>
                <w:b/>
                <w:bCs/>
                <w:color w:val="FF5F00"/>
              </w:rPr>
              <w:t>Faire place au dialogue social…</w:t>
            </w:r>
          </w:p>
          <w:p w:rsidR="00BE7216" w:rsidRPr="00BE7216" w:rsidRDefault="00B650C6" w:rsidP="00BE7216">
            <w:pPr>
              <w:spacing w:before="100" w:beforeAutospacing="1" w:after="240"/>
              <w:jc w:val="right"/>
              <w:rPr>
                <w:rFonts w:asciiTheme="minorHAnsi" w:hAnsiTheme="minorHAnsi" w:cstheme="minorHAnsi"/>
                <w:b/>
                <w:bCs/>
                <w:color w:val="00B0F0"/>
                <w:u w:val="single"/>
              </w:rPr>
            </w:pPr>
            <w:hyperlink r:id="rId11" w:history="1">
              <w:r w:rsidR="00BE7216" w:rsidRPr="00BE7216">
                <w:rPr>
                  <w:rStyle w:val="Lienhypertexte"/>
                  <w:rFonts w:asciiTheme="minorHAnsi" w:hAnsiTheme="minorHAnsi" w:cstheme="minorHAnsi"/>
                  <w:b/>
                  <w:bCs/>
                  <w:u w:val="single"/>
                </w:rPr>
                <w:t>Lire notre article</w:t>
              </w:r>
            </w:hyperlink>
          </w:p>
        </w:tc>
      </w:tr>
      <w:tr w:rsidR="00BE7216"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E7216" w:rsidRPr="00013D35" w:rsidRDefault="00BE7216" w:rsidP="00B413C1">
            <w:pPr>
              <w:jc w:val="both"/>
              <w:rPr>
                <w:rFonts w:ascii="Calibri" w:hAnsi="Calibri" w:cs="Calibri"/>
                <w:b/>
                <w:color w:val="FFFFFF"/>
                <w:sz w:val="32"/>
                <w:szCs w:val="32"/>
              </w:rPr>
            </w:pPr>
            <w:r w:rsidRPr="00013D35">
              <w:rPr>
                <w:rFonts w:ascii="Calibri" w:hAnsi="Calibri" w:cs="Calibri"/>
                <w:b/>
                <w:color w:val="FFFFFF"/>
                <w:sz w:val="32"/>
                <w:szCs w:val="32"/>
              </w:rPr>
              <w:t xml:space="preserve">Personnels de l’Éducation nationale face au </w:t>
            </w:r>
            <w:proofErr w:type="spellStart"/>
            <w:r w:rsidRPr="00013D35">
              <w:rPr>
                <w:rFonts w:ascii="Calibri" w:hAnsi="Calibri" w:cs="Calibri"/>
                <w:b/>
                <w:color w:val="FFFFFF"/>
                <w:sz w:val="32"/>
                <w:szCs w:val="32"/>
              </w:rPr>
              <w:t>Covid</w:t>
            </w:r>
            <w:proofErr w:type="spellEnd"/>
            <w:r w:rsidRPr="00013D35">
              <w:rPr>
                <w:rFonts w:ascii="Calibri" w:hAnsi="Calibri" w:cs="Calibri"/>
                <w:b/>
                <w:color w:val="FFFFFF"/>
                <w:sz w:val="32"/>
                <w:szCs w:val="32"/>
              </w:rPr>
              <w:t xml:space="preserve">-19 : les </w:t>
            </w:r>
            <w:r w:rsidR="00B413C1">
              <w:rPr>
                <w:rFonts w:ascii="Calibri" w:hAnsi="Calibri" w:cs="Calibri"/>
                <w:b/>
                <w:color w:val="FFFFFF"/>
                <w:sz w:val="32"/>
                <w:szCs w:val="32"/>
              </w:rPr>
              <w:t>OS</w:t>
            </w:r>
            <w:r w:rsidRPr="00013D35">
              <w:rPr>
                <w:rFonts w:ascii="Calibri" w:hAnsi="Calibri" w:cs="Calibri"/>
                <w:b/>
                <w:color w:val="FFFFFF"/>
                <w:sz w:val="32"/>
                <w:szCs w:val="32"/>
              </w:rPr>
              <w:t xml:space="preserve"> interpellent le ministre</w:t>
            </w:r>
          </w:p>
        </w:tc>
      </w:tr>
      <w:tr w:rsidR="00231C9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31C93" w:rsidRDefault="009C2F96" w:rsidP="00231C93">
            <w:pPr>
              <w:spacing w:before="240"/>
              <w:jc w:val="both"/>
              <w:rPr>
                <w:rFonts w:ascii="Calibri" w:hAnsi="Calibri" w:cs="Calibri"/>
                <w:b/>
                <w:bCs/>
                <w:color w:val="595959" w:themeColor="text1" w:themeTint="A6"/>
              </w:rPr>
            </w:pPr>
            <w:r>
              <w:rPr>
                <w:rFonts w:ascii="Calibri" w:hAnsi="Calibri" w:cs="Calibri"/>
                <w:b/>
                <w:bCs/>
                <w:noProof/>
                <w:color w:val="FF5F00"/>
              </w:rPr>
              <w:drawing>
                <wp:anchor distT="0" distB="0" distL="114300" distR="114300" simplePos="0" relativeHeight="251699200" behindDoc="0" locked="0" layoutInCell="1" allowOverlap="1">
                  <wp:simplePos x="0" y="0"/>
                  <wp:positionH relativeFrom="margin">
                    <wp:align>left</wp:align>
                  </wp:positionH>
                  <wp:positionV relativeFrom="margin">
                    <wp:align>top</wp:align>
                  </wp:positionV>
                  <wp:extent cx="1285875" cy="12858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NSA_Education_ancien.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5875" cy="1285875"/>
                          </a:xfrm>
                          <a:prstGeom prst="rect">
                            <a:avLst/>
                          </a:prstGeom>
                        </pic:spPr>
                      </pic:pic>
                    </a:graphicData>
                  </a:graphic>
                </wp:anchor>
              </w:drawing>
            </w:r>
            <w:r w:rsidR="00231C93" w:rsidRPr="00231C93">
              <w:rPr>
                <w:rFonts w:ascii="Calibri" w:hAnsi="Calibri" w:cs="Calibri"/>
                <w:b/>
                <w:bCs/>
                <w:color w:val="FF5F00"/>
              </w:rPr>
              <w:t>L'</w:t>
            </w:r>
            <w:proofErr w:type="spellStart"/>
            <w:r w:rsidR="00231C93" w:rsidRPr="00231C93">
              <w:rPr>
                <w:rFonts w:ascii="Calibri" w:hAnsi="Calibri" w:cs="Calibri"/>
                <w:b/>
                <w:bCs/>
                <w:color w:val="FF5F00"/>
              </w:rPr>
              <w:t>Unsa</w:t>
            </w:r>
            <w:proofErr w:type="spellEnd"/>
            <w:r w:rsidR="00231C93" w:rsidRPr="00231C93">
              <w:rPr>
                <w:rFonts w:ascii="Calibri" w:hAnsi="Calibri" w:cs="Calibri"/>
                <w:b/>
                <w:bCs/>
                <w:color w:val="FF5F00"/>
              </w:rPr>
              <w:t xml:space="preserve"> Éducation</w:t>
            </w:r>
            <w:r w:rsidR="00231C93" w:rsidRPr="00231C93">
              <w:rPr>
                <w:rFonts w:ascii="Calibri" w:hAnsi="Calibri" w:cs="Calibri"/>
                <w:b/>
                <w:bCs/>
              </w:rPr>
              <w:t xml:space="preserve"> </w:t>
            </w:r>
            <w:r w:rsidR="00231C93" w:rsidRPr="00231C93">
              <w:rPr>
                <w:rFonts w:ascii="Calibri" w:hAnsi="Calibri" w:cs="Calibri"/>
                <w:b/>
                <w:bCs/>
                <w:color w:val="595959" w:themeColor="text1" w:themeTint="A6"/>
              </w:rPr>
              <w:t>et d'autres fédérations de l'Éducation nationale ont adressé un courrier commun au ministre pour demander le respect des conditions de sécurité sanitaire pour les personnels, des consignes explicites sur leurs déplacements et un message non équivoque concernant la continuité pédagogique.</w:t>
            </w:r>
          </w:p>
          <w:p w:rsidR="009C2F96" w:rsidRPr="00231C93" w:rsidRDefault="009C2F96" w:rsidP="00231C93">
            <w:pPr>
              <w:spacing w:before="240"/>
              <w:jc w:val="both"/>
              <w:rPr>
                <w:rFonts w:ascii="Calibri" w:hAnsi="Calibri" w:cs="Calibri"/>
                <w:b/>
                <w:bCs/>
              </w:rPr>
            </w:pPr>
          </w:p>
          <w:p w:rsidR="00231C93" w:rsidRPr="00E355F7" w:rsidRDefault="00231C93" w:rsidP="00231C93">
            <w:pPr>
              <w:spacing w:after="240"/>
              <w:jc w:val="right"/>
              <w:rPr>
                <w:rFonts w:ascii="Calibri" w:hAnsi="Calibri" w:cs="Calibri"/>
                <w:b/>
                <w:color w:val="00B0F0"/>
                <w:sz w:val="32"/>
                <w:szCs w:val="32"/>
                <w:u w:val="single"/>
              </w:rPr>
            </w:pPr>
            <w:r w:rsidRPr="00251F88">
              <w:rPr>
                <w:rFonts w:ascii="Calibri" w:hAnsi="Calibri" w:cs="Calibri"/>
                <w:b/>
                <w:color w:val="00B0F0"/>
                <w:u w:val="single"/>
              </w:rPr>
              <w:t>Lire l</w:t>
            </w:r>
            <w:r w:rsidR="00251F88">
              <w:rPr>
                <w:rFonts w:ascii="Calibri" w:hAnsi="Calibri" w:cs="Calibri"/>
                <w:b/>
                <w:color w:val="00B0F0"/>
                <w:u w:val="single"/>
              </w:rPr>
              <w:t>e courrier au ministre</w:t>
            </w:r>
          </w:p>
        </w:tc>
      </w:tr>
      <w:tr w:rsidR="00231C9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231C93" w:rsidRPr="00F64219" w:rsidRDefault="00231C93" w:rsidP="00B66843">
            <w:pPr>
              <w:jc w:val="both"/>
              <w:rPr>
                <w:rFonts w:ascii="Calibri" w:hAnsi="Calibri" w:cs="Calibri"/>
                <w:b/>
                <w:color w:val="FFFFFF"/>
                <w:sz w:val="32"/>
                <w:szCs w:val="32"/>
              </w:rPr>
            </w:pPr>
            <w:r w:rsidRPr="00F64219">
              <w:rPr>
                <w:rFonts w:ascii="Calibri" w:hAnsi="Calibri" w:cs="Calibri"/>
                <w:b/>
                <w:color w:val="FFFFFF"/>
                <w:sz w:val="32"/>
                <w:szCs w:val="32"/>
              </w:rPr>
              <w:t>Suspension du jour de carence, enfin !</w:t>
            </w:r>
          </w:p>
        </w:tc>
      </w:tr>
      <w:tr w:rsidR="00B725B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64219" w:rsidRPr="00F64219" w:rsidRDefault="00595F99" w:rsidP="00F64219">
            <w:pPr>
              <w:spacing w:before="240" w:after="100" w:afterAutospacing="1"/>
              <w:jc w:val="both"/>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80768" behindDoc="0" locked="0" layoutInCell="1" allowOverlap="1">
                  <wp:simplePos x="0" y="0"/>
                  <wp:positionH relativeFrom="margin">
                    <wp:align>left</wp:align>
                  </wp:positionH>
                  <wp:positionV relativeFrom="margin">
                    <wp:align>top</wp:align>
                  </wp:positionV>
                  <wp:extent cx="1795697" cy="10953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_de_carence_1.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1630" cy="1098994"/>
                          </a:xfrm>
                          <a:prstGeom prst="rect">
                            <a:avLst/>
                          </a:prstGeom>
                        </pic:spPr>
                      </pic:pic>
                    </a:graphicData>
                  </a:graphic>
                </wp:anchor>
              </w:drawing>
            </w:r>
            <w:r w:rsidR="00F64219" w:rsidRPr="00F64219">
              <w:rPr>
                <w:rFonts w:asciiTheme="minorHAnsi" w:hAnsiTheme="minorHAnsi" w:cstheme="minorHAnsi"/>
                <w:b/>
                <w:bCs/>
                <w:color w:val="FF5F00"/>
              </w:rPr>
              <w:t>Suspension du dispositif "jour de carence" pour tous, salariés et agents publics malades pendant cette période d’urgence sanitaire.</w:t>
            </w:r>
            <w:r>
              <w:rPr>
                <w:rFonts w:asciiTheme="minorHAnsi" w:hAnsiTheme="minorHAnsi" w:cstheme="minorHAnsi"/>
                <w:b/>
                <w:bCs/>
                <w:color w:val="FF5F00"/>
              </w:rPr>
              <w:t xml:space="preserve"> </w:t>
            </w:r>
            <w:r w:rsidR="00F64219" w:rsidRPr="00F64219">
              <w:rPr>
                <w:rFonts w:asciiTheme="minorHAnsi" w:hAnsiTheme="minorHAnsi" w:cstheme="minorHAnsi"/>
                <w:b/>
                <w:bCs/>
                <w:color w:val="FF5F00"/>
              </w:rPr>
              <w:t xml:space="preserve">Depuis le début de la crise, l’UNSA Fonction Publique demandait cette mesure de justice, qui permettra de ne pas pénaliser davantage les personnes atteintes du </w:t>
            </w:r>
            <w:proofErr w:type="spellStart"/>
            <w:r w:rsidR="00F64219" w:rsidRPr="00F64219">
              <w:rPr>
                <w:rFonts w:asciiTheme="minorHAnsi" w:hAnsiTheme="minorHAnsi" w:cstheme="minorHAnsi"/>
                <w:b/>
                <w:bCs/>
                <w:color w:val="FF5F00"/>
              </w:rPr>
              <w:t>covid</w:t>
            </w:r>
            <w:proofErr w:type="spellEnd"/>
            <w:r w:rsidR="00F64219" w:rsidRPr="00F64219">
              <w:rPr>
                <w:rFonts w:asciiTheme="minorHAnsi" w:hAnsiTheme="minorHAnsi" w:cstheme="minorHAnsi"/>
                <w:b/>
                <w:bCs/>
                <w:color w:val="FF5F00"/>
              </w:rPr>
              <w:t>-19.</w:t>
            </w:r>
          </w:p>
          <w:p w:rsidR="00F64219" w:rsidRPr="00F64219" w:rsidRDefault="00F64219" w:rsidP="00F64219">
            <w:pPr>
              <w:spacing w:before="100" w:beforeAutospacing="1" w:after="100" w:afterAutospacing="1"/>
              <w:jc w:val="both"/>
              <w:rPr>
                <w:rFonts w:asciiTheme="minorHAnsi" w:hAnsiTheme="minorHAnsi" w:cstheme="minorHAnsi"/>
                <w:color w:val="595959" w:themeColor="text1" w:themeTint="A6"/>
              </w:rPr>
            </w:pPr>
            <w:r w:rsidRPr="00F64219">
              <w:rPr>
                <w:rFonts w:asciiTheme="minorHAnsi" w:hAnsiTheme="minorHAnsi" w:cstheme="minorHAnsi"/>
                <w:color w:val="595959" w:themeColor="text1" w:themeTint="A6"/>
              </w:rPr>
              <w:t xml:space="preserve">C’est à l’Assemblée Nationale que le Premier Ministre a annoncé cette mesure lors de l’examen du projet de loi sur l’urgence face au </w:t>
            </w:r>
            <w:proofErr w:type="spellStart"/>
            <w:r w:rsidRPr="00F64219">
              <w:rPr>
                <w:rFonts w:asciiTheme="minorHAnsi" w:hAnsiTheme="minorHAnsi" w:cstheme="minorHAnsi"/>
                <w:color w:val="595959" w:themeColor="text1" w:themeTint="A6"/>
              </w:rPr>
              <w:t>Covid</w:t>
            </w:r>
            <w:proofErr w:type="spellEnd"/>
            <w:r w:rsidRPr="00F64219">
              <w:rPr>
                <w:rFonts w:asciiTheme="minorHAnsi" w:hAnsiTheme="minorHAnsi" w:cstheme="minorHAnsi"/>
                <w:color w:val="595959" w:themeColor="text1" w:themeTint="A6"/>
              </w:rPr>
              <w:t xml:space="preserve">-19. Le </w:t>
            </w:r>
            <w:proofErr w:type="spellStart"/>
            <w:r w:rsidRPr="00F64219">
              <w:rPr>
                <w:rFonts w:asciiTheme="minorHAnsi" w:hAnsiTheme="minorHAnsi" w:cstheme="minorHAnsi"/>
                <w:color w:val="595959" w:themeColor="text1" w:themeTint="A6"/>
              </w:rPr>
              <w:t>gou</w:t>
            </w:r>
            <w:r w:rsidRPr="00F64219">
              <w:rPr>
                <w:rFonts w:asciiTheme="minorHAnsi" w:hAnsiTheme="minorHAnsi" w:cstheme="minorHAnsi"/>
                <w:color w:val="595959" w:themeColor="text1" w:themeTint="A6"/>
              </w:rPr>
              <w:softHyphen/>
              <w:t>ver</w:t>
            </w:r>
            <w:r w:rsidRPr="00F64219">
              <w:rPr>
                <w:rFonts w:asciiTheme="minorHAnsi" w:hAnsiTheme="minorHAnsi" w:cstheme="minorHAnsi"/>
                <w:color w:val="595959" w:themeColor="text1" w:themeTint="A6"/>
              </w:rPr>
              <w:softHyphen/>
              <w:t>ne</w:t>
            </w:r>
            <w:r w:rsidRPr="00F64219">
              <w:rPr>
                <w:rFonts w:asciiTheme="minorHAnsi" w:hAnsiTheme="minorHAnsi" w:cstheme="minorHAnsi"/>
                <w:color w:val="595959" w:themeColor="text1" w:themeTint="A6"/>
              </w:rPr>
              <w:softHyphen/>
              <w:t>ment</w:t>
            </w:r>
            <w:proofErr w:type="spellEnd"/>
            <w:r w:rsidRPr="00F64219">
              <w:rPr>
                <w:rFonts w:asciiTheme="minorHAnsi" w:hAnsiTheme="minorHAnsi" w:cstheme="minorHAnsi"/>
                <w:color w:val="595959" w:themeColor="text1" w:themeTint="A6"/>
              </w:rPr>
              <w:t xml:space="preserve"> a déposé un </w:t>
            </w:r>
            <w:proofErr w:type="spellStart"/>
            <w:r w:rsidRPr="00F64219">
              <w:rPr>
                <w:rFonts w:asciiTheme="minorHAnsi" w:hAnsiTheme="minorHAnsi" w:cstheme="minorHAnsi"/>
                <w:color w:val="595959" w:themeColor="text1" w:themeTint="A6"/>
              </w:rPr>
              <w:t>amen</w:t>
            </w:r>
            <w:r w:rsidRPr="00F64219">
              <w:rPr>
                <w:rFonts w:asciiTheme="minorHAnsi" w:hAnsiTheme="minorHAnsi" w:cstheme="minorHAnsi"/>
                <w:color w:val="595959" w:themeColor="text1" w:themeTint="A6"/>
              </w:rPr>
              <w:softHyphen/>
              <w:t>de</w:t>
            </w:r>
            <w:r w:rsidRPr="00F64219">
              <w:rPr>
                <w:rFonts w:asciiTheme="minorHAnsi" w:hAnsiTheme="minorHAnsi" w:cstheme="minorHAnsi"/>
                <w:color w:val="595959" w:themeColor="text1" w:themeTint="A6"/>
              </w:rPr>
              <w:softHyphen/>
              <w:t>ment</w:t>
            </w:r>
            <w:proofErr w:type="spellEnd"/>
            <w:r w:rsidRPr="00F64219">
              <w:rPr>
                <w:rFonts w:asciiTheme="minorHAnsi" w:hAnsiTheme="minorHAnsi" w:cstheme="minorHAnsi"/>
                <w:color w:val="595959" w:themeColor="text1" w:themeTint="A6"/>
              </w:rPr>
              <w:t xml:space="preserve"> à son projet de loi qui </w:t>
            </w:r>
            <w:proofErr w:type="spellStart"/>
            <w:r w:rsidRPr="00F64219">
              <w:rPr>
                <w:rFonts w:asciiTheme="minorHAnsi" w:hAnsiTheme="minorHAnsi" w:cstheme="minorHAnsi"/>
                <w:color w:val="595959" w:themeColor="text1" w:themeTint="A6"/>
              </w:rPr>
              <w:t>pré</w:t>
            </w:r>
            <w:r w:rsidRPr="00F64219">
              <w:rPr>
                <w:rFonts w:asciiTheme="minorHAnsi" w:hAnsiTheme="minorHAnsi" w:cstheme="minorHAnsi"/>
                <w:color w:val="595959" w:themeColor="text1" w:themeTint="A6"/>
              </w:rPr>
              <w:softHyphen/>
              <w:t>voit</w:t>
            </w:r>
            <w:proofErr w:type="spellEnd"/>
            <w:r w:rsidRPr="00F64219">
              <w:rPr>
                <w:rFonts w:asciiTheme="minorHAnsi" w:hAnsiTheme="minorHAnsi" w:cstheme="minorHAnsi"/>
                <w:color w:val="595959" w:themeColor="text1" w:themeTint="A6"/>
              </w:rPr>
              <w:t xml:space="preserve"> l’</w:t>
            </w:r>
            <w:proofErr w:type="spellStart"/>
            <w:r w:rsidRPr="00F64219">
              <w:rPr>
                <w:rFonts w:asciiTheme="minorHAnsi" w:hAnsiTheme="minorHAnsi" w:cstheme="minorHAnsi"/>
                <w:color w:val="595959" w:themeColor="text1" w:themeTint="A6"/>
              </w:rPr>
              <w:t>appli</w:t>
            </w:r>
            <w:r w:rsidRPr="00F64219">
              <w:rPr>
                <w:rFonts w:asciiTheme="minorHAnsi" w:hAnsiTheme="minorHAnsi" w:cstheme="minorHAnsi"/>
                <w:color w:val="595959" w:themeColor="text1" w:themeTint="A6"/>
              </w:rPr>
              <w:softHyphen/>
              <w:t>ca</w:t>
            </w:r>
            <w:r w:rsidRPr="00F64219">
              <w:rPr>
                <w:rFonts w:asciiTheme="minorHAnsi" w:hAnsiTheme="minorHAnsi" w:cstheme="minorHAnsi"/>
                <w:color w:val="595959" w:themeColor="text1" w:themeTint="A6"/>
              </w:rPr>
              <w:softHyphen/>
              <w:t>tion</w:t>
            </w:r>
            <w:proofErr w:type="spellEnd"/>
            <w:r w:rsidRPr="00F64219">
              <w:rPr>
                <w:rFonts w:asciiTheme="minorHAnsi" w:hAnsiTheme="minorHAnsi" w:cstheme="minorHAnsi"/>
                <w:color w:val="595959" w:themeColor="text1" w:themeTint="A6"/>
              </w:rPr>
              <w:t xml:space="preserve"> de cette </w:t>
            </w:r>
            <w:proofErr w:type="spellStart"/>
            <w:r w:rsidRPr="00F64219">
              <w:rPr>
                <w:rFonts w:asciiTheme="minorHAnsi" w:hAnsiTheme="minorHAnsi" w:cstheme="minorHAnsi"/>
                <w:color w:val="595959" w:themeColor="text1" w:themeTint="A6"/>
              </w:rPr>
              <w:t>sus</w:t>
            </w:r>
            <w:r w:rsidRPr="00F64219">
              <w:rPr>
                <w:rFonts w:asciiTheme="minorHAnsi" w:hAnsiTheme="minorHAnsi" w:cstheme="minorHAnsi"/>
                <w:color w:val="595959" w:themeColor="text1" w:themeTint="A6"/>
              </w:rPr>
              <w:softHyphen/>
              <w:t>pen</w:t>
            </w:r>
            <w:r w:rsidRPr="00F64219">
              <w:rPr>
                <w:rFonts w:asciiTheme="minorHAnsi" w:hAnsiTheme="minorHAnsi" w:cstheme="minorHAnsi"/>
                <w:color w:val="595959" w:themeColor="text1" w:themeTint="A6"/>
              </w:rPr>
              <w:softHyphen/>
              <w:t>sion</w:t>
            </w:r>
            <w:proofErr w:type="spellEnd"/>
            <w:r w:rsidRPr="00F64219">
              <w:rPr>
                <w:rFonts w:asciiTheme="minorHAnsi" w:hAnsiTheme="minorHAnsi" w:cstheme="minorHAnsi"/>
                <w:color w:val="595959" w:themeColor="text1" w:themeTint="A6"/>
              </w:rPr>
              <w:t xml:space="preserve"> au jour d’entrée en vigueur de la loi.</w:t>
            </w:r>
          </w:p>
          <w:p w:rsidR="00F64219" w:rsidRPr="00F64219" w:rsidRDefault="00F64219" w:rsidP="00F64219">
            <w:pPr>
              <w:spacing w:before="100" w:beforeAutospacing="1" w:after="100" w:afterAutospacing="1"/>
              <w:jc w:val="both"/>
              <w:rPr>
                <w:rFonts w:asciiTheme="minorHAnsi" w:hAnsiTheme="minorHAnsi" w:cstheme="minorHAnsi"/>
                <w:color w:val="595959" w:themeColor="text1" w:themeTint="A6"/>
              </w:rPr>
            </w:pPr>
            <w:r w:rsidRPr="00F64219">
              <w:rPr>
                <w:rFonts w:asciiTheme="minorHAnsi" w:hAnsiTheme="minorHAnsi" w:cstheme="minorHAnsi"/>
                <w:color w:val="595959" w:themeColor="text1" w:themeTint="A6"/>
              </w:rPr>
              <w:t xml:space="preserve">Depuis le décret du 31 </w:t>
            </w:r>
            <w:proofErr w:type="spellStart"/>
            <w:r w:rsidRPr="00F64219">
              <w:rPr>
                <w:rFonts w:asciiTheme="minorHAnsi" w:hAnsiTheme="minorHAnsi" w:cstheme="minorHAnsi"/>
                <w:color w:val="595959" w:themeColor="text1" w:themeTint="A6"/>
              </w:rPr>
              <w:t>jan</w:t>
            </w:r>
            <w:r w:rsidRPr="00F64219">
              <w:rPr>
                <w:rFonts w:asciiTheme="minorHAnsi" w:hAnsiTheme="minorHAnsi" w:cstheme="minorHAnsi"/>
                <w:color w:val="595959" w:themeColor="text1" w:themeTint="A6"/>
              </w:rPr>
              <w:softHyphen/>
              <w:t>vier</w:t>
            </w:r>
            <w:proofErr w:type="spellEnd"/>
            <w:r w:rsidRPr="00F64219">
              <w:rPr>
                <w:rFonts w:asciiTheme="minorHAnsi" w:hAnsiTheme="minorHAnsi" w:cstheme="minorHAnsi"/>
                <w:color w:val="595959" w:themeColor="text1" w:themeTint="A6"/>
              </w:rPr>
              <w:t xml:space="preserve"> 2020, en cas de </w:t>
            </w:r>
            <w:proofErr w:type="spellStart"/>
            <w:r w:rsidRPr="00F64219">
              <w:rPr>
                <w:rFonts w:asciiTheme="minorHAnsi" w:hAnsiTheme="minorHAnsi" w:cstheme="minorHAnsi"/>
                <w:color w:val="595959" w:themeColor="text1" w:themeTint="A6"/>
              </w:rPr>
              <w:t>confi</w:t>
            </w:r>
            <w:r w:rsidRPr="00F64219">
              <w:rPr>
                <w:rFonts w:asciiTheme="minorHAnsi" w:hAnsiTheme="minorHAnsi" w:cstheme="minorHAnsi"/>
                <w:color w:val="595959" w:themeColor="text1" w:themeTint="A6"/>
              </w:rPr>
              <w:softHyphen/>
              <w:t>ne</w:t>
            </w:r>
            <w:r w:rsidRPr="00F64219">
              <w:rPr>
                <w:rFonts w:asciiTheme="minorHAnsi" w:hAnsiTheme="minorHAnsi" w:cstheme="minorHAnsi"/>
                <w:color w:val="595959" w:themeColor="text1" w:themeTint="A6"/>
              </w:rPr>
              <w:softHyphen/>
              <w:t>ment</w:t>
            </w:r>
            <w:proofErr w:type="spellEnd"/>
            <w:r w:rsidRPr="00F64219">
              <w:rPr>
                <w:rFonts w:asciiTheme="minorHAnsi" w:hAnsiTheme="minorHAnsi" w:cstheme="minorHAnsi"/>
                <w:color w:val="595959" w:themeColor="text1" w:themeTint="A6"/>
              </w:rPr>
              <w:t xml:space="preserve">, </w:t>
            </w:r>
            <w:proofErr w:type="spellStart"/>
            <w:r w:rsidRPr="00F64219">
              <w:rPr>
                <w:rFonts w:asciiTheme="minorHAnsi" w:hAnsiTheme="minorHAnsi" w:cstheme="minorHAnsi"/>
                <w:color w:val="595959" w:themeColor="text1" w:themeTint="A6"/>
              </w:rPr>
              <w:t>qua</w:t>
            </w:r>
            <w:r w:rsidRPr="00F64219">
              <w:rPr>
                <w:rFonts w:asciiTheme="minorHAnsi" w:hAnsiTheme="minorHAnsi" w:cstheme="minorHAnsi"/>
                <w:color w:val="595959" w:themeColor="text1" w:themeTint="A6"/>
              </w:rPr>
              <w:softHyphen/>
              <w:t>ran</w:t>
            </w:r>
            <w:r w:rsidRPr="00F64219">
              <w:rPr>
                <w:rFonts w:asciiTheme="minorHAnsi" w:hAnsiTheme="minorHAnsi" w:cstheme="minorHAnsi"/>
                <w:color w:val="595959" w:themeColor="text1" w:themeTint="A6"/>
              </w:rPr>
              <w:softHyphen/>
              <w:t>taine</w:t>
            </w:r>
            <w:proofErr w:type="spellEnd"/>
            <w:r w:rsidRPr="00F64219">
              <w:rPr>
                <w:rFonts w:asciiTheme="minorHAnsi" w:hAnsiTheme="minorHAnsi" w:cstheme="minorHAnsi"/>
                <w:color w:val="595959" w:themeColor="text1" w:themeTint="A6"/>
              </w:rPr>
              <w:t xml:space="preserve">, garde d’enfants ou </w:t>
            </w:r>
            <w:proofErr w:type="spellStart"/>
            <w:r w:rsidRPr="00F64219">
              <w:rPr>
                <w:rFonts w:asciiTheme="minorHAnsi" w:hAnsiTheme="minorHAnsi" w:cstheme="minorHAnsi"/>
                <w:color w:val="595959" w:themeColor="text1" w:themeTint="A6"/>
              </w:rPr>
              <w:t>pré</w:t>
            </w:r>
            <w:r w:rsidRPr="00F64219">
              <w:rPr>
                <w:rFonts w:asciiTheme="minorHAnsi" w:hAnsiTheme="minorHAnsi" w:cstheme="minorHAnsi"/>
                <w:color w:val="595959" w:themeColor="text1" w:themeTint="A6"/>
              </w:rPr>
              <w:softHyphen/>
              <w:t>cau</w:t>
            </w:r>
            <w:r w:rsidRPr="00F64219">
              <w:rPr>
                <w:rFonts w:asciiTheme="minorHAnsi" w:hAnsiTheme="minorHAnsi" w:cstheme="minorHAnsi"/>
                <w:color w:val="595959" w:themeColor="text1" w:themeTint="A6"/>
              </w:rPr>
              <w:softHyphen/>
              <w:t>tion</w:t>
            </w:r>
            <w:proofErr w:type="spellEnd"/>
            <w:r w:rsidRPr="00F64219">
              <w:rPr>
                <w:rFonts w:asciiTheme="minorHAnsi" w:hAnsiTheme="minorHAnsi" w:cstheme="minorHAnsi"/>
                <w:color w:val="595959" w:themeColor="text1" w:themeTint="A6"/>
              </w:rPr>
              <w:t xml:space="preserve"> </w:t>
            </w:r>
            <w:proofErr w:type="spellStart"/>
            <w:r w:rsidRPr="00F64219">
              <w:rPr>
                <w:rFonts w:asciiTheme="minorHAnsi" w:hAnsiTheme="minorHAnsi" w:cstheme="minorHAnsi"/>
                <w:color w:val="595959" w:themeColor="text1" w:themeTint="A6"/>
              </w:rPr>
              <w:t>médi</w:t>
            </w:r>
            <w:r w:rsidRPr="00F64219">
              <w:rPr>
                <w:rFonts w:asciiTheme="minorHAnsi" w:hAnsiTheme="minorHAnsi" w:cstheme="minorHAnsi"/>
                <w:color w:val="595959" w:themeColor="text1" w:themeTint="A6"/>
              </w:rPr>
              <w:softHyphen/>
              <w:t>cale</w:t>
            </w:r>
            <w:proofErr w:type="spellEnd"/>
            <w:r w:rsidRPr="00F64219">
              <w:rPr>
                <w:rFonts w:asciiTheme="minorHAnsi" w:hAnsiTheme="minorHAnsi" w:cstheme="minorHAnsi"/>
                <w:color w:val="595959" w:themeColor="text1" w:themeTint="A6"/>
              </w:rPr>
              <w:t xml:space="preserve">, aucun jour de carence n’était </w:t>
            </w:r>
            <w:proofErr w:type="spellStart"/>
            <w:r w:rsidRPr="00F64219">
              <w:rPr>
                <w:rFonts w:asciiTheme="minorHAnsi" w:hAnsiTheme="minorHAnsi" w:cstheme="minorHAnsi"/>
                <w:color w:val="595959" w:themeColor="text1" w:themeTint="A6"/>
              </w:rPr>
              <w:t>appli</w:t>
            </w:r>
            <w:r w:rsidRPr="00F64219">
              <w:rPr>
                <w:rFonts w:asciiTheme="minorHAnsi" w:hAnsiTheme="minorHAnsi" w:cstheme="minorHAnsi"/>
                <w:color w:val="595959" w:themeColor="text1" w:themeTint="A6"/>
              </w:rPr>
              <w:softHyphen/>
              <w:t>quée</w:t>
            </w:r>
            <w:proofErr w:type="spellEnd"/>
            <w:r w:rsidRPr="00F64219">
              <w:rPr>
                <w:rFonts w:asciiTheme="minorHAnsi" w:hAnsiTheme="minorHAnsi" w:cstheme="minorHAnsi"/>
                <w:color w:val="595959" w:themeColor="text1" w:themeTint="A6"/>
              </w:rPr>
              <w:t xml:space="preserve"> pour les </w:t>
            </w:r>
            <w:proofErr w:type="spellStart"/>
            <w:r w:rsidRPr="00F64219">
              <w:rPr>
                <w:rFonts w:asciiTheme="minorHAnsi" w:hAnsiTheme="minorHAnsi" w:cstheme="minorHAnsi"/>
                <w:color w:val="595959" w:themeColor="text1" w:themeTint="A6"/>
              </w:rPr>
              <w:t>sala</w:t>
            </w:r>
            <w:r w:rsidRPr="00F64219">
              <w:rPr>
                <w:rFonts w:asciiTheme="minorHAnsi" w:hAnsiTheme="minorHAnsi" w:cstheme="minorHAnsi"/>
                <w:color w:val="595959" w:themeColor="text1" w:themeTint="A6"/>
              </w:rPr>
              <w:softHyphen/>
              <w:t>riés</w:t>
            </w:r>
            <w:proofErr w:type="spellEnd"/>
            <w:r w:rsidRPr="00F64219">
              <w:rPr>
                <w:rFonts w:asciiTheme="minorHAnsi" w:hAnsiTheme="minorHAnsi" w:cstheme="minorHAnsi"/>
                <w:color w:val="595959" w:themeColor="text1" w:themeTint="A6"/>
              </w:rPr>
              <w:t xml:space="preserve">. Pour les agents publics, une note </w:t>
            </w:r>
            <w:proofErr w:type="spellStart"/>
            <w:r w:rsidRPr="00F64219">
              <w:rPr>
                <w:rFonts w:asciiTheme="minorHAnsi" w:hAnsiTheme="minorHAnsi" w:cstheme="minorHAnsi"/>
                <w:color w:val="595959" w:themeColor="text1" w:themeTint="A6"/>
              </w:rPr>
              <w:t>cir</w:t>
            </w:r>
            <w:r w:rsidRPr="00F64219">
              <w:rPr>
                <w:rFonts w:asciiTheme="minorHAnsi" w:hAnsiTheme="minorHAnsi" w:cstheme="minorHAnsi"/>
                <w:color w:val="595959" w:themeColor="text1" w:themeTint="A6"/>
              </w:rPr>
              <w:softHyphen/>
              <w:t>cu</w:t>
            </w:r>
            <w:r w:rsidRPr="00F64219">
              <w:rPr>
                <w:rFonts w:asciiTheme="minorHAnsi" w:hAnsiTheme="minorHAnsi" w:cstheme="minorHAnsi"/>
                <w:color w:val="595959" w:themeColor="text1" w:themeTint="A6"/>
              </w:rPr>
              <w:softHyphen/>
              <w:t>laire</w:t>
            </w:r>
            <w:proofErr w:type="spellEnd"/>
            <w:r w:rsidRPr="00F64219">
              <w:rPr>
                <w:rFonts w:asciiTheme="minorHAnsi" w:hAnsiTheme="minorHAnsi" w:cstheme="minorHAnsi"/>
                <w:color w:val="595959" w:themeColor="text1" w:themeTint="A6"/>
              </w:rPr>
              <w:t xml:space="preserve"> s’</w:t>
            </w:r>
            <w:proofErr w:type="spellStart"/>
            <w:r w:rsidRPr="00F64219">
              <w:rPr>
                <w:rFonts w:asciiTheme="minorHAnsi" w:hAnsiTheme="minorHAnsi" w:cstheme="minorHAnsi"/>
                <w:color w:val="595959" w:themeColor="text1" w:themeTint="A6"/>
              </w:rPr>
              <w:t>appli</w:t>
            </w:r>
            <w:r w:rsidRPr="00F64219">
              <w:rPr>
                <w:rFonts w:asciiTheme="minorHAnsi" w:hAnsiTheme="minorHAnsi" w:cstheme="minorHAnsi"/>
                <w:color w:val="595959" w:themeColor="text1" w:themeTint="A6"/>
              </w:rPr>
              <w:softHyphen/>
              <w:t>quait</w:t>
            </w:r>
            <w:proofErr w:type="spellEnd"/>
            <w:r w:rsidRPr="00F64219">
              <w:rPr>
                <w:rFonts w:asciiTheme="minorHAnsi" w:hAnsiTheme="minorHAnsi" w:cstheme="minorHAnsi"/>
                <w:color w:val="595959" w:themeColor="text1" w:themeTint="A6"/>
              </w:rPr>
              <w:t xml:space="preserve"> mais ne </w:t>
            </w:r>
            <w:proofErr w:type="spellStart"/>
            <w:r w:rsidRPr="00F64219">
              <w:rPr>
                <w:rFonts w:asciiTheme="minorHAnsi" w:hAnsiTheme="minorHAnsi" w:cstheme="minorHAnsi"/>
                <w:color w:val="595959" w:themeColor="text1" w:themeTint="A6"/>
              </w:rPr>
              <w:t>concer</w:t>
            </w:r>
            <w:r w:rsidRPr="00F64219">
              <w:rPr>
                <w:rFonts w:asciiTheme="minorHAnsi" w:hAnsiTheme="minorHAnsi" w:cstheme="minorHAnsi"/>
                <w:color w:val="595959" w:themeColor="text1" w:themeTint="A6"/>
              </w:rPr>
              <w:softHyphen/>
              <w:t>nait</w:t>
            </w:r>
            <w:proofErr w:type="spellEnd"/>
            <w:r w:rsidRPr="00F64219">
              <w:rPr>
                <w:rFonts w:asciiTheme="minorHAnsi" w:hAnsiTheme="minorHAnsi" w:cstheme="minorHAnsi"/>
                <w:color w:val="595959" w:themeColor="text1" w:themeTint="A6"/>
              </w:rPr>
              <w:t xml:space="preserve"> pas les agents </w:t>
            </w:r>
            <w:proofErr w:type="spellStart"/>
            <w:r w:rsidRPr="00F64219">
              <w:rPr>
                <w:rFonts w:asciiTheme="minorHAnsi" w:hAnsiTheme="minorHAnsi" w:cstheme="minorHAnsi"/>
                <w:color w:val="595959" w:themeColor="text1" w:themeTint="A6"/>
              </w:rPr>
              <w:t>mala</w:t>
            </w:r>
            <w:r w:rsidRPr="00F64219">
              <w:rPr>
                <w:rFonts w:asciiTheme="minorHAnsi" w:hAnsiTheme="minorHAnsi" w:cstheme="minorHAnsi"/>
                <w:color w:val="595959" w:themeColor="text1" w:themeTint="A6"/>
              </w:rPr>
              <w:softHyphen/>
              <w:t>des</w:t>
            </w:r>
            <w:proofErr w:type="spellEnd"/>
            <w:r w:rsidRPr="00F64219">
              <w:rPr>
                <w:rFonts w:asciiTheme="minorHAnsi" w:hAnsiTheme="minorHAnsi" w:cstheme="minorHAnsi"/>
                <w:color w:val="595959" w:themeColor="text1" w:themeTint="A6"/>
              </w:rPr>
              <w:t xml:space="preserve">, y </w:t>
            </w:r>
            <w:proofErr w:type="spellStart"/>
            <w:r w:rsidRPr="00F64219">
              <w:rPr>
                <w:rFonts w:asciiTheme="minorHAnsi" w:hAnsiTheme="minorHAnsi" w:cstheme="minorHAnsi"/>
                <w:color w:val="595959" w:themeColor="text1" w:themeTint="A6"/>
              </w:rPr>
              <w:t>com</w:t>
            </w:r>
            <w:r w:rsidRPr="00F64219">
              <w:rPr>
                <w:rFonts w:asciiTheme="minorHAnsi" w:hAnsiTheme="minorHAnsi" w:cstheme="minorHAnsi"/>
                <w:color w:val="595959" w:themeColor="text1" w:themeTint="A6"/>
              </w:rPr>
              <w:softHyphen/>
              <w:t>pris</w:t>
            </w:r>
            <w:proofErr w:type="spellEnd"/>
            <w:r w:rsidRPr="00F64219">
              <w:rPr>
                <w:rFonts w:asciiTheme="minorHAnsi" w:hAnsiTheme="minorHAnsi" w:cstheme="minorHAnsi"/>
                <w:color w:val="595959" w:themeColor="text1" w:themeTint="A6"/>
              </w:rPr>
              <w:t xml:space="preserve">, ceux du </w:t>
            </w:r>
            <w:proofErr w:type="spellStart"/>
            <w:r w:rsidRPr="00F64219">
              <w:rPr>
                <w:rFonts w:asciiTheme="minorHAnsi" w:hAnsiTheme="minorHAnsi" w:cstheme="minorHAnsi"/>
                <w:color w:val="595959" w:themeColor="text1" w:themeTint="A6"/>
              </w:rPr>
              <w:t>coro</w:t>
            </w:r>
            <w:r w:rsidRPr="00F64219">
              <w:rPr>
                <w:rFonts w:asciiTheme="minorHAnsi" w:hAnsiTheme="minorHAnsi" w:cstheme="minorHAnsi"/>
                <w:color w:val="595959" w:themeColor="text1" w:themeTint="A6"/>
              </w:rPr>
              <w:softHyphen/>
              <w:t>na</w:t>
            </w:r>
            <w:r w:rsidRPr="00F64219">
              <w:rPr>
                <w:rFonts w:asciiTheme="minorHAnsi" w:hAnsiTheme="minorHAnsi" w:cstheme="minorHAnsi"/>
                <w:color w:val="595959" w:themeColor="text1" w:themeTint="A6"/>
              </w:rPr>
              <w:softHyphen/>
              <w:t>vi</w:t>
            </w:r>
            <w:r w:rsidRPr="00F64219">
              <w:rPr>
                <w:rFonts w:asciiTheme="minorHAnsi" w:hAnsiTheme="minorHAnsi" w:cstheme="minorHAnsi"/>
                <w:color w:val="595959" w:themeColor="text1" w:themeTint="A6"/>
              </w:rPr>
              <w:softHyphen/>
              <w:t>rus</w:t>
            </w:r>
            <w:proofErr w:type="spellEnd"/>
            <w:r w:rsidRPr="00F64219">
              <w:rPr>
                <w:rFonts w:asciiTheme="minorHAnsi" w:hAnsiTheme="minorHAnsi" w:cstheme="minorHAnsi"/>
                <w:color w:val="595959" w:themeColor="text1" w:themeTint="A6"/>
              </w:rPr>
              <w:t xml:space="preserve">. Un jour de carence leur était </w:t>
            </w:r>
            <w:proofErr w:type="spellStart"/>
            <w:r w:rsidRPr="00F64219">
              <w:rPr>
                <w:rFonts w:asciiTheme="minorHAnsi" w:hAnsiTheme="minorHAnsi" w:cstheme="minorHAnsi"/>
                <w:color w:val="595959" w:themeColor="text1" w:themeTint="A6"/>
              </w:rPr>
              <w:t>appli</w:t>
            </w:r>
            <w:r w:rsidRPr="00F64219">
              <w:rPr>
                <w:rFonts w:asciiTheme="minorHAnsi" w:hAnsiTheme="minorHAnsi" w:cstheme="minorHAnsi"/>
                <w:color w:val="595959" w:themeColor="text1" w:themeTint="A6"/>
              </w:rPr>
              <w:softHyphen/>
              <w:t>qué</w:t>
            </w:r>
            <w:proofErr w:type="spellEnd"/>
            <w:r w:rsidRPr="00F64219">
              <w:rPr>
                <w:rFonts w:asciiTheme="minorHAnsi" w:hAnsiTheme="minorHAnsi" w:cstheme="minorHAnsi"/>
                <w:color w:val="595959" w:themeColor="text1" w:themeTint="A6"/>
              </w:rPr>
              <w:t>.</w:t>
            </w:r>
          </w:p>
          <w:p w:rsidR="00F64219" w:rsidRPr="00F64219" w:rsidRDefault="00F64219" w:rsidP="00F64219">
            <w:pPr>
              <w:spacing w:before="100" w:beforeAutospacing="1" w:after="100" w:afterAutospacing="1"/>
              <w:jc w:val="both"/>
              <w:rPr>
                <w:rFonts w:asciiTheme="minorHAnsi" w:hAnsiTheme="minorHAnsi" w:cstheme="minorHAnsi"/>
                <w:b/>
                <w:bCs/>
                <w:color w:val="595959" w:themeColor="text1" w:themeTint="A6"/>
              </w:rPr>
            </w:pPr>
            <w:r w:rsidRPr="00F64219">
              <w:rPr>
                <w:rFonts w:asciiTheme="minorHAnsi" w:hAnsiTheme="minorHAnsi" w:cstheme="minorHAnsi"/>
                <w:b/>
                <w:bCs/>
                <w:color w:val="595959" w:themeColor="text1" w:themeTint="A6"/>
              </w:rPr>
              <w:t xml:space="preserve">Pour l’UNSA Fonction </w:t>
            </w:r>
            <w:proofErr w:type="spellStart"/>
            <w:r w:rsidRPr="00F64219">
              <w:rPr>
                <w:rFonts w:asciiTheme="minorHAnsi" w:hAnsiTheme="minorHAnsi" w:cstheme="minorHAnsi"/>
                <w:b/>
                <w:bCs/>
                <w:color w:val="595959" w:themeColor="text1" w:themeTint="A6"/>
              </w:rPr>
              <w:t>publi</w:t>
            </w:r>
            <w:r w:rsidRPr="00F64219">
              <w:rPr>
                <w:rFonts w:asciiTheme="minorHAnsi" w:hAnsiTheme="minorHAnsi" w:cstheme="minorHAnsi"/>
                <w:b/>
                <w:bCs/>
                <w:color w:val="595959" w:themeColor="text1" w:themeTint="A6"/>
              </w:rPr>
              <w:softHyphen/>
              <w:t>que</w:t>
            </w:r>
            <w:proofErr w:type="spellEnd"/>
            <w:r w:rsidRPr="00F64219">
              <w:rPr>
                <w:rFonts w:asciiTheme="minorHAnsi" w:hAnsiTheme="minorHAnsi" w:cstheme="minorHAnsi"/>
                <w:b/>
                <w:bCs/>
                <w:color w:val="595959" w:themeColor="text1" w:themeTint="A6"/>
              </w:rPr>
              <w:t xml:space="preserve">, la santé, la </w:t>
            </w:r>
            <w:proofErr w:type="spellStart"/>
            <w:r w:rsidRPr="00F64219">
              <w:rPr>
                <w:rFonts w:asciiTheme="minorHAnsi" w:hAnsiTheme="minorHAnsi" w:cstheme="minorHAnsi"/>
                <w:b/>
                <w:bCs/>
                <w:color w:val="595959" w:themeColor="text1" w:themeTint="A6"/>
              </w:rPr>
              <w:t>mala</w:t>
            </w:r>
            <w:r w:rsidRPr="00F64219">
              <w:rPr>
                <w:rFonts w:asciiTheme="minorHAnsi" w:hAnsiTheme="minorHAnsi" w:cstheme="minorHAnsi"/>
                <w:b/>
                <w:bCs/>
                <w:color w:val="595959" w:themeColor="text1" w:themeTint="A6"/>
              </w:rPr>
              <w:softHyphen/>
              <w:t>die</w:t>
            </w:r>
            <w:proofErr w:type="spellEnd"/>
            <w:r w:rsidRPr="00F64219">
              <w:rPr>
                <w:rFonts w:asciiTheme="minorHAnsi" w:hAnsiTheme="minorHAnsi" w:cstheme="minorHAnsi"/>
                <w:b/>
                <w:bCs/>
                <w:color w:val="595959" w:themeColor="text1" w:themeTint="A6"/>
              </w:rPr>
              <w:t xml:space="preserve"> ne </w:t>
            </w:r>
            <w:proofErr w:type="spellStart"/>
            <w:r w:rsidRPr="00F64219">
              <w:rPr>
                <w:rFonts w:asciiTheme="minorHAnsi" w:hAnsiTheme="minorHAnsi" w:cstheme="minorHAnsi"/>
                <w:b/>
                <w:bCs/>
                <w:color w:val="595959" w:themeColor="text1" w:themeTint="A6"/>
              </w:rPr>
              <w:t>pou</w:t>
            </w:r>
            <w:r w:rsidRPr="00F64219">
              <w:rPr>
                <w:rFonts w:asciiTheme="minorHAnsi" w:hAnsiTheme="minorHAnsi" w:cstheme="minorHAnsi"/>
                <w:b/>
                <w:bCs/>
                <w:color w:val="595959" w:themeColor="text1" w:themeTint="A6"/>
              </w:rPr>
              <w:softHyphen/>
              <w:t>vaient</w:t>
            </w:r>
            <w:proofErr w:type="spellEnd"/>
            <w:r w:rsidRPr="00F64219">
              <w:rPr>
                <w:rFonts w:asciiTheme="minorHAnsi" w:hAnsiTheme="minorHAnsi" w:cstheme="minorHAnsi"/>
                <w:b/>
                <w:bCs/>
                <w:color w:val="595959" w:themeColor="text1" w:themeTint="A6"/>
              </w:rPr>
              <w:t xml:space="preserve"> pas être des objets de </w:t>
            </w:r>
            <w:proofErr w:type="spellStart"/>
            <w:r w:rsidRPr="00F64219">
              <w:rPr>
                <w:rFonts w:asciiTheme="minorHAnsi" w:hAnsiTheme="minorHAnsi" w:cstheme="minorHAnsi"/>
                <w:b/>
                <w:bCs/>
                <w:color w:val="595959" w:themeColor="text1" w:themeTint="A6"/>
              </w:rPr>
              <w:t>sanc</w:t>
            </w:r>
            <w:r w:rsidRPr="00F64219">
              <w:rPr>
                <w:rFonts w:asciiTheme="minorHAnsi" w:hAnsiTheme="minorHAnsi" w:cstheme="minorHAnsi"/>
                <w:b/>
                <w:bCs/>
                <w:color w:val="595959" w:themeColor="text1" w:themeTint="A6"/>
              </w:rPr>
              <w:softHyphen/>
              <w:t>tion</w:t>
            </w:r>
            <w:proofErr w:type="spellEnd"/>
            <w:r w:rsidRPr="00F64219">
              <w:rPr>
                <w:rFonts w:asciiTheme="minorHAnsi" w:hAnsiTheme="minorHAnsi" w:cstheme="minorHAnsi"/>
                <w:b/>
                <w:bCs/>
                <w:color w:val="595959" w:themeColor="text1" w:themeTint="A6"/>
              </w:rPr>
              <w:t xml:space="preserve"> </w:t>
            </w:r>
            <w:proofErr w:type="spellStart"/>
            <w:r w:rsidRPr="00F64219">
              <w:rPr>
                <w:rFonts w:asciiTheme="minorHAnsi" w:hAnsiTheme="minorHAnsi" w:cstheme="minorHAnsi"/>
                <w:b/>
                <w:bCs/>
                <w:color w:val="595959" w:themeColor="text1" w:themeTint="A6"/>
              </w:rPr>
              <w:t>finan</w:t>
            </w:r>
            <w:r w:rsidRPr="00F64219">
              <w:rPr>
                <w:rFonts w:asciiTheme="minorHAnsi" w:hAnsiTheme="minorHAnsi" w:cstheme="minorHAnsi"/>
                <w:b/>
                <w:bCs/>
                <w:color w:val="595959" w:themeColor="text1" w:themeTint="A6"/>
              </w:rPr>
              <w:softHyphen/>
              <w:t>cière</w:t>
            </w:r>
            <w:proofErr w:type="spellEnd"/>
            <w:r w:rsidRPr="00F64219">
              <w:rPr>
                <w:rFonts w:asciiTheme="minorHAnsi" w:hAnsiTheme="minorHAnsi" w:cstheme="minorHAnsi"/>
                <w:b/>
                <w:bCs/>
                <w:color w:val="595959" w:themeColor="text1" w:themeTint="A6"/>
              </w:rPr>
              <w:t xml:space="preserve"> d’autant que des </w:t>
            </w:r>
            <w:proofErr w:type="spellStart"/>
            <w:r w:rsidRPr="00F64219">
              <w:rPr>
                <w:rFonts w:asciiTheme="minorHAnsi" w:hAnsiTheme="minorHAnsi" w:cstheme="minorHAnsi"/>
                <w:b/>
                <w:bCs/>
                <w:color w:val="595959" w:themeColor="text1" w:themeTint="A6"/>
              </w:rPr>
              <w:t>soi</w:t>
            </w:r>
            <w:r w:rsidRPr="00F64219">
              <w:rPr>
                <w:rFonts w:asciiTheme="minorHAnsi" w:hAnsiTheme="minorHAnsi" w:cstheme="minorHAnsi"/>
                <w:b/>
                <w:bCs/>
                <w:color w:val="595959" w:themeColor="text1" w:themeTint="A6"/>
              </w:rPr>
              <w:softHyphen/>
              <w:t>gnants</w:t>
            </w:r>
            <w:proofErr w:type="spellEnd"/>
            <w:r w:rsidRPr="00F64219">
              <w:rPr>
                <w:rFonts w:asciiTheme="minorHAnsi" w:hAnsiTheme="minorHAnsi" w:cstheme="minorHAnsi"/>
                <w:b/>
                <w:bCs/>
                <w:color w:val="595959" w:themeColor="text1" w:themeTint="A6"/>
              </w:rPr>
              <w:t xml:space="preserve">, des agents publics et des </w:t>
            </w:r>
            <w:proofErr w:type="spellStart"/>
            <w:r w:rsidRPr="00F64219">
              <w:rPr>
                <w:rFonts w:asciiTheme="minorHAnsi" w:hAnsiTheme="minorHAnsi" w:cstheme="minorHAnsi"/>
                <w:b/>
                <w:bCs/>
                <w:color w:val="595959" w:themeColor="text1" w:themeTint="A6"/>
              </w:rPr>
              <w:t>sala</w:t>
            </w:r>
            <w:r w:rsidRPr="00F64219">
              <w:rPr>
                <w:rFonts w:asciiTheme="minorHAnsi" w:hAnsiTheme="minorHAnsi" w:cstheme="minorHAnsi"/>
                <w:b/>
                <w:bCs/>
                <w:color w:val="595959" w:themeColor="text1" w:themeTint="A6"/>
              </w:rPr>
              <w:softHyphen/>
              <w:t>riés</w:t>
            </w:r>
            <w:proofErr w:type="spellEnd"/>
            <w:r w:rsidRPr="00F64219">
              <w:rPr>
                <w:rFonts w:asciiTheme="minorHAnsi" w:hAnsiTheme="minorHAnsi" w:cstheme="minorHAnsi"/>
                <w:b/>
                <w:bCs/>
                <w:color w:val="595959" w:themeColor="text1" w:themeTint="A6"/>
              </w:rPr>
              <w:t xml:space="preserve"> sont </w:t>
            </w:r>
            <w:proofErr w:type="spellStart"/>
            <w:r w:rsidRPr="00F64219">
              <w:rPr>
                <w:rFonts w:asciiTheme="minorHAnsi" w:hAnsiTheme="minorHAnsi" w:cstheme="minorHAnsi"/>
                <w:b/>
                <w:bCs/>
                <w:color w:val="595959" w:themeColor="text1" w:themeTint="A6"/>
              </w:rPr>
              <w:t>mobi</w:t>
            </w:r>
            <w:r w:rsidRPr="00F64219">
              <w:rPr>
                <w:rFonts w:asciiTheme="minorHAnsi" w:hAnsiTheme="minorHAnsi" w:cstheme="minorHAnsi"/>
                <w:b/>
                <w:bCs/>
                <w:color w:val="595959" w:themeColor="text1" w:themeTint="A6"/>
              </w:rPr>
              <w:softHyphen/>
              <w:t>li</w:t>
            </w:r>
            <w:r w:rsidRPr="00F64219">
              <w:rPr>
                <w:rFonts w:asciiTheme="minorHAnsi" w:hAnsiTheme="minorHAnsi" w:cstheme="minorHAnsi"/>
                <w:b/>
                <w:bCs/>
                <w:color w:val="595959" w:themeColor="text1" w:themeTint="A6"/>
              </w:rPr>
              <w:softHyphen/>
              <w:t>sés</w:t>
            </w:r>
            <w:proofErr w:type="spellEnd"/>
            <w:r w:rsidRPr="00F64219">
              <w:rPr>
                <w:rFonts w:asciiTheme="minorHAnsi" w:hAnsiTheme="minorHAnsi" w:cstheme="minorHAnsi"/>
                <w:b/>
                <w:bCs/>
                <w:color w:val="595959" w:themeColor="text1" w:themeTint="A6"/>
              </w:rPr>
              <w:t xml:space="preserve"> au </w:t>
            </w:r>
            <w:proofErr w:type="spellStart"/>
            <w:r w:rsidRPr="00F64219">
              <w:rPr>
                <w:rFonts w:asciiTheme="minorHAnsi" w:hAnsiTheme="minorHAnsi" w:cstheme="minorHAnsi"/>
                <w:b/>
                <w:bCs/>
                <w:color w:val="595959" w:themeColor="text1" w:themeTint="A6"/>
              </w:rPr>
              <w:t>ser</w:t>
            </w:r>
            <w:r w:rsidRPr="00F64219">
              <w:rPr>
                <w:rFonts w:asciiTheme="minorHAnsi" w:hAnsiTheme="minorHAnsi" w:cstheme="minorHAnsi"/>
                <w:b/>
                <w:bCs/>
                <w:color w:val="595959" w:themeColor="text1" w:themeTint="A6"/>
              </w:rPr>
              <w:softHyphen/>
              <w:t>vice</w:t>
            </w:r>
            <w:proofErr w:type="spellEnd"/>
            <w:r w:rsidRPr="00F64219">
              <w:rPr>
                <w:rFonts w:asciiTheme="minorHAnsi" w:hAnsiTheme="minorHAnsi" w:cstheme="minorHAnsi"/>
                <w:b/>
                <w:bCs/>
                <w:color w:val="595959" w:themeColor="text1" w:themeTint="A6"/>
              </w:rPr>
              <w:t xml:space="preserve"> du pays.</w:t>
            </w:r>
            <w:r w:rsidRPr="00235E03">
              <w:rPr>
                <w:rFonts w:asciiTheme="minorHAnsi" w:hAnsiTheme="minorHAnsi" w:cstheme="minorHAnsi"/>
                <w:b/>
                <w:bCs/>
                <w:color w:val="595959" w:themeColor="text1" w:themeTint="A6"/>
              </w:rPr>
              <w:t xml:space="preserve"> </w:t>
            </w:r>
            <w:r w:rsidRPr="00F64219">
              <w:rPr>
                <w:rFonts w:asciiTheme="minorHAnsi" w:hAnsiTheme="minorHAnsi" w:cstheme="minorHAnsi"/>
                <w:b/>
                <w:bCs/>
                <w:color w:val="595959" w:themeColor="text1" w:themeTint="A6"/>
              </w:rPr>
              <w:t xml:space="preserve">La </w:t>
            </w:r>
            <w:proofErr w:type="spellStart"/>
            <w:r w:rsidRPr="00F64219">
              <w:rPr>
                <w:rFonts w:asciiTheme="minorHAnsi" w:hAnsiTheme="minorHAnsi" w:cstheme="minorHAnsi"/>
                <w:b/>
                <w:bCs/>
                <w:color w:val="595959" w:themeColor="text1" w:themeTint="A6"/>
              </w:rPr>
              <w:t>sus</w:t>
            </w:r>
            <w:r w:rsidRPr="00F64219">
              <w:rPr>
                <w:rFonts w:asciiTheme="minorHAnsi" w:hAnsiTheme="minorHAnsi" w:cstheme="minorHAnsi"/>
                <w:b/>
                <w:bCs/>
                <w:color w:val="595959" w:themeColor="text1" w:themeTint="A6"/>
              </w:rPr>
              <w:softHyphen/>
              <w:t>pen</w:t>
            </w:r>
            <w:r w:rsidRPr="00F64219">
              <w:rPr>
                <w:rFonts w:asciiTheme="minorHAnsi" w:hAnsiTheme="minorHAnsi" w:cstheme="minorHAnsi"/>
                <w:b/>
                <w:bCs/>
                <w:color w:val="595959" w:themeColor="text1" w:themeTint="A6"/>
              </w:rPr>
              <w:softHyphen/>
              <w:t>sion</w:t>
            </w:r>
            <w:proofErr w:type="spellEnd"/>
            <w:r w:rsidRPr="00F64219">
              <w:rPr>
                <w:rFonts w:asciiTheme="minorHAnsi" w:hAnsiTheme="minorHAnsi" w:cstheme="minorHAnsi"/>
                <w:b/>
                <w:bCs/>
                <w:color w:val="595959" w:themeColor="text1" w:themeTint="A6"/>
              </w:rPr>
              <w:t xml:space="preserve"> du jour de carence était </w:t>
            </w:r>
            <w:proofErr w:type="spellStart"/>
            <w:r w:rsidRPr="00F64219">
              <w:rPr>
                <w:rFonts w:asciiTheme="minorHAnsi" w:hAnsiTheme="minorHAnsi" w:cstheme="minorHAnsi"/>
                <w:b/>
                <w:bCs/>
                <w:color w:val="595959" w:themeColor="text1" w:themeTint="A6"/>
              </w:rPr>
              <w:t>indis</w:t>
            </w:r>
            <w:r w:rsidRPr="00F64219">
              <w:rPr>
                <w:rFonts w:asciiTheme="minorHAnsi" w:hAnsiTheme="minorHAnsi" w:cstheme="minorHAnsi"/>
                <w:b/>
                <w:bCs/>
                <w:color w:val="595959" w:themeColor="text1" w:themeTint="A6"/>
              </w:rPr>
              <w:softHyphen/>
              <w:t>pen</w:t>
            </w:r>
            <w:r w:rsidRPr="00F64219">
              <w:rPr>
                <w:rFonts w:asciiTheme="minorHAnsi" w:hAnsiTheme="minorHAnsi" w:cstheme="minorHAnsi"/>
                <w:b/>
                <w:bCs/>
                <w:color w:val="595959" w:themeColor="text1" w:themeTint="A6"/>
              </w:rPr>
              <w:softHyphen/>
              <w:t>sa</w:t>
            </w:r>
            <w:r w:rsidRPr="00F64219">
              <w:rPr>
                <w:rFonts w:asciiTheme="minorHAnsi" w:hAnsiTheme="minorHAnsi" w:cstheme="minorHAnsi"/>
                <w:b/>
                <w:bCs/>
                <w:color w:val="595959" w:themeColor="text1" w:themeTint="A6"/>
              </w:rPr>
              <w:softHyphen/>
              <w:t>ble</w:t>
            </w:r>
            <w:proofErr w:type="spellEnd"/>
            <w:r w:rsidRPr="00F64219">
              <w:rPr>
                <w:rFonts w:asciiTheme="minorHAnsi" w:hAnsiTheme="minorHAnsi" w:cstheme="minorHAnsi"/>
                <w:b/>
                <w:bCs/>
                <w:color w:val="595959" w:themeColor="text1" w:themeTint="A6"/>
              </w:rPr>
              <w:t xml:space="preserve"> et </w:t>
            </w:r>
            <w:proofErr w:type="spellStart"/>
            <w:r w:rsidRPr="00F64219">
              <w:rPr>
                <w:rFonts w:asciiTheme="minorHAnsi" w:hAnsiTheme="minorHAnsi" w:cstheme="minorHAnsi"/>
                <w:b/>
                <w:bCs/>
                <w:color w:val="595959" w:themeColor="text1" w:themeTint="A6"/>
              </w:rPr>
              <w:t>néces</w:t>
            </w:r>
            <w:r w:rsidRPr="00F64219">
              <w:rPr>
                <w:rFonts w:asciiTheme="minorHAnsi" w:hAnsiTheme="minorHAnsi" w:cstheme="minorHAnsi"/>
                <w:b/>
                <w:bCs/>
                <w:color w:val="595959" w:themeColor="text1" w:themeTint="A6"/>
              </w:rPr>
              <w:softHyphen/>
              <w:t>saire</w:t>
            </w:r>
            <w:proofErr w:type="spellEnd"/>
            <w:r w:rsidRPr="00F64219">
              <w:rPr>
                <w:rFonts w:asciiTheme="minorHAnsi" w:hAnsiTheme="minorHAnsi" w:cstheme="minorHAnsi"/>
                <w:b/>
                <w:bCs/>
                <w:color w:val="595959" w:themeColor="text1" w:themeTint="A6"/>
              </w:rPr>
              <w:t>.</w:t>
            </w:r>
          </w:p>
          <w:p w:rsidR="00B725B3" w:rsidRPr="00F64219" w:rsidRDefault="00F64219" w:rsidP="00F64219">
            <w:pPr>
              <w:spacing w:before="100" w:beforeAutospacing="1" w:after="240"/>
              <w:jc w:val="both"/>
              <w:rPr>
                <w:b/>
                <w:bCs/>
                <w:color w:val="007FAC"/>
                <w:u w:val="single"/>
              </w:rPr>
            </w:pPr>
            <w:r w:rsidRPr="00F64219">
              <w:rPr>
                <w:rFonts w:asciiTheme="minorHAnsi" w:hAnsiTheme="minorHAnsi" w:cstheme="minorHAnsi"/>
                <w:b/>
                <w:bCs/>
                <w:color w:val="007FAC"/>
              </w:rPr>
              <w:t xml:space="preserve">L’UNSA Fonction Publique acte </w:t>
            </w:r>
            <w:r w:rsidR="00557D22">
              <w:rPr>
                <w:rFonts w:asciiTheme="minorHAnsi" w:hAnsiTheme="minorHAnsi" w:cstheme="minorHAnsi"/>
                <w:b/>
                <w:bCs/>
                <w:color w:val="007FAC"/>
              </w:rPr>
              <w:t xml:space="preserve">donc </w:t>
            </w:r>
            <w:proofErr w:type="spellStart"/>
            <w:r w:rsidR="00557D22">
              <w:rPr>
                <w:rFonts w:asciiTheme="minorHAnsi" w:hAnsiTheme="minorHAnsi" w:cstheme="minorHAnsi"/>
                <w:b/>
                <w:bCs/>
                <w:color w:val="007FAC"/>
              </w:rPr>
              <w:t>posi</w:t>
            </w:r>
            <w:r w:rsidR="00557D22">
              <w:rPr>
                <w:rFonts w:asciiTheme="minorHAnsi" w:hAnsiTheme="minorHAnsi" w:cstheme="minorHAnsi"/>
                <w:b/>
                <w:bCs/>
                <w:color w:val="007FAC"/>
              </w:rPr>
              <w:softHyphen/>
              <w:t>ti</w:t>
            </w:r>
            <w:r w:rsidR="00557D22">
              <w:rPr>
                <w:rFonts w:asciiTheme="minorHAnsi" w:hAnsiTheme="minorHAnsi" w:cstheme="minorHAnsi"/>
                <w:b/>
                <w:bCs/>
                <w:color w:val="007FAC"/>
              </w:rPr>
              <w:softHyphen/>
              <w:t>ve</w:t>
            </w:r>
            <w:r w:rsidR="00557D22">
              <w:rPr>
                <w:rFonts w:asciiTheme="minorHAnsi" w:hAnsiTheme="minorHAnsi" w:cstheme="minorHAnsi"/>
                <w:b/>
                <w:bCs/>
                <w:color w:val="007FAC"/>
              </w:rPr>
              <w:softHyphen/>
              <w:t>ment</w:t>
            </w:r>
            <w:proofErr w:type="spellEnd"/>
            <w:r w:rsidR="00557D22">
              <w:rPr>
                <w:rFonts w:asciiTheme="minorHAnsi" w:hAnsiTheme="minorHAnsi" w:cstheme="minorHAnsi"/>
                <w:b/>
                <w:bCs/>
                <w:color w:val="007FAC"/>
              </w:rPr>
              <w:t xml:space="preserve"> cette déci</w:t>
            </w:r>
            <w:r w:rsidRPr="00F64219">
              <w:rPr>
                <w:rFonts w:asciiTheme="minorHAnsi" w:hAnsiTheme="minorHAnsi" w:cstheme="minorHAnsi"/>
                <w:b/>
                <w:bCs/>
                <w:color w:val="007FAC"/>
              </w:rPr>
              <w:t xml:space="preserve">sion qu’elle </w:t>
            </w:r>
            <w:proofErr w:type="spellStart"/>
            <w:r w:rsidRPr="00F64219">
              <w:rPr>
                <w:rFonts w:asciiTheme="minorHAnsi" w:hAnsiTheme="minorHAnsi" w:cstheme="minorHAnsi"/>
                <w:b/>
                <w:bCs/>
                <w:color w:val="007FAC"/>
              </w:rPr>
              <w:t>récla</w:t>
            </w:r>
            <w:r w:rsidRPr="00F64219">
              <w:rPr>
                <w:rFonts w:asciiTheme="minorHAnsi" w:hAnsiTheme="minorHAnsi" w:cstheme="minorHAnsi"/>
                <w:b/>
                <w:bCs/>
                <w:color w:val="007FAC"/>
              </w:rPr>
              <w:softHyphen/>
              <w:t>mait</w:t>
            </w:r>
            <w:proofErr w:type="spellEnd"/>
            <w:r w:rsidR="00557D22">
              <w:rPr>
                <w:rFonts w:asciiTheme="minorHAnsi" w:hAnsiTheme="minorHAnsi" w:cstheme="minorHAnsi"/>
                <w:b/>
                <w:bCs/>
                <w:color w:val="007FAC"/>
              </w:rPr>
              <w:t xml:space="preserve"> avec </w:t>
            </w:r>
            <w:proofErr w:type="spellStart"/>
            <w:r w:rsidR="00557D22">
              <w:rPr>
                <w:rFonts w:asciiTheme="minorHAnsi" w:hAnsiTheme="minorHAnsi" w:cstheme="minorHAnsi"/>
                <w:b/>
                <w:bCs/>
                <w:color w:val="007FAC"/>
              </w:rPr>
              <w:t>insis</w:t>
            </w:r>
            <w:r w:rsidR="00557D22">
              <w:rPr>
                <w:rFonts w:asciiTheme="minorHAnsi" w:hAnsiTheme="minorHAnsi" w:cstheme="minorHAnsi"/>
                <w:b/>
                <w:bCs/>
                <w:color w:val="007FAC"/>
              </w:rPr>
              <w:softHyphen/>
              <w:t>tance</w:t>
            </w:r>
            <w:proofErr w:type="spellEnd"/>
            <w:r w:rsidR="00557D22">
              <w:rPr>
                <w:rFonts w:asciiTheme="minorHAnsi" w:hAnsiTheme="minorHAnsi" w:cstheme="minorHAnsi"/>
                <w:b/>
                <w:bCs/>
                <w:color w:val="007FAC"/>
              </w:rPr>
              <w:t>. L’UNSA conti</w:t>
            </w:r>
            <w:r w:rsidRPr="00F64219">
              <w:rPr>
                <w:rFonts w:asciiTheme="minorHAnsi" w:hAnsiTheme="minorHAnsi" w:cstheme="minorHAnsi"/>
                <w:b/>
                <w:bCs/>
                <w:color w:val="007FAC"/>
              </w:rPr>
              <w:t xml:space="preserve">nuera à porter ces </w:t>
            </w:r>
            <w:proofErr w:type="spellStart"/>
            <w:r w:rsidRPr="00F64219">
              <w:rPr>
                <w:rFonts w:asciiTheme="minorHAnsi" w:hAnsiTheme="minorHAnsi" w:cstheme="minorHAnsi"/>
                <w:b/>
                <w:bCs/>
                <w:color w:val="007FAC"/>
              </w:rPr>
              <w:t>reven</w:t>
            </w:r>
            <w:r w:rsidRPr="00F64219">
              <w:rPr>
                <w:rFonts w:asciiTheme="minorHAnsi" w:hAnsiTheme="minorHAnsi" w:cstheme="minorHAnsi"/>
                <w:b/>
                <w:bCs/>
                <w:color w:val="007FAC"/>
              </w:rPr>
              <w:softHyphen/>
              <w:t>di</w:t>
            </w:r>
            <w:r w:rsidRPr="00F64219">
              <w:rPr>
                <w:rFonts w:asciiTheme="minorHAnsi" w:hAnsiTheme="minorHAnsi" w:cstheme="minorHAnsi"/>
                <w:b/>
                <w:bCs/>
                <w:color w:val="007FAC"/>
              </w:rPr>
              <w:softHyphen/>
              <w:t>ca</w:t>
            </w:r>
            <w:r w:rsidRPr="00F64219">
              <w:rPr>
                <w:rFonts w:asciiTheme="minorHAnsi" w:hAnsiTheme="minorHAnsi" w:cstheme="minorHAnsi"/>
                <w:b/>
                <w:bCs/>
                <w:color w:val="007FAC"/>
              </w:rPr>
              <w:softHyphen/>
              <w:t>tions</w:t>
            </w:r>
            <w:proofErr w:type="spellEnd"/>
            <w:r w:rsidRPr="00F64219">
              <w:rPr>
                <w:rFonts w:asciiTheme="minorHAnsi" w:hAnsiTheme="minorHAnsi" w:cstheme="minorHAnsi"/>
                <w:b/>
                <w:bCs/>
                <w:color w:val="007FAC"/>
              </w:rPr>
              <w:t xml:space="preserve"> au-delà de la crise </w:t>
            </w:r>
            <w:proofErr w:type="spellStart"/>
            <w:r w:rsidRPr="00F64219">
              <w:rPr>
                <w:rFonts w:asciiTheme="minorHAnsi" w:hAnsiTheme="minorHAnsi" w:cstheme="minorHAnsi"/>
                <w:b/>
                <w:bCs/>
                <w:color w:val="007FAC"/>
              </w:rPr>
              <w:t>sani</w:t>
            </w:r>
            <w:r w:rsidRPr="00F64219">
              <w:rPr>
                <w:rFonts w:asciiTheme="minorHAnsi" w:hAnsiTheme="minorHAnsi" w:cstheme="minorHAnsi"/>
                <w:b/>
                <w:bCs/>
                <w:color w:val="007FAC"/>
              </w:rPr>
              <w:softHyphen/>
              <w:t>taire</w:t>
            </w:r>
            <w:proofErr w:type="spellEnd"/>
            <w:r w:rsidRPr="00F64219">
              <w:rPr>
                <w:rFonts w:asciiTheme="minorHAnsi" w:hAnsiTheme="minorHAnsi" w:cstheme="minorHAnsi"/>
                <w:b/>
                <w:bCs/>
                <w:color w:val="007FAC"/>
              </w:rPr>
              <w:t xml:space="preserve"> actuelle, afin que dans le futur, les agents publics et les </w:t>
            </w:r>
            <w:proofErr w:type="spellStart"/>
            <w:r w:rsidRPr="00F64219">
              <w:rPr>
                <w:rFonts w:asciiTheme="minorHAnsi" w:hAnsiTheme="minorHAnsi" w:cstheme="minorHAnsi"/>
                <w:b/>
                <w:bCs/>
                <w:color w:val="007FAC"/>
              </w:rPr>
              <w:t>sala</w:t>
            </w:r>
            <w:r w:rsidRPr="00F64219">
              <w:rPr>
                <w:rFonts w:asciiTheme="minorHAnsi" w:hAnsiTheme="minorHAnsi" w:cstheme="minorHAnsi"/>
                <w:b/>
                <w:bCs/>
                <w:color w:val="007FAC"/>
              </w:rPr>
              <w:softHyphen/>
              <w:t>ries</w:t>
            </w:r>
            <w:proofErr w:type="spellEnd"/>
            <w:r w:rsidRPr="00F64219">
              <w:rPr>
                <w:rFonts w:asciiTheme="minorHAnsi" w:hAnsiTheme="minorHAnsi" w:cstheme="minorHAnsi"/>
                <w:b/>
                <w:bCs/>
                <w:color w:val="007FAC"/>
              </w:rPr>
              <w:t xml:space="preserve"> ne soient plus </w:t>
            </w:r>
            <w:proofErr w:type="spellStart"/>
            <w:r w:rsidRPr="00F64219">
              <w:rPr>
                <w:rFonts w:asciiTheme="minorHAnsi" w:hAnsiTheme="minorHAnsi" w:cstheme="minorHAnsi"/>
                <w:b/>
                <w:bCs/>
                <w:color w:val="007FAC"/>
              </w:rPr>
              <w:t>péna</w:t>
            </w:r>
            <w:r w:rsidRPr="00F64219">
              <w:rPr>
                <w:rFonts w:asciiTheme="minorHAnsi" w:hAnsiTheme="minorHAnsi" w:cstheme="minorHAnsi"/>
                <w:b/>
                <w:bCs/>
                <w:color w:val="007FAC"/>
              </w:rPr>
              <w:softHyphen/>
              <w:t>li</w:t>
            </w:r>
            <w:r w:rsidRPr="00F64219">
              <w:rPr>
                <w:rFonts w:asciiTheme="minorHAnsi" w:hAnsiTheme="minorHAnsi" w:cstheme="minorHAnsi"/>
                <w:b/>
                <w:bCs/>
                <w:color w:val="007FAC"/>
              </w:rPr>
              <w:softHyphen/>
              <w:t>sés</w:t>
            </w:r>
            <w:proofErr w:type="spellEnd"/>
            <w:r w:rsidRPr="00F64219">
              <w:rPr>
                <w:rFonts w:asciiTheme="minorHAnsi" w:hAnsiTheme="minorHAnsi" w:cstheme="minorHAnsi"/>
                <w:b/>
                <w:bCs/>
                <w:color w:val="007FAC"/>
              </w:rPr>
              <w:t xml:space="preserve"> à cause de la </w:t>
            </w:r>
            <w:proofErr w:type="spellStart"/>
            <w:r w:rsidRPr="00F64219">
              <w:rPr>
                <w:rFonts w:asciiTheme="minorHAnsi" w:hAnsiTheme="minorHAnsi" w:cstheme="minorHAnsi"/>
                <w:b/>
                <w:bCs/>
                <w:color w:val="007FAC"/>
              </w:rPr>
              <w:t>mala</w:t>
            </w:r>
            <w:r w:rsidRPr="00F64219">
              <w:rPr>
                <w:rFonts w:asciiTheme="minorHAnsi" w:hAnsiTheme="minorHAnsi" w:cstheme="minorHAnsi"/>
                <w:b/>
                <w:bCs/>
                <w:color w:val="007FAC"/>
              </w:rPr>
              <w:softHyphen/>
              <w:t>die</w:t>
            </w:r>
            <w:proofErr w:type="spellEnd"/>
            <w:r w:rsidRPr="00F64219">
              <w:rPr>
                <w:rFonts w:asciiTheme="minorHAnsi" w:hAnsiTheme="minorHAnsi" w:cstheme="minorHAnsi"/>
                <w:b/>
                <w:bCs/>
                <w:color w:val="007FAC"/>
              </w:rPr>
              <w:t>.</w:t>
            </w:r>
          </w:p>
        </w:tc>
      </w:tr>
      <w:tr w:rsidR="00B725B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725B3" w:rsidRDefault="00356DBB" w:rsidP="00B725B3">
            <w:pPr>
              <w:jc w:val="both"/>
              <w:rPr>
                <w:rFonts w:ascii="Calibri" w:hAnsi="Calibri" w:cs="Calibri"/>
                <w:b/>
                <w:color w:val="FFFFFF"/>
                <w:sz w:val="32"/>
                <w:szCs w:val="32"/>
              </w:rPr>
            </w:pPr>
            <w:proofErr w:type="spellStart"/>
            <w:r w:rsidRPr="00356DBB">
              <w:rPr>
                <w:rFonts w:ascii="Calibri" w:hAnsi="Calibri" w:cs="Calibri"/>
                <w:b/>
                <w:color w:val="FFFFFF"/>
                <w:sz w:val="32"/>
                <w:szCs w:val="32"/>
              </w:rPr>
              <w:t>Agent·e·s</w:t>
            </w:r>
            <w:proofErr w:type="spellEnd"/>
            <w:r w:rsidRPr="00356DBB">
              <w:rPr>
                <w:rFonts w:ascii="Calibri" w:hAnsi="Calibri" w:cs="Calibri"/>
                <w:b/>
                <w:color w:val="FFFFFF"/>
                <w:sz w:val="32"/>
                <w:szCs w:val="32"/>
              </w:rPr>
              <w:t xml:space="preserve"> de la fonction publique, l'UNSA vous apporte des réponses</w:t>
            </w:r>
          </w:p>
        </w:tc>
      </w:tr>
      <w:tr w:rsidR="00356DBB"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14F11" w:rsidRPr="00B14F11" w:rsidRDefault="00B14F11" w:rsidP="00B14F11">
            <w:pPr>
              <w:pStyle w:val="NormalWeb"/>
              <w:spacing w:before="240" w:beforeAutospacing="0"/>
              <w:rPr>
                <w:rFonts w:asciiTheme="minorHAnsi" w:hAnsiTheme="minorHAnsi" w:cstheme="minorHAnsi"/>
                <w:color w:val="auto"/>
              </w:rPr>
            </w:pPr>
            <w:r w:rsidRPr="009C2F96">
              <w:rPr>
                <w:rFonts w:asciiTheme="minorHAnsi" w:hAnsiTheme="minorHAnsi" w:cstheme="minorHAnsi"/>
                <w:b/>
                <w:bCs/>
                <w:noProof/>
                <w:color w:val="FF5F00"/>
              </w:rPr>
              <w:drawing>
                <wp:anchor distT="0" distB="0" distL="114300" distR="114300" simplePos="0" relativeHeight="251693056" behindDoc="0" locked="0" layoutInCell="1" allowOverlap="1">
                  <wp:simplePos x="0" y="0"/>
                  <wp:positionH relativeFrom="margin">
                    <wp:align>left</wp:align>
                  </wp:positionH>
                  <wp:positionV relativeFrom="margin">
                    <wp:align>top</wp:align>
                  </wp:positionV>
                  <wp:extent cx="2013858" cy="10572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onavirus_faq_FP_1.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2585" cy="1061857"/>
                          </a:xfrm>
                          <a:prstGeom prst="rect">
                            <a:avLst/>
                          </a:prstGeom>
                        </pic:spPr>
                      </pic:pic>
                    </a:graphicData>
                  </a:graphic>
                </wp:anchor>
              </w:drawing>
            </w:r>
            <w:r w:rsidRPr="009C2F96">
              <w:rPr>
                <w:rFonts w:asciiTheme="minorHAnsi" w:hAnsiTheme="minorHAnsi" w:cstheme="minorHAnsi"/>
                <w:b/>
                <w:bCs/>
                <w:color w:val="FF5F00"/>
              </w:rPr>
              <w:t>L’UNSA Fonction Publique</w:t>
            </w:r>
            <w:r w:rsidRPr="00231C93">
              <w:rPr>
                <w:rFonts w:asciiTheme="minorHAnsi" w:hAnsiTheme="minorHAnsi" w:cstheme="minorHAnsi"/>
                <w:b/>
                <w:bCs/>
                <w:color w:val="595959" w:themeColor="text1" w:themeTint="A6"/>
              </w:rPr>
              <w:t xml:space="preserve"> propose une foire aux questions pour aider les agents publics, les fonctionnaires et les contractuels, durant cette crise sanitaire.</w:t>
            </w:r>
            <w:r w:rsidRPr="00231C93">
              <w:rPr>
                <w:rFonts w:asciiTheme="minorHAnsi" w:hAnsiTheme="minorHAnsi" w:cstheme="minorHAnsi"/>
                <w:color w:val="595959" w:themeColor="text1" w:themeTint="A6"/>
              </w:rPr>
              <w:t xml:space="preserve"> Les </w:t>
            </w:r>
            <w:proofErr w:type="spellStart"/>
            <w:r w:rsidRPr="00231C93">
              <w:rPr>
                <w:rFonts w:asciiTheme="minorHAnsi" w:hAnsiTheme="minorHAnsi" w:cstheme="minorHAnsi"/>
                <w:color w:val="595959" w:themeColor="text1" w:themeTint="A6"/>
              </w:rPr>
              <w:t>salarié·es</w:t>
            </w:r>
            <w:proofErr w:type="spellEnd"/>
            <w:r w:rsidRPr="00231C93">
              <w:rPr>
                <w:rFonts w:asciiTheme="minorHAnsi" w:hAnsiTheme="minorHAnsi" w:cstheme="minorHAnsi"/>
                <w:color w:val="595959" w:themeColor="text1" w:themeTint="A6"/>
              </w:rPr>
              <w:t xml:space="preserve"> pourront trouver la réponse à leurs interrogations sur la</w:t>
            </w:r>
            <w:r w:rsidRPr="00B14F11">
              <w:rPr>
                <w:rFonts w:asciiTheme="minorHAnsi" w:hAnsiTheme="minorHAnsi" w:cstheme="minorHAnsi"/>
              </w:rPr>
              <w:t xml:space="preserve"> </w:t>
            </w:r>
            <w:hyperlink r:id="rId15" w:history="1">
              <w:r w:rsidRPr="00B14F11">
                <w:rPr>
                  <w:rStyle w:val="Lienhypertexte"/>
                  <w:rFonts w:asciiTheme="minorHAnsi" w:hAnsiTheme="minorHAnsi" w:cstheme="minorHAnsi"/>
                  <w:b/>
                  <w:bCs/>
                  <w:u w:val="single"/>
                </w:rPr>
                <w:t>foire aux questions de l’UNSA</w:t>
              </w:r>
            </w:hyperlink>
            <w:r w:rsidRPr="00B14F11">
              <w:rPr>
                <w:rFonts w:asciiTheme="minorHAnsi" w:hAnsiTheme="minorHAnsi" w:cstheme="minorHAnsi"/>
              </w:rPr>
              <w:t>.</w:t>
            </w:r>
          </w:p>
          <w:p w:rsidR="00356DBB" w:rsidRPr="00231C93" w:rsidRDefault="00B14F11" w:rsidP="00B14F11">
            <w:pPr>
              <w:pStyle w:val="NormalWeb"/>
              <w:rPr>
                <w:rFonts w:asciiTheme="minorHAnsi" w:hAnsiTheme="minorHAnsi" w:cstheme="minorHAnsi"/>
                <w:color w:val="595959" w:themeColor="text1" w:themeTint="A6"/>
              </w:rPr>
            </w:pPr>
            <w:r w:rsidRPr="00231C93">
              <w:rPr>
                <w:rFonts w:asciiTheme="minorHAnsi" w:hAnsiTheme="minorHAnsi" w:cstheme="minorHAnsi"/>
                <w:color w:val="595959" w:themeColor="text1" w:themeTint="A6"/>
              </w:rPr>
              <w:t>Elle sera complétée en fonction de l’évolution de la réglementation et de la situation sanitaire.</w:t>
            </w:r>
          </w:p>
          <w:p w:rsidR="00B14F11" w:rsidRPr="00B14F11" w:rsidRDefault="00B650C6" w:rsidP="00B14F11">
            <w:pPr>
              <w:pStyle w:val="NormalWeb"/>
              <w:spacing w:after="240" w:afterAutospacing="0"/>
              <w:jc w:val="center"/>
              <w:rPr>
                <w:b/>
                <w:bCs/>
                <w:u w:val="single"/>
              </w:rPr>
            </w:pPr>
            <w:hyperlink r:id="rId16" w:history="1">
              <w:r w:rsidR="00B14F11" w:rsidRPr="00B14F11">
                <w:rPr>
                  <w:rStyle w:val="Lienhypertexte"/>
                  <w:rFonts w:asciiTheme="minorHAnsi" w:hAnsiTheme="minorHAnsi" w:cstheme="minorHAnsi"/>
                  <w:b/>
                  <w:bCs/>
                  <w:u w:val="single"/>
                </w:rPr>
                <w:t>Lien vers la foire aux questions de l’UNSA Fonction Publique</w:t>
              </w:r>
            </w:hyperlink>
          </w:p>
        </w:tc>
      </w:tr>
      <w:tr w:rsidR="00356DBB"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356DBB" w:rsidRDefault="00356DBB" w:rsidP="00B725B3">
            <w:pPr>
              <w:jc w:val="both"/>
              <w:rPr>
                <w:rFonts w:ascii="Calibri" w:hAnsi="Calibri" w:cs="Calibri"/>
                <w:b/>
                <w:color w:val="FFFFFF"/>
                <w:sz w:val="32"/>
                <w:szCs w:val="32"/>
              </w:rPr>
            </w:pPr>
            <w:proofErr w:type="spellStart"/>
            <w:r>
              <w:rPr>
                <w:rFonts w:ascii="Calibri" w:hAnsi="Calibri" w:cs="Calibri"/>
                <w:b/>
                <w:color w:val="FFFFFF"/>
                <w:sz w:val="32"/>
                <w:szCs w:val="32"/>
              </w:rPr>
              <w:t>Unsa</w:t>
            </w:r>
            <w:proofErr w:type="spellEnd"/>
            <w:r>
              <w:rPr>
                <w:rFonts w:ascii="Calibri" w:hAnsi="Calibri" w:cs="Calibri"/>
                <w:b/>
                <w:color w:val="FFFFFF"/>
                <w:sz w:val="32"/>
                <w:szCs w:val="32"/>
              </w:rPr>
              <w:t xml:space="preserve"> utile ! : Conseils de survie pour</w:t>
            </w:r>
            <w:r w:rsidRPr="006A2FE6">
              <w:rPr>
                <w:rFonts w:ascii="Calibri" w:hAnsi="Calibri" w:cs="Calibri"/>
                <w:b/>
                <w:color w:val="FFFFFF"/>
                <w:sz w:val="32"/>
                <w:szCs w:val="32"/>
              </w:rPr>
              <w:t xml:space="preserve"> la continuité pédagogique</w:t>
            </w:r>
          </w:p>
        </w:tc>
      </w:tr>
      <w:tr w:rsidR="00B725B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6B1196" w:rsidRDefault="008C211D" w:rsidP="008C211D">
            <w:pPr>
              <w:pStyle w:val="NormalWeb"/>
              <w:spacing w:before="240" w:beforeAutospacing="0" w:after="240" w:afterAutospacing="0"/>
              <w:jc w:val="center"/>
              <w:rPr>
                <w:rFonts w:asciiTheme="minorHAnsi" w:hAnsiTheme="minorHAnsi" w:cstheme="minorHAnsi"/>
              </w:rPr>
            </w:pPr>
            <w:r>
              <w:rPr>
                <w:rFonts w:asciiTheme="minorHAnsi" w:hAnsiTheme="minorHAnsi" w:cstheme="minorHAnsi"/>
                <w:noProof/>
              </w:rPr>
              <w:drawing>
                <wp:inline distT="0" distB="0" distL="0" distR="0">
                  <wp:extent cx="7372350" cy="11764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e_de_demain_2.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8226" cy="1183760"/>
                          </a:xfrm>
                          <a:prstGeom prst="rect">
                            <a:avLst/>
                          </a:prstGeom>
                        </pic:spPr>
                      </pic:pic>
                    </a:graphicData>
                  </a:graphic>
                </wp:inline>
              </w:drawing>
            </w:r>
          </w:p>
          <w:p w:rsidR="008C211D" w:rsidRPr="008C211D" w:rsidRDefault="008C211D" w:rsidP="008C211D">
            <w:pPr>
              <w:pStyle w:val="Titre3"/>
              <w:jc w:val="center"/>
              <w:rPr>
                <w:rFonts w:asciiTheme="minorHAnsi" w:hAnsiTheme="minorHAnsi" w:cstheme="minorHAnsi"/>
                <w:color w:val="FF5F00"/>
                <w:sz w:val="24"/>
                <w:szCs w:val="24"/>
              </w:rPr>
            </w:pPr>
            <w:r w:rsidRPr="008C211D">
              <w:rPr>
                <w:rFonts w:asciiTheme="minorHAnsi" w:hAnsiTheme="minorHAnsi" w:cstheme="minorHAnsi"/>
                <w:color w:val="FF5F00"/>
                <w:sz w:val="24"/>
                <w:szCs w:val="24"/>
              </w:rPr>
              <w:t>Pour continuer, tenir sur la durée et être utile à nos élèves voici quelques pistes :</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Bienveillance et indulgence</w:t>
            </w:r>
            <w:r w:rsidRPr="00231C93">
              <w:rPr>
                <w:rFonts w:asciiTheme="minorHAnsi" w:hAnsiTheme="minorHAnsi" w:cstheme="minorHAnsi"/>
                <w:color w:val="595959" w:themeColor="text1" w:themeTint="A6"/>
              </w:rPr>
              <w:t xml:space="preserve"> : envers soi et ses élèves, chacun fait ce qu’il peut, comme il peut. Entre conditions de confinement très inégales, inquiétude pour ses proches et angoisse générale, cette période ne peut pas être parfaitement optimale et efficace.</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 xml:space="preserve">Ne pas rester </w:t>
            </w:r>
            <w:proofErr w:type="spellStart"/>
            <w:r w:rsidRPr="00231C93">
              <w:rPr>
                <w:rFonts w:asciiTheme="minorHAnsi" w:hAnsiTheme="minorHAnsi" w:cstheme="minorHAnsi"/>
                <w:b/>
                <w:bCs/>
                <w:color w:val="595959" w:themeColor="text1" w:themeTint="A6"/>
              </w:rPr>
              <w:t>seul·e</w:t>
            </w:r>
            <w:proofErr w:type="spellEnd"/>
            <w:r w:rsidRPr="00231C93">
              <w:rPr>
                <w:rFonts w:asciiTheme="minorHAnsi" w:hAnsiTheme="minorHAnsi" w:cstheme="minorHAnsi"/>
                <w:color w:val="595959" w:themeColor="text1" w:themeTint="A6"/>
              </w:rPr>
              <w:t xml:space="preserve"> : tous les enseignants partagent cette expérience inédite. Alors échangeons, partageons, empruntons les idées des uns et des autres… en équipe mais aussi sur les forums et les réseaux sociaux.</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Ne pas se rajouter des contraintes inutiles</w:t>
            </w:r>
            <w:r w:rsidRPr="00231C93">
              <w:rPr>
                <w:rFonts w:asciiTheme="minorHAnsi" w:hAnsiTheme="minorHAnsi" w:cstheme="minorHAnsi"/>
                <w:color w:val="595959" w:themeColor="text1" w:themeTint="A6"/>
              </w:rPr>
              <w:t xml:space="preserve"> : à période exceptionnelle, souplesse exceptionnelle, on évite de se poser mille questions inutiles, personne ne sait combien de temps ça va durer, comment vont se passer les examens… mais des solutions seront trouvées. Donc, on essaie de lâcher prise (notes, corrections, notions complexes à aborder) on fait ce qui semble pertinent et possible, le reste attendra. </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Accueillir les initiatives et le système D</w:t>
            </w:r>
            <w:r w:rsidRPr="00231C93">
              <w:rPr>
                <w:rFonts w:asciiTheme="minorHAnsi" w:hAnsiTheme="minorHAnsi" w:cstheme="minorHAnsi"/>
                <w:color w:val="595959" w:themeColor="text1" w:themeTint="A6"/>
              </w:rPr>
              <w:t xml:space="preserve"> : les familles aussi bricolent et improvisent, trouvent comment transmettre les informations au camarade non connecté, comment faire si elles n’ont pas d’imprimante… bref, elles font comme nous, comme elles peuvent.</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Éviter les procédures lourdes</w:t>
            </w:r>
            <w:r w:rsidRPr="00231C93">
              <w:rPr>
                <w:rFonts w:asciiTheme="minorHAnsi" w:hAnsiTheme="minorHAnsi" w:cstheme="minorHAnsi"/>
                <w:color w:val="595959" w:themeColor="text1" w:themeTint="A6"/>
              </w:rPr>
              <w:t xml:space="preserve"> : pour nous comme pour les élèves, si tout n’est pas corrigé, parfait, fait dans les temps… </w:t>
            </w:r>
            <w:r w:rsidR="00B561BC" w:rsidRPr="00231C93">
              <w:rPr>
                <w:rFonts w:asciiTheme="minorHAnsi" w:hAnsiTheme="minorHAnsi" w:cstheme="minorHAnsi"/>
                <w:color w:val="595959" w:themeColor="text1" w:themeTint="A6"/>
              </w:rPr>
              <w:t>C</w:t>
            </w:r>
            <w:r w:rsidRPr="00231C93">
              <w:rPr>
                <w:rFonts w:asciiTheme="minorHAnsi" w:hAnsiTheme="minorHAnsi" w:cstheme="minorHAnsi"/>
                <w:color w:val="595959" w:themeColor="text1" w:themeTint="A6"/>
              </w:rPr>
              <w:t>e n’est pas très grave ! Pensons à l’autocorrection, aux retours avec des photos du cahier (évite l’encombrement de l’ordinateur familial), proposons des variantes selon les préférences et l’équipement des familles…</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Utiliser les outils qu’on connait et qui nous conviennent</w:t>
            </w:r>
            <w:r w:rsidRPr="00231C93">
              <w:rPr>
                <w:rFonts w:asciiTheme="minorHAnsi" w:hAnsiTheme="minorHAnsi" w:cstheme="minorHAnsi"/>
                <w:color w:val="595959" w:themeColor="text1" w:themeTint="A6"/>
              </w:rPr>
              <w:t xml:space="preserve"> : ne pas se forcer ni s’interdire d’utiliser une solution pratique et pertinente pour nous et nos élèves, si les outils institutionnels ne fonctionnent pas. On fait comme on peut avec ce qui marche.</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Se tenir loin des polémiques</w:t>
            </w:r>
            <w:r w:rsidRPr="00231C93">
              <w:rPr>
                <w:rFonts w:asciiTheme="minorHAnsi" w:hAnsiTheme="minorHAnsi" w:cstheme="minorHAnsi"/>
                <w:color w:val="595959" w:themeColor="text1" w:themeTint="A6"/>
              </w:rPr>
              <w:t xml:space="preserve"> : ce n’est pas le moment, ça risque de nous épuiser inutilement et de nous démoraliser. C’est après la crise qu’il y aura des leçons à tirer, des coups de gueule à pousser et des revendications à poser ! </w:t>
            </w:r>
          </w:p>
          <w:p w:rsidR="008C211D" w:rsidRPr="00231C93" w:rsidRDefault="008C211D" w:rsidP="00B561BC">
            <w:pPr>
              <w:numPr>
                <w:ilvl w:val="0"/>
                <w:numId w:val="35"/>
              </w:numPr>
              <w:spacing w:before="100" w:beforeAutospacing="1" w:after="100" w:afterAutospacing="1"/>
              <w:jc w:val="both"/>
              <w:rPr>
                <w:rFonts w:asciiTheme="minorHAnsi" w:hAnsiTheme="minorHAnsi" w:cstheme="minorHAnsi"/>
                <w:color w:val="595959" w:themeColor="text1" w:themeTint="A6"/>
              </w:rPr>
            </w:pPr>
            <w:r w:rsidRPr="00231C93">
              <w:rPr>
                <w:rFonts w:asciiTheme="minorHAnsi" w:hAnsiTheme="minorHAnsi" w:cstheme="minorHAnsi"/>
                <w:b/>
                <w:bCs/>
                <w:color w:val="595959" w:themeColor="text1" w:themeTint="A6"/>
              </w:rPr>
              <w:t xml:space="preserve">Faire remonter les difficultés rencontrées </w:t>
            </w:r>
            <w:r w:rsidR="00520516" w:rsidRPr="00231C93">
              <w:rPr>
                <w:rFonts w:asciiTheme="minorHAnsi" w:hAnsiTheme="minorHAnsi" w:cstheme="minorHAnsi"/>
                <w:b/>
                <w:bCs/>
                <w:color w:val="595959" w:themeColor="text1" w:themeTint="A6"/>
              </w:rPr>
              <w:t>à notre</w:t>
            </w:r>
            <w:r w:rsidRPr="00231C93">
              <w:rPr>
                <w:rFonts w:asciiTheme="minorHAnsi" w:hAnsiTheme="minorHAnsi" w:cstheme="minorHAnsi"/>
                <w:b/>
                <w:bCs/>
                <w:color w:val="595959" w:themeColor="text1" w:themeTint="A6"/>
              </w:rPr>
              <w:t xml:space="preserve"> syndicat </w:t>
            </w:r>
            <w:r w:rsidRPr="00231C93">
              <w:rPr>
                <w:rFonts w:asciiTheme="minorHAnsi" w:hAnsiTheme="minorHAnsi" w:cstheme="minorHAnsi"/>
                <w:color w:val="595959" w:themeColor="text1" w:themeTint="A6"/>
              </w:rPr>
              <w:t xml:space="preserve">pour que nous puissions réclamer les ajustements urgents nécessaires et vous conseiller, les sections locales et l’équipe nationale sont particulièrement à votre écoute pendant cette période. </w:t>
            </w:r>
          </w:p>
          <w:p w:rsidR="008C211D" w:rsidRPr="008C211D" w:rsidRDefault="008C211D" w:rsidP="00B561BC">
            <w:pPr>
              <w:numPr>
                <w:ilvl w:val="0"/>
                <w:numId w:val="35"/>
              </w:numPr>
              <w:spacing w:before="100" w:beforeAutospacing="1" w:after="100" w:afterAutospacing="1"/>
              <w:jc w:val="both"/>
              <w:rPr>
                <w:rFonts w:asciiTheme="minorHAnsi" w:hAnsiTheme="minorHAnsi" w:cstheme="minorHAnsi"/>
              </w:rPr>
            </w:pPr>
            <w:r w:rsidRPr="00231C93">
              <w:rPr>
                <w:rFonts w:asciiTheme="minorHAnsi" w:hAnsiTheme="minorHAnsi" w:cstheme="minorHAnsi"/>
                <w:b/>
                <w:bCs/>
                <w:color w:val="595959" w:themeColor="text1" w:themeTint="A6"/>
              </w:rPr>
              <w:t xml:space="preserve">Suivre École de demain sur </w:t>
            </w:r>
            <w:proofErr w:type="spellStart"/>
            <w:r w:rsidRPr="00231C93">
              <w:rPr>
                <w:rFonts w:asciiTheme="minorHAnsi" w:hAnsiTheme="minorHAnsi" w:cstheme="minorHAnsi"/>
                <w:b/>
                <w:bCs/>
                <w:color w:val="595959" w:themeColor="text1" w:themeTint="A6"/>
              </w:rPr>
              <w:t>Twitter</w:t>
            </w:r>
            <w:proofErr w:type="spellEnd"/>
            <w:r w:rsidRPr="00231C93">
              <w:rPr>
                <w:rFonts w:asciiTheme="minorHAnsi" w:hAnsiTheme="minorHAnsi" w:cstheme="minorHAnsi"/>
                <w:color w:val="595959" w:themeColor="text1" w:themeTint="A6"/>
              </w:rPr>
              <w:t xml:space="preserve"> (possible même sans avoir de compte) qui rediffuse toutes les ressources et idées pouvant être utiles pour assurer cette continuité pédagogique : c’est </w:t>
            </w:r>
            <w:hyperlink r:id="rId18" w:tgtFrame="_blank" w:history="1">
              <w:r w:rsidRPr="008C211D">
                <w:rPr>
                  <w:rStyle w:val="Lienhypertexte"/>
                  <w:rFonts w:asciiTheme="minorHAnsi" w:hAnsiTheme="minorHAnsi" w:cstheme="minorHAnsi"/>
                </w:rPr>
                <w:t xml:space="preserve">ici </w:t>
              </w:r>
            </w:hyperlink>
          </w:p>
          <w:p w:rsidR="008C211D" w:rsidRPr="008C211D" w:rsidRDefault="00B650C6" w:rsidP="008C211D">
            <w:pPr>
              <w:pStyle w:val="NormalWeb"/>
              <w:spacing w:after="240" w:afterAutospacing="0"/>
              <w:jc w:val="center"/>
              <w:rPr>
                <w:b/>
                <w:bCs/>
                <w:u w:val="single"/>
              </w:rPr>
            </w:pPr>
            <w:hyperlink r:id="rId19" w:history="1">
              <w:r w:rsidR="008C211D" w:rsidRPr="008C211D">
                <w:rPr>
                  <w:rStyle w:val="Lienhypertexte"/>
                  <w:rFonts w:asciiTheme="minorHAnsi" w:hAnsiTheme="minorHAnsi" w:cstheme="minorHAnsi"/>
                  <w:b/>
                  <w:bCs/>
                  <w:u w:val="single"/>
                </w:rPr>
                <w:t>Lire l'article entier du blog du SE-</w:t>
              </w:r>
              <w:proofErr w:type="spellStart"/>
              <w:r w:rsidR="008C211D" w:rsidRPr="008C211D">
                <w:rPr>
                  <w:rStyle w:val="Lienhypertexte"/>
                  <w:rFonts w:asciiTheme="minorHAnsi" w:hAnsiTheme="minorHAnsi" w:cstheme="minorHAnsi"/>
                  <w:b/>
                  <w:bCs/>
                  <w:u w:val="single"/>
                </w:rPr>
                <w:t>Unsa</w:t>
              </w:r>
              <w:proofErr w:type="spellEnd"/>
              <w:r w:rsidR="008C211D" w:rsidRPr="008C211D">
                <w:rPr>
                  <w:rStyle w:val="Lienhypertexte"/>
                  <w:rFonts w:asciiTheme="minorHAnsi" w:hAnsiTheme="minorHAnsi" w:cstheme="minorHAnsi"/>
                  <w:b/>
                  <w:bCs/>
                  <w:u w:val="single"/>
                </w:rPr>
                <w:t xml:space="preserve"> : L'école de demain</w:t>
              </w:r>
            </w:hyperlink>
          </w:p>
        </w:tc>
      </w:tr>
      <w:tr w:rsidR="00B725B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B725B3" w:rsidRDefault="007C0EE6" w:rsidP="00B725B3">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 xml:space="preserve">De mars à mai : Adhésion découverte </w:t>
            </w:r>
            <w:r w:rsidRPr="003765D9">
              <w:rPr>
                <w:rFonts w:ascii="Calibri" w:hAnsi="Calibri" w:cs="Calibri"/>
                <w:b/>
                <w:bCs/>
                <w:iCs/>
                <w:color w:val="FFFFFF"/>
                <w:sz w:val="32"/>
                <w:szCs w:val="32"/>
              </w:rPr>
              <w:t>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p>
        </w:tc>
      </w:tr>
      <w:tr w:rsidR="00B725B3" w:rsidRPr="003765D9" w:rsidTr="00CF3B5E">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92F5B" w:rsidRDefault="00292F5B" w:rsidP="00292F5B">
            <w:pPr>
              <w:pStyle w:val="NormalWeb"/>
              <w:spacing w:before="240" w:beforeAutospacing="0" w:after="0" w:afterAutospacing="0"/>
              <w:contextualSpacing/>
              <w:jc w:val="center"/>
              <w:rPr>
                <w:noProof/>
              </w:rPr>
            </w:pPr>
            <w:r>
              <w:rPr>
                <w:noProof/>
              </w:rPr>
              <w:drawing>
                <wp:inline distT="0" distB="0" distL="0" distR="0">
                  <wp:extent cx="733425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hesion_decouverte_1.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34250" cy="1257300"/>
                          </a:xfrm>
                          <a:prstGeom prst="rect">
                            <a:avLst/>
                          </a:prstGeom>
                        </pic:spPr>
                      </pic:pic>
                    </a:graphicData>
                  </a:graphic>
                </wp:inline>
              </w:drawing>
            </w:r>
          </w:p>
          <w:p w:rsidR="007C0EE6" w:rsidRPr="007C0EE6" w:rsidRDefault="007C0EE6" w:rsidP="007C0EE6">
            <w:pPr>
              <w:pStyle w:val="NormalWeb"/>
              <w:spacing w:before="240" w:beforeAutospacing="0" w:after="0" w:afterAutospacing="0"/>
              <w:contextualSpacing/>
              <w:jc w:val="both"/>
              <w:rPr>
                <w:rFonts w:ascii="Calibri" w:hAnsi="Calibri" w:cs="Calibri"/>
                <w:b/>
                <w:noProof/>
                <w:color w:val="595959" w:themeColor="text1" w:themeTint="A6"/>
              </w:rPr>
            </w:pPr>
            <w:r>
              <w:rPr>
                <w:rFonts w:ascii="Calibri" w:hAnsi="Calibri" w:cs="Calibri"/>
                <w:b/>
                <w:noProof/>
                <w:color w:val="FF5F00"/>
              </w:rPr>
              <w:t>Alors que l'année est bien avancée, les nouveaux adhérents au SE-Unsa peuvent adhérer à prix réduit du 10 mars jusqu'au 10 mai, pour être adhérent jusqu'à fin aout 2019 : 80 euros pour les titulaires et 60 euros pour les stagaires (soit 28 et 20 euros seulement après le crédit d'impots en 202</w:t>
            </w:r>
            <w:r w:rsidR="00253397">
              <w:rPr>
                <w:rFonts w:ascii="Calibri" w:hAnsi="Calibri" w:cs="Calibri"/>
                <w:b/>
                <w:noProof/>
                <w:color w:val="FF5F00"/>
              </w:rPr>
              <w:t>1</w:t>
            </w:r>
            <w:r>
              <w:rPr>
                <w:rFonts w:ascii="Calibri" w:hAnsi="Calibri" w:cs="Calibri"/>
                <w:b/>
                <w:noProof/>
                <w:color w:val="FF5F00"/>
              </w:rPr>
              <w:t xml:space="preserve"> - 66% du montant de la cotisation).</w:t>
            </w:r>
            <w:r w:rsidR="00AA20C2">
              <w:rPr>
                <w:rFonts w:ascii="Calibri" w:hAnsi="Calibri" w:cs="Calibri"/>
                <w:b/>
                <w:noProof/>
                <w:color w:val="FF5F00"/>
              </w:rPr>
              <w:t xml:space="preserve"> </w:t>
            </w:r>
            <w:r w:rsidRPr="007C0EE6">
              <w:rPr>
                <w:rFonts w:ascii="Calibri" w:hAnsi="Calibri" w:cs="Calibri"/>
                <w:b/>
                <w:noProof/>
                <w:color w:val="595959" w:themeColor="text1" w:themeTint="A6"/>
              </w:rPr>
              <w:t>Ils bénéficieront des conseils et aides des militants de l'Unsa, de manière proritaire ors des périodes intenses que sont le mouvement et la fin d'année scolaire.</w:t>
            </w:r>
          </w:p>
          <w:p w:rsidR="007C0EE6" w:rsidRDefault="007C0EE6" w:rsidP="007C0EE6">
            <w:pPr>
              <w:pStyle w:val="NormalWeb"/>
              <w:spacing w:before="240" w:beforeAutospacing="0" w:after="0" w:afterAutospacing="0"/>
              <w:contextualSpacing/>
              <w:jc w:val="both"/>
              <w:rPr>
                <w:rFonts w:ascii="Calibri" w:hAnsi="Calibri" w:cs="Calibri"/>
                <w:b/>
                <w:noProof/>
                <w:color w:val="FF5F00"/>
              </w:rPr>
            </w:pPr>
          </w:p>
          <w:p w:rsidR="00B725B3" w:rsidRDefault="00B725B3" w:rsidP="00B725B3">
            <w:pPr>
              <w:spacing w:before="240" w:after="100" w:afterAutospacing="1"/>
              <w:jc w:val="both"/>
              <w:textAlignment w:val="top"/>
              <w:rPr>
                <w:color w:val="auto"/>
              </w:rPr>
            </w:pPr>
            <w:r>
              <w:rPr>
                <w:rFonts w:ascii="Calibri" w:hAnsi="Calibri" w:cs="Calibri"/>
                <w:b/>
                <w:bCs/>
                <w:noProof/>
                <w:color w:val="EB6209"/>
              </w:rPr>
              <w:drawing>
                <wp:anchor distT="0" distB="0" distL="114300" distR="114300" simplePos="0" relativeHeight="251638784"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w:t>
            </w:r>
            <w:proofErr w:type="spellStart"/>
            <w:r>
              <w:rPr>
                <w:rFonts w:ascii="Calibri" w:hAnsi="Calibri" w:cs="Calibri"/>
                <w:b/>
                <w:bCs/>
                <w:color w:val="EB6209"/>
              </w:rPr>
              <w:t>Unsa</w:t>
            </w:r>
            <w:proofErr w:type="spellEnd"/>
            <w:r>
              <w:rPr>
                <w:rFonts w:ascii="Calibri" w:hAnsi="Calibri" w:cs="Calibri"/>
                <w:b/>
                <w:bCs/>
                <w:color w:val="EB6209"/>
              </w:rPr>
              <w:t> :</w:t>
            </w:r>
          </w:p>
          <w:p w:rsidR="00B725B3" w:rsidRPr="004C644B" w:rsidRDefault="00B725B3" w:rsidP="00B725B3">
            <w:pPr>
              <w:spacing w:before="100" w:beforeAutospacing="1" w:after="100" w:afterAutospacing="1"/>
              <w:jc w:val="both"/>
              <w:textAlignment w:val="top"/>
              <w:rPr>
                <w:color w:val="595959" w:themeColor="text1" w:themeTint="A6"/>
              </w:rPr>
            </w:pPr>
            <w:r w:rsidRPr="007C0EE6">
              <w:rPr>
                <w:rFonts w:ascii="Calibri" w:hAnsi="Calibri" w:cs="Calibri"/>
                <w:b/>
                <w:bCs/>
                <w:color w:val="595959" w:themeColor="text1" w:themeTint="A6"/>
              </w:rPr>
              <w:t>Depuis le 1</w:t>
            </w:r>
            <w:r w:rsidRPr="007C0EE6">
              <w:rPr>
                <w:rFonts w:ascii="Calibri" w:hAnsi="Calibri" w:cs="Calibri"/>
                <w:b/>
                <w:bCs/>
                <w:color w:val="595959" w:themeColor="text1" w:themeTint="A6"/>
                <w:vertAlign w:val="superscript"/>
              </w:rPr>
              <w:t>er</w:t>
            </w:r>
            <w:r w:rsidRPr="007C0EE6">
              <w:rPr>
                <w:rFonts w:ascii="Calibri" w:hAnsi="Calibri" w:cs="Calibri"/>
                <w:b/>
                <w:bCs/>
                <w:color w:val="595959" w:themeColor="text1" w:themeTint="A6"/>
              </w:rPr>
              <w:t xml:space="preserve"> septembre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B725B3" w:rsidRDefault="00B725B3" w:rsidP="00B725B3">
            <w:pPr>
              <w:pStyle w:val="NormalWeb"/>
              <w:spacing w:before="0" w:beforeAutospacing="0" w:after="0" w:afterAutospacing="0"/>
            </w:pPr>
            <w:r>
              <w:rPr>
                <w:rFonts w:ascii="Calibri" w:hAnsi="Calibri" w:cs="Calibri"/>
                <w:color w:val="5F5F5F"/>
              </w:rPr>
              <w:t> </w:t>
            </w:r>
          </w:p>
          <w:p w:rsidR="007C0EE6" w:rsidRDefault="00B725B3" w:rsidP="00B725B3">
            <w:pPr>
              <w:pStyle w:val="NormalWeb"/>
              <w:spacing w:before="0" w:beforeAutospacing="0" w:after="0" w:afterAutospacing="0"/>
              <w:rPr>
                <w:rFonts w:ascii="Calibri" w:hAnsi="Calibri" w:cs="Calibri"/>
                <w:color w:val="5F5F5F"/>
              </w:rPr>
            </w:pPr>
            <w:r>
              <w:rPr>
                <w:rFonts w:ascii="Calibri" w:hAnsi="Calibri" w:cs="Calibri"/>
                <w:color w:val="5F5F5F"/>
              </w:rPr>
              <w:t>  </w:t>
            </w:r>
          </w:p>
          <w:p w:rsidR="00B725B3" w:rsidRPr="006D0254" w:rsidRDefault="00B725B3" w:rsidP="00B725B3">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w:t>
            </w:r>
            <w:proofErr w:type="spellStart"/>
            <w:r w:rsidRPr="006D0254">
              <w:rPr>
                <w:rFonts w:asciiTheme="minorHAnsi" w:hAnsiTheme="minorHAnsi" w:cstheme="minorHAnsi"/>
                <w:b/>
                <w:bCs/>
                <w:color w:val="EB6209"/>
              </w:rPr>
              <w:t>Unsa</w:t>
            </w:r>
            <w:proofErr w:type="spellEnd"/>
          </w:p>
          <w:p w:rsidR="00B725B3" w:rsidRPr="006D0254" w:rsidRDefault="00B725B3" w:rsidP="00B725B3">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w:t>
            </w:r>
            <w:proofErr w:type="spellStart"/>
            <w:r w:rsidRPr="006D0254">
              <w:rPr>
                <w:rFonts w:asciiTheme="minorHAnsi" w:hAnsiTheme="minorHAnsi" w:cstheme="minorHAnsi"/>
                <w:color w:val="595959" w:themeColor="text1" w:themeTint="A6"/>
              </w:rPr>
              <w:t>Unsa</w:t>
            </w:r>
            <w:proofErr w:type="spellEnd"/>
            <w:r w:rsidRPr="006D0254">
              <w:rPr>
                <w:rFonts w:asciiTheme="minorHAnsi" w:hAnsiTheme="minorHAnsi" w:cstheme="minorHAnsi"/>
                <w:color w:val="595959" w:themeColor="text1" w:themeTint="A6"/>
              </w:rPr>
              <w:t>,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B725B3" w:rsidRPr="006D0254" w:rsidRDefault="00B725B3" w:rsidP="00B725B3">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w:t>
            </w:r>
            <w:proofErr w:type="spellStart"/>
            <w:r w:rsidRPr="006D0254">
              <w:rPr>
                <w:rFonts w:asciiTheme="minorHAnsi" w:hAnsiTheme="minorHAnsi" w:cstheme="minorHAnsi"/>
                <w:b/>
                <w:bCs/>
                <w:color w:val="595959" w:themeColor="text1" w:themeTint="A6"/>
              </w:rPr>
              <w:t>Unsa</w:t>
            </w:r>
            <w:proofErr w:type="spellEnd"/>
            <w:r w:rsidRPr="006D0254">
              <w:rPr>
                <w:rFonts w:asciiTheme="minorHAnsi" w:hAnsiTheme="minorHAnsi" w:cstheme="minorHAnsi"/>
                <w:b/>
                <w:bCs/>
                <w:color w:val="595959" w:themeColor="text1" w:themeTint="A6"/>
              </w:rPr>
              <w:t>.</w:t>
            </w:r>
          </w:p>
          <w:p w:rsidR="00B725B3" w:rsidRDefault="00B725B3" w:rsidP="00B725B3">
            <w:pPr>
              <w:pStyle w:val="NormalWeb"/>
              <w:spacing w:before="0" w:beforeAutospacing="0" w:after="0" w:afterAutospacing="0"/>
            </w:pPr>
          </w:p>
          <w:p w:rsidR="00B725B3" w:rsidRPr="004C644B" w:rsidRDefault="00B650C6" w:rsidP="00B725B3">
            <w:pPr>
              <w:pStyle w:val="NormalWeb"/>
              <w:spacing w:before="0" w:beforeAutospacing="0" w:after="0" w:afterAutospacing="0"/>
              <w:ind w:left="645"/>
              <w:jc w:val="center"/>
              <w:rPr>
                <w:b/>
                <w:bCs/>
                <w:u w:val="single"/>
              </w:rPr>
            </w:pPr>
            <w:hyperlink r:id="rId23" w:history="1">
              <w:r w:rsidR="00B725B3" w:rsidRPr="004C644B">
                <w:rPr>
                  <w:rStyle w:val="Lienhypertexte"/>
                  <w:rFonts w:ascii="Calibri" w:hAnsi="Calibri" w:cs="Calibri"/>
                  <w:b/>
                  <w:bCs/>
                  <w:sz w:val="28"/>
                  <w:szCs w:val="28"/>
                  <w:u w:val="single"/>
                </w:rPr>
                <w:t>J’adhère en ligne</w:t>
              </w:r>
            </w:hyperlink>
          </w:p>
          <w:p w:rsidR="00B725B3" w:rsidRPr="00372B2A" w:rsidRDefault="00B725B3" w:rsidP="00B725B3">
            <w:pPr>
              <w:pStyle w:val="NormalWeb"/>
              <w:spacing w:before="0" w:beforeAutospacing="0" w:after="0" w:afterAutospacing="0"/>
              <w:rPr>
                <w:sz w:val="16"/>
                <w:szCs w:val="16"/>
              </w:rPr>
            </w:pPr>
          </w:p>
          <w:p w:rsidR="00B725B3" w:rsidRDefault="00B725B3" w:rsidP="00B725B3">
            <w:pPr>
              <w:spacing w:before="100" w:beforeAutospacing="1" w:after="100" w:afterAutospacing="1"/>
              <w:jc w:val="both"/>
              <w:rPr>
                <w:rFonts w:ascii="Calibri" w:hAnsi="Calibri" w:cs="Calibri"/>
                <w:color w:val="7F7F7F"/>
              </w:rPr>
            </w:pPr>
            <w:r>
              <w:rPr>
                <w:rFonts w:ascii="Calibri" w:hAnsi="Calibri" w:cs="Calibri"/>
                <w:color w:val="7F7F7F"/>
              </w:rPr>
              <w:t>Adhérer au SE-</w:t>
            </w:r>
            <w:proofErr w:type="spellStart"/>
            <w:r>
              <w:rPr>
                <w:rFonts w:ascii="Calibri" w:hAnsi="Calibri" w:cs="Calibri"/>
                <w:color w:val="7F7F7F"/>
              </w:rPr>
              <w:t>Unsa</w:t>
            </w:r>
            <w:proofErr w:type="spellEnd"/>
            <w:r>
              <w:rPr>
                <w:rFonts w:ascii="Calibri" w:hAnsi="Calibri" w:cs="Calibri"/>
                <w:color w:val="7F7F7F"/>
              </w:rPr>
              <w:t xml:space="preserve">,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725B3" w:rsidRDefault="00B725B3" w:rsidP="00B725B3">
            <w:pPr>
              <w:spacing w:before="100" w:beforeAutospacing="1" w:after="100" w:afterAutospacing="1"/>
              <w:jc w:val="both"/>
            </w:pPr>
            <w:r>
              <w:rPr>
                <w:rFonts w:ascii="Calibri" w:hAnsi="Calibri" w:cs="Calibri"/>
                <w:color w:val="7F7F7F"/>
              </w:rPr>
              <w:t>Le montant des adhésions au SE-</w:t>
            </w:r>
            <w:proofErr w:type="spellStart"/>
            <w:r>
              <w:rPr>
                <w:rFonts w:ascii="Calibri" w:hAnsi="Calibri" w:cs="Calibri"/>
                <w:color w:val="7F7F7F"/>
              </w:rPr>
              <w:t>Unsa</w:t>
            </w:r>
            <w:proofErr w:type="spellEnd"/>
            <w:r>
              <w:rPr>
                <w:rFonts w:ascii="Calibri" w:hAnsi="Calibri" w:cs="Calibri"/>
                <w:color w:val="7F7F7F"/>
              </w:rPr>
              <w:t xml:space="preserve"> est fixé chaque année par le Conseil National de notre syndicat.</w:t>
            </w:r>
          </w:p>
          <w:p w:rsidR="00B725B3" w:rsidRPr="00581CAD" w:rsidRDefault="00B650C6" w:rsidP="00E661E6">
            <w:pPr>
              <w:pStyle w:val="NormalWeb"/>
              <w:spacing w:before="0" w:beforeAutospacing="0" w:after="240" w:afterAutospacing="0"/>
              <w:contextualSpacing/>
              <w:jc w:val="center"/>
            </w:pPr>
            <w:hyperlink r:id="rId24" w:history="1">
              <w:r w:rsidR="00B725B3" w:rsidRPr="00F77465">
                <w:rPr>
                  <w:rStyle w:val="Lienhypertexte"/>
                  <w:rFonts w:ascii="Calibri" w:hAnsi="Calibri" w:cs="Calibri"/>
                  <w:b/>
                  <w:noProof/>
                  <w:color w:val="00B0F0"/>
                  <w:sz w:val="28"/>
                  <w:szCs w:val="28"/>
                  <w:u w:val="single"/>
                </w:rPr>
                <w:t>Grille des cotisations disponible ici</w:t>
              </w:r>
            </w:hyperlink>
          </w:p>
        </w:tc>
      </w:tr>
      <w:tr w:rsidR="00B14F11" w:rsidRPr="003765D9" w:rsidTr="00CF3B5E">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725B3" w:rsidRDefault="00B725B3" w:rsidP="00B725B3">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B725B3" w:rsidRPr="003765D9" w:rsidRDefault="00B725B3" w:rsidP="00B725B3">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B725B3" w:rsidRDefault="00B725B3" w:rsidP="00B725B3">
            <w:pPr>
              <w:jc w:val="center"/>
              <w:rPr>
                <w:rFonts w:ascii="Calibri" w:hAnsi="Calibri" w:cs="Calibri"/>
                <w:color w:val="7F7F7F"/>
                <w:sz w:val="20"/>
                <w:szCs w:val="20"/>
                <w:lang w:eastAsia="en-US"/>
              </w:rPr>
            </w:pPr>
          </w:p>
          <w:p w:rsidR="00B725B3" w:rsidRPr="003765D9" w:rsidRDefault="00B725B3" w:rsidP="00B725B3">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725B3" w:rsidRPr="003765D9" w:rsidRDefault="00B725B3" w:rsidP="00B725B3">
            <w:pPr>
              <w:jc w:val="center"/>
              <w:rPr>
                <w:rFonts w:ascii="Calibri" w:hAnsi="Calibri" w:cs="Calibri"/>
                <w:color w:val="5F5F5F"/>
                <w:sz w:val="16"/>
                <w:szCs w:val="16"/>
              </w:rPr>
            </w:pPr>
          </w:p>
          <w:p w:rsidR="00B725B3" w:rsidRPr="003765D9" w:rsidRDefault="00B650C6" w:rsidP="00B725B3">
            <w:pPr>
              <w:jc w:val="center"/>
              <w:rPr>
                <w:rFonts w:ascii="Calibri" w:hAnsi="Calibri" w:cs="Calibri"/>
                <w:color w:val="5F5F5F"/>
              </w:rPr>
            </w:pPr>
            <w:hyperlink r:id="rId25" w:history="1">
              <w:r w:rsidR="00B725B3"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725B3" w:rsidRPr="003765D9" w:rsidRDefault="00B650C6" w:rsidP="00B725B3">
            <w:pPr>
              <w:jc w:val="center"/>
              <w:rPr>
                <w:rFonts w:ascii="Calibri" w:hAnsi="Calibri" w:cs="Calibri"/>
                <w:sz w:val="16"/>
                <w:szCs w:val="16"/>
              </w:rPr>
            </w:pPr>
            <w:r w:rsidRPr="00B650C6">
              <w:rPr>
                <w:rFonts w:ascii="Calibri" w:hAnsi="Calibri" w:cs="Calibri"/>
                <w:noProof/>
              </w:rPr>
              <w:pict>
                <v:shape id="_x0000_s1310" type="#_x0000_t75" style="position:absolute;left:0;text-align:left;margin-left:0;margin-top:0;width:77.25pt;height:36.75pt;z-index:251745792;mso-position-horizontal:left;mso-position-vertical:top;mso-position-vertical-relative:line" o:allowoverlap="f">
                  <v:imagedata r:id="rId26" o:title="eco-attitude"/>
                  <w10:wrap type="square" anchorx="margin" anchory="margin"/>
                </v:shape>
              </w:pict>
            </w:r>
          </w:p>
          <w:p w:rsidR="00B725B3" w:rsidRPr="003765D9" w:rsidRDefault="00B725B3" w:rsidP="00B725B3">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725B3" w:rsidRPr="003765D9" w:rsidRDefault="00B725B3" w:rsidP="00B725B3">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725B3" w:rsidRDefault="00B725B3" w:rsidP="00B725B3">
            <w:pPr>
              <w:jc w:val="center"/>
              <w:rPr>
                <w:rFonts w:ascii="Calibri" w:hAnsi="Calibri" w:cs="Calibri"/>
                <w:b/>
                <w:color w:val="5F5F5F"/>
                <w:sz w:val="19"/>
                <w:szCs w:val="19"/>
                <w:lang w:eastAsia="en-US"/>
              </w:rPr>
            </w:pP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w:t>
            </w:r>
            <w:r>
              <w:rPr>
                <w:rFonts w:ascii="Calibri" w:hAnsi="Calibri" w:cs="Calibri"/>
                <w:b/>
                <w:color w:val="5F5F5F"/>
                <w:sz w:val="19"/>
                <w:szCs w:val="19"/>
                <w:lang w:eastAsia="en-US"/>
              </w:rPr>
              <w:t>È</w:t>
            </w:r>
            <w:r w:rsidRPr="003765D9">
              <w:rPr>
                <w:rFonts w:ascii="Calibri" w:hAnsi="Calibri" w:cs="Calibri"/>
                <w:b/>
                <w:color w:val="5F5F5F"/>
                <w:sz w:val="19"/>
                <w:szCs w:val="19"/>
                <w:lang w:eastAsia="en-US"/>
              </w:rPr>
              <w:t>CHE</w:t>
            </w:r>
          </w:p>
          <w:p w:rsidR="00B725B3" w:rsidRPr="00631F05" w:rsidRDefault="00B725B3" w:rsidP="00B725B3">
            <w:pPr>
              <w:jc w:val="center"/>
              <w:rPr>
                <w:rFonts w:ascii="Calibri" w:hAnsi="Calibri" w:cs="Calibri"/>
                <w:color w:val="5F5F5F"/>
                <w:sz w:val="10"/>
                <w:szCs w:val="10"/>
                <w:lang w:eastAsia="en-US"/>
              </w:rPr>
            </w:pPr>
          </w:p>
          <w:p w:rsidR="00B725B3" w:rsidRPr="003765D9" w:rsidRDefault="00B725B3" w:rsidP="00B725B3">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725B3" w:rsidRPr="003765D9" w:rsidRDefault="00B725B3" w:rsidP="00B725B3">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725B3" w:rsidRPr="00631F05" w:rsidRDefault="00B725B3" w:rsidP="00B725B3">
            <w:pPr>
              <w:jc w:val="center"/>
              <w:rPr>
                <w:rFonts w:ascii="Calibri" w:hAnsi="Calibri" w:cs="Calibri"/>
                <w:color w:val="5F5F5F"/>
                <w:sz w:val="10"/>
                <w:szCs w:val="10"/>
                <w:lang w:eastAsia="en-US"/>
              </w:rPr>
            </w:pPr>
          </w:p>
          <w:p w:rsidR="00B725B3" w:rsidRDefault="00B725B3" w:rsidP="00B725B3">
            <w:pPr>
              <w:jc w:val="center"/>
              <w:rPr>
                <w:rFonts w:ascii="Calibri" w:hAnsi="Calibri" w:cs="Calibri"/>
                <w:color w:val="5F5F5F"/>
                <w:sz w:val="20"/>
                <w:szCs w:val="20"/>
                <w:lang w:eastAsia="en-US"/>
              </w:rPr>
            </w:pPr>
            <w:r>
              <w:rPr>
                <w:rFonts w:ascii="Calibri" w:hAnsi="Calibri" w:cs="Calibri"/>
                <w:noProof/>
                <w:color w:val="5F5F5F"/>
                <w:sz w:val="20"/>
                <w:szCs w:val="20"/>
              </w:rPr>
              <w:drawing>
                <wp:inline distT="0" distB="0" distL="0" distR="0">
                  <wp:extent cx="180000" cy="180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B725B3" w:rsidRDefault="00B725B3" w:rsidP="00B725B3">
            <w:pPr>
              <w:jc w:val="center"/>
              <w:rPr>
                <w:rFonts w:ascii="Calibri" w:hAnsi="Calibri" w:cs="Calibri"/>
                <w:color w:val="5F5F5F"/>
                <w:sz w:val="20"/>
                <w:szCs w:val="20"/>
                <w:lang w:eastAsia="en-US"/>
              </w:rPr>
            </w:pPr>
            <w:r w:rsidRPr="00AD17F1">
              <w:rPr>
                <w:rFonts w:ascii="Calibri" w:hAnsi="Calibri" w:cs="Calibri"/>
                <w:b/>
                <w:noProof/>
                <w:color w:val="5F5F5F"/>
                <w:sz w:val="20"/>
                <w:szCs w:val="20"/>
              </w:rPr>
              <w:drawing>
                <wp:inline distT="0" distB="0" distL="0" distR="0">
                  <wp:extent cx="209455" cy="216000"/>
                  <wp:effectExtent l="0" t="0" r="0" b="0"/>
                  <wp:docPr id="17" name="Image 17">
                    <a:hlinkClick xmlns:a="http://schemas.openxmlformats.org/drawingml/2006/main" r:id="rId28" tooltip="Partage par email (mail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55" cy="216000"/>
                          </a:xfrm>
                          <a:prstGeom prst="rect">
                            <a:avLst/>
                          </a:prstGeom>
                          <a:noFill/>
                          <a:ln>
                            <a:noFill/>
                          </a:ln>
                        </pic:spPr>
                      </pic:pic>
                    </a:graphicData>
                  </a:graphic>
                </wp:inline>
              </w:drawing>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 xml:space="preserve"> </w:t>
            </w:r>
            <w:hyperlink r:id="rId30" w:history="1">
              <w:r w:rsidRPr="00E6758C">
                <w:rPr>
                  <w:rStyle w:val="Lienhypertexte"/>
                  <w:rFonts w:ascii="Calibri" w:hAnsi="Calibri" w:cs="Calibri"/>
                  <w:b/>
                  <w:color w:val="00B0F0"/>
                  <w:sz w:val="20"/>
                  <w:szCs w:val="20"/>
                  <w:u w:val="single"/>
                  <w:lang w:eastAsia="en-US"/>
                </w:rPr>
                <w:t>07@se-unsa.org</w:t>
              </w:r>
            </w:hyperlink>
          </w:p>
          <w:p w:rsidR="00B725B3" w:rsidRPr="00E6758C" w:rsidRDefault="00B725B3" w:rsidP="00B725B3">
            <w:pPr>
              <w:jc w:val="center"/>
              <w:rPr>
                <w:rFonts w:ascii="Calibri" w:hAnsi="Calibri" w:cs="Calibri"/>
                <w:b/>
                <w:bCs/>
                <w:color w:val="00B0F0"/>
                <w:sz w:val="20"/>
                <w:szCs w:val="20"/>
                <w:u w:val="single"/>
                <w:lang w:eastAsia="en-US"/>
              </w:rPr>
            </w:pPr>
            <w:r>
              <w:rPr>
                <w:rFonts w:ascii="Calibri" w:hAnsi="Calibri" w:cs="Calibri"/>
                <w:b/>
                <w:noProof/>
                <w:color w:val="5F5F5F"/>
                <w:sz w:val="20"/>
                <w:szCs w:val="20"/>
              </w:rPr>
              <w:drawing>
                <wp:inline distT="0" distB="0" distL="0" distR="0">
                  <wp:extent cx="180000" cy="180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hyperlink r:id="rId32" w:history="1">
              <w:r w:rsidRPr="00E878AC">
                <w:rPr>
                  <w:rStyle w:val="Lienhypertexte"/>
                  <w:rFonts w:ascii="Calibri" w:hAnsi="Calibri" w:cs="Calibri"/>
                  <w:b/>
                  <w:bCs/>
                  <w:sz w:val="20"/>
                  <w:szCs w:val="20"/>
                  <w:lang w:eastAsia="en-US"/>
                </w:rPr>
                <w:t xml:space="preserve"> </w:t>
              </w:r>
              <w:r w:rsidRPr="004F2725">
                <w:rPr>
                  <w:rStyle w:val="Lienhypertexte"/>
                  <w:rFonts w:ascii="Calibri" w:hAnsi="Calibri" w:cs="Calibri"/>
                  <w:b/>
                  <w:bCs/>
                  <w:sz w:val="20"/>
                  <w:szCs w:val="20"/>
                  <w:u w:val="single"/>
                  <w:lang w:eastAsia="en-US"/>
                </w:rPr>
                <w:t>http://sections.se-unsa.org/07/</w:t>
              </w:r>
            </w:hyperlink>
          </w:p>
          <w:p w:rsidR="00B725B3" w:rsidRPr="003765D9" w:rsidRDefault="00B650C6" w:rsidP="00B725B3">
            <w:pPr>
              <w:jc w:val="center"/>
              <w:rPr>
                <w:rFonts w:ascii="Calibri" w:hAnsi="Calibri" w:cs="Calibri"/>
                <w:color w:val="5F5F5F"/>
                <w:sz w:val="20"/>
                <w:szCs w:val="20"/>
                <w:lang w:eastAsia="en-US"/>
              </w:rPr>
            </w:pPr>
            <w:hyperlink r:id="rId33" w:tooltip="Facebook" w:history="1">
              <w:r w:rsidR="006909B0" w:rsidRPr="00B650C6">
                <w:rPr>
                  <w:rFonts w:ascii="Calibri" w:hAnsi="Calibri" w:cs="Calibri"/>
                  <w:b/>
                  <w:noProof/>
                  <w:color w:val="5F5F5F"/>
                  <w:sz w:val="20"/>
                  <w:szCs w:val="20"/>
                  <w:lang w:eastAsia="en-US"/>
                </w:rPr>
                <w:pict>
                  <v:shape id="Image 16" o:spid="_x0000_i1028" type="#_x0000_t75" href="http://www.facebook.com/sharer/sharer.php?u=https%3A%2F%2Fenseignants.se-unsa.org%2FComprendre-le-projet-de-loi-sur-la-reforme-des-retraites-la-foire-aux-questions&amp;t=Comprendre%20le%20projet%20de%20loi%20sur%20la%20r%C3%A9forme%20des%20retraites%20%3A%20la%20foire%20aux%20questions%20-%20ENSEIGNANTS%20DE%20L'UNSA" title="Facebook" style="width:14.25pt;height:14.25pt;visibility:visible;mso-wrap-style:square" o:button="t">
                    <v:imagedata r:id="rId34" o:title=""/>
                  </v:shape>
                </w:pict>
              </w:r>
            </w:hyperlink>
            <w:r w:rsidR="00B725B3">
              <w:t xml:space="preserve"> </w:t>
            </w:r>
            <w:hyperlink r:id="rId35" w:history="1">
              <w:r w:rsidR="00B725B3" w:rsidRPr="00AD17F1">
                <w:rPr>
                  <w:rStyle w:val="Lienhypertexte"/>
                  <w:rFonts w:ascii="Calibri" w:hAnsi="Calibri" w:cs="Calibri"/>
                  <w:b/>
                  <w:bCs/>
                  <w:sz w:val="20"/>
                  <w:szCs w:val="20"/>
                  <w:u w:val="single"/>
                  <w:lang w:eastAsia="en-US"/>
                </w:rPr>
                <w:t>https://www.facebook.com/LeSE.Unsa</w:t>
              </w:r>
            </w:hyperlink>
          </w:p>
          <w:p w:rsidR="00B725B3" w:rsidRDefault="00B650C6" w:rsidP="00B725B3">
            <w:pPr>
              <w:jc w:val="center"/>
            </w:pPr>
            <w:hyperlink r:id="rId36" w:tooltip="Twitter" w:history="1">
              <w:r w:rsidR="006909B0" w:rsidRPr="00B650C6">
                <w:rPr>
                  <w:rFonts w:ascii="Calibri" w:hAnsi="Calibri" w:cs="Calibri"/>
                  <w:b/>
                  <w:noProof/>
                  <w:color w:val="5F5F5F"/>
                  <w:sz w:val="20"/>
                  <w:szCs w:val="20"/>
                  <w:lang w:eastAsia="en-US"/>
                </w:rPr>
                <w:pict>
                  <v:shape id="Image 15" o:spid="_x0000_i1029" type="#_x0000_t75" href="http://twitter.com/intent/tweet?text=Comprendre%20le%20projet%20de%20loi%20sur%20la%20r%C3%A9forme%20des%20retraites%20%3A%20la%20foire%20aux%20questions%20-%20ENSEIGNANTS%20DE%20L'UNSA&amp;url=https%3A%2F%2Fenseignants.se-unsa.org%2FComprendre-le-projet-de-loi-sur-la-reforme-des-retraites-la-foire-aux-questions" title="Twitter" style="width:14.25pt;height:14.25pt;visibility:visible;mso-wrap-style:square" o:button="t">
                    <v:imagedata r:id="rId37" o:title=""/>
                  </v:shape>
                </w:pict>
              </w:r>
            </w:hyperlink>
            <w:r w:rsidR="00B725B3" w:rsidRPr="003765D9">
              <w:rPr>
                <w:rFonts w:ascii="Calibri" w:hAnsi="Calibri" w:cs="Calibri"/>
                <w:color w:val="5F5F5F"/>
                <w:sz w:val="20"/>
                <w:szCs w:val="20"/>
                <w:lang w:eastAsia="en-US"/>
              </w:rPr>
              <w:t xml:space="preserve"> </w:t>
            </w:r>
            <w:hyperlink r:id="rId38" w:history="1">
              <w:r w:rsidR="00B725B3" w:rsidRPr="00AD17F1">
                <w:rPr>
                  <w:rStyle w:val="Lienhypertexte"/>
                  <w:rFonts w:asciiTheme="minorHAnsi" w:hAnsiTheme="minorHAnsi" w:cstheme="minorHAnsi"/>
                  <w:b/>
                  <w:bCs/>
                  <w:color w:val="00B0F0"/>
                  <w:sz w:val="20"/>
                  <w:szCs w:val="20"/>
                  <w:u w:val="single"/>
                  <w:lang w:eastAsia="en-US"/>
                </w:rPr>
                <w:t>http://twitter.com/SE_Unsa</w:t>
              </w:r>
            </w:hyperlink>
          </w:p>
          <w:p w:rsidR="00B725B3" w:rsidRPr="003765D9" w:rsidRDefault="00B725B3" w:rsidP="00B725B3">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725B3" w:rsidRPr="003765D9" w:rsidRDefault="00B725B3" w:rsidP="00B725B3">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762760" cy="17627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SA_2019-v2 (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2872" cy="1762872"/>
                          </a:xfrm>
                          <a:prstGeom prst="rect">
                            <a:avLst/>
                          </a:prstGeom>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7206F"/>
    <w:multiLevelType w:val="hybridMultilevel"/>
    <w:tmpl w:val="120CBE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D6234"/>
    <w:multiLevelType w:val="hybridMultilevel"/>
    <w:tmpl w:val="41581B9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E79DA"/>
    <w:multiLevelType w:val="multilevel"/>
    <w:tmpl w:val="C8D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EF48B0"/>
    <w:multiLevelType w:val="multilevel"/>
    <w:tmpl w:val="A68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570B9"/>
    <w:multiLevelType w:val="hybridMultilevel"/>
    <w:tmpl w:val="467E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EF2ED1"/>
    <w:multiLevelType w:val="multilevel"/>
    <w:tmpl w:val="62D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D74C9"/>
    <w:multiLevelType w:val="multilevel"/>
    <w:tmpl w:val="3E8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3570B"/>
    <w:multiLevelType w:val="multilevel"/>
    <w:tmpl w:val="0244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D757D"/>
    <w:multiLevelType w:val="multilevel"/>
    <w:tmpl w:val="263E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1043B8"/>
    <w:multiLevelType w:val="multilevel"/>
    <w:tmpl w:val="5A9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2849F8"/>
    <w:multiLevelType w:val="multilevel"/>
    <w:tmpl w:val="017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B177F8"/>
    <w:multiLevelType w:val="multilevel"/>
    <w:tmpl w:val="90D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6">
    <w:nsid w:val="6FA670F8"/>
    <w:multiLevelType w:val="multilevel"/>
    <w:tmpl w:val="54E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54DB5"/>
    <w:multiLevelType w:val="multilevel"/>
    <w:tmpl w:val="A22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35599E"/>
    <w:multiLevelType w:val="multilevel"/>
    <w:tmpl w:val="8E1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A696A6E"/>
    <w:multiLevelType w:val="multilevel"/>
    <w:tmpl w:val="B92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D1235"/>
    <w:multiLevelType w:val="multilevel"/>
    <w:tmpl w:val="5CA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8"/>
  </w:num>
  <w:num w:numId="4">
    <w:abstractNumId w:val="19"/>
  </w:num>
  <w:num w:numId="5">
    <w:abstractNumId w:val="14"/>
  </w:num>
  <w:num w:numId="6">
    <w:abstractNumId w:val="24"/>
  </w:num>
  <w:num w:numId="7">
    <w:abstractNumId w:val="23"/>
  </w:num>
  <w:num w:numId="8">
    <w:abstractNumId w:val="17"/>
  </w:num>
  <w:num w:numId="9">
    <w:abstractNumId w:val="30"/>
  </w:num>
  <w:num w:numId="10">
    <w:abstractNumId w:val="32"/>
  </w:num>
  <w:num w:numId="11">
    <w:abstractNumId w:val="0"/>
  </w:num>
  <w:num w:numId="12">
    <w:abstractNumId w:val="2"/>
  </w:num>
  <w:num w:numId="13">
    <w:abstractNumId w:val="7"/>
  </w:num>
  <w:num w:numId="14">
    <w:abstractNumId w:val="16"/>
  </w:num>
  <w:num w:numId="15">
    <w:abstractNumId w:val="22"/>
  </w:num>
  <w:num w:numId="16">
    <w:abstractNumId w:val="27"/>
  </w:num>
  <w:num w:numId="17">
    <w:abstractNumId w:val="5"/>
  </w:num>
  <w:num w:numId="18">
    <w:abstractNumId w:val="4"/>
  </w:num>
  <w:num w:numId="19">
    <w:abstractNumId w:val="34"/>
  </w:num>
  <w:num w:numId="20">
    <w:abstractNumId w:val="33"/>
  </w:num>
  <w:num w:numId="21">
    <w:abstractNumId w:val="9"/>
  </w:num>
  <w:num w:numId="22">
    <w:abstractNumId w:val="13"/>
  </w:num>
  <w:num w:numId="23">
    <w:abstractNumId w:val="1"/>
  </w:num>
  <w:num w:numId="24">
    <w:abstractNumId w:val="3"/>
  </w:num>
  <w:num w:numId="25">
    <w:abstractNumId w:val="18"/>
  </w:num>
  <w:num w:numId="26">
    <w:abstractNumId w:val="26"/>
  </w:num>
  <w:num w:numId="27">
    <w:abstractNumId w:val="11"/>
  </w:num>
  <w:num w:numId="28">
    <w:abstractNumId w:val="8"/>
  </w:num>
  <w:num w:numId="29">
    <w:abstractNumId w:val="15"/>
  </w:num>
  <w:num w:numId="30">
    <w:abstractNumId w:val="31"/>
  </w:num>
  <w:num w:numId="31">
    <w:abstractNumId w:val="12"/>
  </w:num>
  <w:num w:numId="32">
    <w:abstractNumId w:val="10"/>
  </w:num>
  <w:num w:numId="33">
    <w:abstractNumId w:val="29"/>
  </w:num>
  <w:num w:numId="34">
    <w:abstractNumId w:val="6"/>
  </w:num>
  <w:num w:numId="35">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0193"/>
    <w:rsid w:val="00002863"/>
    <w:rsid w:val="000035BD"/>
    <w:rsid w:val="00007025"/>
    <w:rsid w:val="00007C19"/>
    <w:rsid w:val="00007E34"/>
    <w:rsid w:val="00010474"/>
    <w:rsid w:val="0001106F"/>
    <w:rsid w:val="00011C2E"/>
    <w:rsid w:val="000132F5"/>
    <w:rsid w:val="00013C76"/>
    <w:rsid w:val="00013D35"/>
    <w:rsid w:val="00014009"/>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3072"/>
    <w:rsid w:val="0004784B"/>
    <w:rsid w:val="00047D72"/>
    <w:rsid w:val="00051B34"/>
    <w:rsid w:val="00051F24"/>
    <w:rsid w:val="000520C6"/>
    <w:rsid w:val="000527F8"/>
    <w:rsid w:val="00052A43"/>
    <w:rsid w:val="0005380E"/>
    <w:rsid w:val="00054519"/>
    <w:rsid w:val="00054851"/>
    <w:rsid w:val="000549D7"/>
    <w:rsid w:val="00057E30"/>
    <w:rsid w:val="00061804"/>
    <w:rsid w:val="000619BE"/>
    <w:rsid w:val="0006409E"/>
    <w:rsid w:val="00064507"/>
    <w:rsid w:val="00064BCE"/>
    <w:rsid w:val="00065475"/>
    <w:rsid w:val="00065E50"/>
    <w:rsid w:val="00065F5C"/>
    <w:rsid w:val="0006662A"/>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60A1"/>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5530"/>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25F6"/>
    <w:rsid w:val="00103539"/>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0AF1"/>
    <w:rsid w:val="00121A4B"/>
    <w:rsid w:val="00121C83"/>
    <w:rsid w:val="00124284"/>
    <w:rsid w:val="00124790"/>
    <w:rsid w:val="00126852"/>
    <w:rsid w:val="0012737C"/>
    <w:rsid w:val="0012743E"/>
    <w:rsid w:val="001333B6"/>
    <w:rsid w:val="00137934"/>
    <w:rsid w:val="00137D78"/>
    <w:rsid w:val="001400C5"/>
    <w:rsid w:val="0014105E"/>
    <w:rsid w:val="001420E3"/>
    <w:rsid w:val="00142EA2"/>
    <w:rsid w:val="00143836"/>
    <w:rsid w:val="00143903"/>
    <w:rsid w:val="00147ABA"/>
    <w:rsid w:val="00147B5C"/>
    <w:rsid w:val="00154244"/>
    <w:rsid w:val="001565AD"/>
    <w:rsid w:val="00156781"/>
    <w:rsid w:val="00157A75"/>
    <w:rsid w:val="00163314"/>
    <w:rsid w:val="00163C69"/>
    <w:rsid w:val="00163E0A"/>
    <w:rsid w:val="00165F82"/>
    <w:rsid w:val="001669B8"/>
    <w:rsid w:val="00166FC3"/>
    <w:rsid w:val="001718EE"/>
    <w:rsid w:val="001724AE"/>
    <w:rsid w:val="001730E2"/>
    <w:rsid w:val="00173628"/>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DC9"/>
    <w:rsid w:val="001A4EEB"/>
    <w:rsid w:val="001A52C2"/>
    <w:rsid w:val="001A58A9"/>
    <w:rsid w:val="001A63C6"/>
    <w:rsid w:val="001A701B"/>
    <w:rsid w:val="001A781C"/>
    <w:rsid w:val="001A7C04"/>
    <w:rsid w:val="001B047A"/>
    <w:rsid w:val="001B05B4"/>
    <w:rsid w:val="001B2AB8"/>
    <w:rsid w:val="001B2BAC"/>
    <w:rsid w:val="001B411D"/>
    <w:rsid w:val="001B7FEA"/>
    <w:rsid w:val="001C13DA"/>
    <w:rsid w:val="001C2045"/>
    <w:rsid w:val="001C2974"/>
    <w:rsid w:val="001C32EE"/>
    <w:rsid w:val="001C358B"/>
    <w:rsid w:val="001C3591"/>
    <w:rsid w:val="001C4004"/>
    <w:rsid w:val="001C4A1D"/>
    <w:rsid w:val="001C4E3C"/>
    <w:rsid w:val="001C7916"/>
    <w:rsid w:val="001D0430"/>
    <w:rsid w:val="001D1752"/>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1C93"/>
    <w:rsid w:val="00232708"/>
    <w:rsid w:val="00235365"/>
    <w:rsid w:val="00235AC3"/>
    <w:rsid w:val="00235E0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1F88"/>
    <w:rsid w:val="00253397"/>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19E"/>
    <w:rsid w:val="00275579"/>
    <w:rsid w:val="00275B3A"/>
    <w:rsid w:val="00275F74"/>
    <w:rsid w:val="0027640C"/>
    <w:rsid w:val="002770A7"/>
    <w:rsid w:val="00277A96"/>
    <w:rsid w:val="00277FE1"/>
    <w:rsid w:val="002807EB"/>
    <w:rsid w:val="00282803"/>
    <w:rsid w:val="00284576"/>
    <w:rsid w:val="00285AFE"/>
    <w:rsid w:val="00286CDE"/>
    <w:rsid w:val="00287693"/>
    <w:rsid w:val="00287F1B"/>
    <w:rsid w:val="002901F9"/>
    <w:rsid w:val="00290D97"/>
    <w:rsid w:val="00292A2E"/>
    <w:rsid w:val="00292F5B"/>
    <w:rsid w:val="002946ED"/>
    <w:rsid w:val="00295073"/>
    <w:rsid w:val="002A1AE6"/>
    <w:rsid w:val="002A1BB9"/>
    <w:rsid w:val="002A2219"/>
    <w:rsid w:val="002A45A7"/>
    <w:rsid w:val="002A5D63"/>
    <w:rsid w:val="002A6D57"/>
    <w:rsid w:val="002A72DE"/>
    <w:rsid w:val="002B4CEC"/>
    <w:rsid w:val="002B6355"/>
    <w:rsid w:val="002C0AC2"/>
    <w:rsid w:val="002C0CE7"/>
    <w:rsid w:val="002C3349"/>
    <w:rsid w:val="002C3D9F"/>
    <w:rsid w:val="002C41DA"/>
    <w:rsid w:val="002C60D5"/>
    <w:rsid w:val="002C71A1"/>
    <w:rsid w:val="002C71B6"/>
    <w:rsid w:val="002C738E"/>
    <w:rsid w:val="002D0479"/>
    <w:rsid w:val="002D130C"/>
    <w:rsid w:val="002D223B"/>
    <w:rsid w:val="002D22C8"/>
    <w:rsid w:val="002D2DE7"/>
    <w:rsid w:val="002D2F90"/>
    <w:rsid w:val="002D3918"/>
    <w:rsid w:val="002D41B3"/>
    <w:rsid w:val="002D51E7"/>
    <w:rsid w:val="002D58F7"/>
    <w:rsid w:val="002D6DF3"/>
    <w:rsid w:val="002E1F73"/>
    <w:rsid w:val="002E2A3C"/>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4A7F"/>
    <w:rsid w:val="003176B6"/>
    <w:rsid w:val="00320C5D"/>
    <w:rsid w:val="003218AE"/>
    <w:rsid w:val="00321D1E"/>
    <w:rsid w:val="00322CAC"/>
    <w:rsid w:val="00323F02"/>
    <w:rsid w:val="00324DA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46DAE"/>
    <w:rsid w:val="0035047A"/>
    <w:rsid w:val="00350965"/>
    <w:rsid w:val="003518B6"/>
    <w:rsid w:val="003520F4"/>
    <w:rsid w:val="0035341C"/>
    <w:rsid w:val="003539FD"/>
    <w:rsid w:val="00354805"/>
    <w:rsid w:val="00354FD1"/>
    <w:rsid w:val="00356DBB"/>
    <w:rsid w:val="00360EE5"/>
    <w:rsid w:val="00363EB8"/>
    <w:rsid w:val="0036453F"/>
    <w:rsid w:val="00364D1B"/>
    <w:rsid w:val="00365870"/>
    <w:rsid w:val="00365EA0"/>
    <w:rsid w:val="00366950"/>
    <w:rsid w:val="00370ADF"/>
    <w:rsid w:val="003713A0"/>
    <w:rsid w:val="0037153E"/>
    <w:rsid w:val="0037212E"/>
    <w:rsid w:val="00372B2A"/>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9633E"/>
    <w:rsid w:val="003A610A"/>
    <w:rsid w:val="003A6C2B"/>
    <w:rsid w:val="003B0337"/>
    <w:rsid w:val="003B0AD5"/>
    <w:rsid w:val="003B1065"/>
    <w:rsid w:val="003B1378"/>
    <w:rsid w:val="003B1F44"/>
    <w:rsid w:val="003B3A5B"/>
    <w:rsid w:val="003B3F92"/>
    <w:rsid w:val="003B4694"/>
    <w:rsid w:val="003B5195"/>
    <w:rsid w:val="003B5E21"/>
    <w:rsid w:val="003B6667"/>
    <w:rsid w:val="003B75F3"/>
    <w:rsid w:val="003B7CBB"/>
    <w:rsid w:val="003C2101"/>
    <w:rsid w:val="003C32DE"/>
    <w:rsid w:val="003C4F61"/>
    <w:rsid w:val="003C77B6"/>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63"/>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5A27"/>
    <w:rsid w:val="00447010"/>
    <w:rsid w:val="00447DD2"/>
    <w:rsid w:val="004511B2"/>
    <w:rsid w:val="004512F0"/>
    <w:rsid w:val="00451512"/>
    <w:rsid w:val="00453284"/>
    <w:rsid w:val="00456C7B"/>
    <w:rsid w:val="00456EFE"/>
    <w:rsid w:val="00457E7D"/>
    <w:rsid w:val="00461D18"/>
    <w:rsid w:val="004627E8"/>
    <w:rsid w:val="00467214"/>
    <w:rsid w:val="00467818"/>
    <w:rsid w:val="00470C29"/>
    <w:rsid w:val="00471D28"/>
    <w:rsid w:val="00472A46"/>
    <w:rsid w:val="004730D7"/>
    <w:rsid w:val="00473197"/>
    <w:rsid w:val="00473485"/>
    <w:rsid w:val="00473C2C"/>
    <w:rsid w:val="0047608F"/>
    <w:rsid w:val="0048063B"/>
    <w:rsid w:val="00481670"/>
    <w:rsid w:val="004841E9"/>
    <w:rsid w:val="00484F39"/>
    <w:rsid w:val="00485E93"/>
    <w:rsid w:val="004862B6"/>
    <w:rsid w:val="004879E9"/>
    <w:rsid w:val="00487E1A"/>
    <w:rsid w:val="00491373"/>
    <w:rsid w:val="004934E3"/>
    <w:rsid w:val="0049422A"/>
    <w:rsid w:val="00495192"/>
    <w:rsid w:val="00495D0C"/>
    <w:rsid w:val="004978AD"/>
    <w:rsid w:val="004A197A"/>
    <w:rsid w:val="004A2662"/>
    <w:rsid w:val="004A2C5C"/>
    <w:rsid w:val="004A3D3D"/>
    <w:rsid w:val="004A3D99"/>
    <w:rsid w:val="004A3ECF"/>
    <w:rsid w:val="004A7922"/>
    <w:rsid w:val="004A7CF4"/>
    <w:rsid w:val="004B0294"/>
    <w:rsid w:val="004B0A5B"/>
    <w:rsid w:val="004B0C43"/>
    <w:rsid w:val="004B2252"/>
    <w:rsid w:val="004B71D0"/>
    <w:rsid w:val="004C0417"/>
    <w:rsid w:val="004C0899"/>
    <w:rsid w:val="004C34F7"/>
    <w:rsid w:val="004C584C"/>
    <w:rsid w:val="004C644B"/>
    <w:rsid w:val="004C64C8"/>
    <w:rsid w:val="004C7A7C"/>
    <w:rsid w:val="004D23DD"/>
    <w:rsid w:val="004D26C9"/>
    <w:rsid w:val="004D318D"/>
    <w:rsid w:val="004D7F85"/>
    <w:rsid w:val="004E270B"/>
    <w:rsid w:val="004E4BEE"/>
    <w:rsid w:val="004E6317"/>
    <w:rsid w:val="004E6BC0"/>
    <w:rsid w:val="004F0451"/>
    <w:rsid w:val="004F08AE"/>
    <w:rsid w:val="004F2725"/>
    <w:rsid w:val="004F2773"/>
    <w:rsid w:val="004F2F14"/>
    <w:rsid w:val="004F4984"/>
    <w:rsid w:val="004F64BE"/>
    <w:rsid w:val="004F66B4"/>
    <w:rsid w:val="004F6730"/>
    <w:rsid w:val="004F71A3"/>
    <w:rsid w:val="00500C26"/>
    <w:rsid w:val="005037E3"/>
    <w:rsid w:val="00504525"/>
    <w:rsid w:val="00505DF6"/>
    <w:rsid w:val="0050702D"/>
    <w:rsid w:val="0051517C"/>
    <w:rsid w:val="00517249"/>
    <w:rsid w:val="00517E52"/>
    <w:rsid w:val="00520516"/>
    <w:rsid w:val="0052365C"/>
    <w:rsid w:val="005247B1"/>
    <w:rsid w:val="005253AF"/>
    <w:rsid w:val="0053095C"/>
    <w:rsid w:val="00541F23"/>
    <w:rsid w:val="005425C3"/>
    <w:rsid w:val="0054301F"/>
    <w:rsid w:val="00543950"/>
    <w:rsid w:val="005448B0"/>
    <w:rsid w:val="00544AA6"/>
    <w:rsid w:val="00545CC5"/>
    <w:rsid w:val="00550098"/>
    <w:rsid w:val="0055093F"/>
    <w:rsid w:val="00552747"/>
    <w:rsid w:val="00554555"/>
    <w:rsid w:val="00554FBA"/>
    <w:rsid w:val="0055581E"/>
    <w:rsid w:val="005561D6"/>
    <w:rsid w:val="005568FC"/>
    <w:rsid w:val="00557D22"/>
    <w:rsid w:val="00560F5D"/>
    <w:rsid w:val="005622A2"/>
    <w:rsid w:val="00564137"/>
    <w:rsid w:val="0056479C"/>
    <w:rsid w:val="00565AA8"/>
    <w:rsid w:val="00567BEB"/>
    <w:rsid w:val="00571EF4"/>
    <w:rsid w:val="00571F23"/>
    <w:rsid w:val="00573D82"/>
    <w:rsid w:val="005759BE"/>
    <w:rsid w:val="005765B0"/>
    <w:rsid w:val="00576CCE"/>
    <w:rsid w:val="00577217"/>
    <w:rsid w:val="005777B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95F99"/>
    <w:rsid w:val="005A0248"/>
    <w:rsid w:val="005A061C"/>
    <w:rsid w:val="005A4818"/>
    <w:rsid w:val="005A581B"/>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B4C"/>
    <w:rsid w:val="005D7F9B"/>
    <w:rsid w:val="005E0685"/>
    <w:rsid w:val="005E0B93"/>
    <w:rsid w:val="005E2444"/>
    <w:rsid w:val="005E30D7"/>
    <w:rsid w:val="005E5275"/>
    <w:rsid w:val="005E5D9A"/>
    <w:rsid w:val="005E755A"/>
    <w:rsid w:val="005F0B26"/>
    <w:rsid w:val="005F1700"/>
    <w:rsid w:val="005F189A"/>
    <w:rsid w:val="005F1F45"/>
    <w:rsid w:val="005F3308"/>
    <w:rsid w:val="005F5661"/>
    <w:rsid w:val="005F6F84"/>
    <w:rsid w:val="006006E9"/>
    <w:rsid w:val="00606D3E"/>
    <w:rsid w:val="00607C06"/>
    <w:rsid w:val="0061005F"/>
    <w:rsid w:val="0061033B"/>
    <w:rsid w:val="00610EDE"/>
    <w:rsid w:val="006119D8"/>
    <w:rsid w:val="00612372"/>
    <w:rsid w:val="0061406A"/>
    <w:rsid w:val="00614D5E"/>
    <w:rsid w:val="006172F8"/>
    <w:rsid w:val="00621EA1"/>
    <w:rsid w:val="00622058"/>
    <w:rsid w:val="00622297"/>
    <w:rsid w:val="00622322"/>
    <w:rsid w:val="006232DB"/>
    <w:rsid w:val="0062720C"/>
    <w:rsid w:val="00631F05"/>
    <w:rsid w:val="00632848"/>
    <w:rsid w:val="00634042"/>
    <w:rsid w:val="006355FB"/>
    <w:rsid w:val="00637927"/>
    <w:rsid w:val="0064146F"/>
    <w:rsid w:val="00643C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850CD"/>
    <w:rsid w:val="0068793C"/>
    <w:rsid w:val="006909B0"/>
    <w:rsid w:val="00690DC1"/>
    <w:rsid w:val="00691755"/>
    <w:rsid w:val="00691F65"/>
    <w:rsid w:val="00692A34"/>
    <w:rsid w:val="0069340D"/>
    <w:rsid w:val="006941EC"/>
    <w:rsid w:val="00695B61"/>
    <w:rsid w:val="00695F60"/>
    <w:rsid w:val="00696139"/>
    <w:rsid w:val="00696EC5"/>
    <w:rsid w:val="006A03AD"/>
    <w:rsid w:val="006A0A0E"/>
    <w:rsid w:val="006A229D"/>
    <w:rsid w:val="006A2FE6"/>
    <w:rsid w:val="006A36A7"/>
    <w:rsid w:val="006A4FF8"/>
    <w:rsid w:val="006A58B2"/>
    <w:rsid w:val="006A5991"/>
    <w:rsid w:val="006A609D"/>
    <w:rsid w:val="006A6B05"/>
    <w:rsid w:val="006A6C3E"/>
    <w:rsid w:val="006A7A7B"/>
    <w:rsid w:val="006B0633"/>
    <w:rsid w:val="006B095B"/>
    <w:rsid w:val="006B1196"/>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2DB4"/>
    <w:rsid w:val="007335A6"/>
    <w:rsid w:val="007345AB"/>
    <w:rsid w:val="00735B82"/>
    <w:rsid w:val="007365FA"/>
    <w:rsid w:val="00741D81"/>
    <w:rsid w:val="007422F1"/>
    <w:rsid w:val="00750B4D"/>
    <w:rsid w:val="00751369"/>
    <w:rsid w:val="0075234F"/>
    <w:rsid w:val="0075278A"/>
    <w:rsid w:val="007529A5"/>
    <w:rsid w:val="007532D6"/>
    <w:rsid w:val="00753BB7"/>
    <w:rsid w:val="00755024"/>
    <w:rsid w:val="00755C49"/>
    <w:rsid w:val="00755E5D"/>
    <w:rsid w:val="00760771"/>
    <w:rsid w:val="00760A11"/>
    <w:rsid w:val="0076182C"/>
    <w:rsid w:val="007644D5"/>
    <w:rsid w:val="0076510D"/>
    <w:rsid w:val="00765C99"/>
    <w:rsid w:val="00770762"/>
    <w:rsid w:val="00770A4D"/>
    <w:rsid w:val="007726C8"/>
    <w:rsid w:val="00775C7F"/>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21DD"/>
    <w:rsid w:val="007930A0"/>
    <w:rsid w:val="00793B3B"/>
    <w:rsid w:val="00793F4B"/>
    <w:rsid w:val="00794C9E"/>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0EE6"/>
    <w:rsid w:val="007C1BAA"/>
    <w:rsid w:val="007C224B"/>
    <w:rsid w:val="007C3544"/>
    <w:rsid w:val="007C6188"/>
    <w:rsid w:val="007C7019"/>
    <w:rsid w:val="007C71ED"/>
    <w:rsid w:val="007C7FB9"/>
    <w:rsid w:val="007C7FE6"/>
    <w:rsid w:val="007D0444"/>
    <w:rsid w:val="007D10CF"/>
    <w:rsid w:val="007D1C96"/>
    <w:rsid w:val="007D3DE0"/>
    <w:rsid w:val="007D67F8"/>
    <w:rsid w:val="007E1364"/>
    <w:rsid w:val="007E1E76"/>
    <w:rsid w:val="007E4C5F"/>
    <w:rsid w:val="007E608F"/>
    <w:rsid w:val="007E6D97"/>
    <w:rsid w:val="007E6FDB"/>
    <w:rsid w:val="007F01F6"/>
    <w:rsid w:val="007F2188"/>
    <w:rsid w:val="007F3513"/>
    <w:rsid w:val="007F5B53"/>
    <w:rsid w:val="007F6136"/>
    <w:rsid w:val="007F7C82"/>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1DEA"/>
    <w:rsid w:val="00823F45"/>
    <w:rsid w:val="0082439E"/>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3EF7"/>
    <w:rsid w:val="00844F90"/>
    <w:rsid w:val="00847DF8"/>
    <w:rsid w:val="008534A6"/>
    <w:rsid w:val="0085420E"/>
    <w:rsid w:val="00854E11"/>
    <w:rsid w:val="00855A8F"/>
    <w:rsid w:val="00855F5E"/>
    <w:rsid w:val="00856533"/>
    <w:rsid w:val="00856A7C"/>
    <w:rsid w:val="00862C3C"/>
    <w:rsid w:val="008638BC"/>
    <w:rsid w:val="008647CB"/>
    <w:rsid w:val="0086593A"/>
    <w:rsid w:val="00865DE7"/>
    <w:rsid w:val="00865EFF"/>
    <w:rsid w:val="00866851"/>
    <w:rsid w:val="008676F4"/>
    <w:rsid w:val="00867F93"/>
    <w:rsid w:val="00870425"/>
    <w:rsid w:val="00870C7B"/>
    <w:rsid w:val="00872A52"/>
    <w:rsid w:val="00872BC2"/>
    <w:rsid w:val="00873639"/>
    <w:rsid w:val="00874F88"/>
    <w:rsid w:val="008766E2"/>
    <w:rsid w:val="00880154"/>
    <w:rsid w:val="00881074"/>
    <w:rsid w:val="00881EB2"/>
    <w:rsid w:val="00883A59"/>
    <w:rsid w:val="00884907"/>
    <w:rsid w:val="008873E7"/>
    <w:rsid w:val="00887F0E"/>
    <w:rsid w:val="00890680"/>
    <w:rsid w:val="0089214F"/>
    <w:rsid w:val="00892F01"/>
    <w:rsid w:val="00893DB2"/>
    <w:rsid w:val="00893DC1"/>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211D"/>
    <w:rsid w:val="008C323E"/>
    <w:rsid w:val="008C4B47"/>
    <w:rsid w:val="008C4B77"/>
    <w:rsid w:val="008C4BA7"/>
    <w:rsid w:val="008C4EAB"/>
    <w:rsid w:val="008C53CB"/>
    <w:rsid w:val="008C57B7"/>
    <w:rsid w:val="008D0CA7"/>
    <w:rsid w:val="008D1C38"/>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1DCC"/>
    <w:rsid w:val="009023C3"/>
    <w:rsid w:val="009040CC"/>
    <w:rsid w:val="00904DCA"/>
    <w:rsid w:val="00905026"/>
    <w:rsid w:val="0090556C"/>
    <w:rsid w:val="00906B22"/>
    <w:rsid w:val="00907970"/>
    <w:rsid w:val="009079EF"/>
    <w:rsid w:val="009109CF"/>
    <w:rsid w:val="0091152D"/>
    <w:rsid w:val="00911D18"/>
    <w:rsid w:val="00913011"/>
    <w:rsid w:val="00914569"/>
    <w:rsid w:val="0091552A"/>
    <w:rsid w:val="00915FD8"/>
    <w:rsid w:val="00917A3E"/>
    <w:rsid w:val="00917BD3"/>
    <w:rsid w:val="00921441"/>
    <w:rsid w:val="00921FE4"/>
    <w:rsid w:val="00924585"/>
    <w:rsid w:val="00924B88"/>
    <w:rsid w:val="00925E4A"/>
    <w:rsid w:val="00927462"/>
    <w:rsid w:val="00927A43"/>
    <w:rsid w:val="00927EF3"/>
    <w:rsid w:val="00931071"/>
    <w:rsid w:val="00934480"/>
    <w:rsid w:val="00935813"/>
    <w:rsid w:val="0093623D"/>
    <w:rsid w:val="00937FF7"/>
    <w:rsid w:val="00941794"/>
    <w:rsid w:val="00941A19"/>
    <w:rsid w:val="00941BD1"/>
    <w:rsid w:val="009437CB"/>
    <w:rsid w:val="00945296"/>
    <w:rsid w:val="009456BF"/>
    <w:rsid w:val="00947BC3"/>
    <w:rsid w:val="00947D81"/>
    <w:rsid w:val="0095017B"/>
    <w:rsid w:val="0095136F"/>
    <w:rsid w:val="00951A76"/>
    <w:rsid w:val="00951F5D"/>
    <w:rsid w:val="00953E5B"/>
    <w:rsid w:val="00953F86"/>
    <w:rsid w:val="00954144"/>
    <w:rsid w:val="00954994"/>
    <w:rsid w:val="00956B29"/>
    <w:rsid w:val="00956E57"/>
    <w:rsid w:val="00956E98"/>
    <w:rsid w:val="009573B3"/>
    <w:rsid w:val="00961841"/>
    <w:rsid w:val="00961E47"/>
    <w:rsid w:val="00961F48"/>
    <w:rsid w:val="00962609"/>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3A96"/>
    <w:rsid w:val="0099443E"/>
    <w:rsid w:val="00994F06"/>
    <w:rsid w:val="00995254"/>
    <w:rsid w:val="0099614F"/>
    <w:rsid w:val="00997DB2"/>
    <w:rsid w:val="009A1106"/>
    <w:rsid w:val="009A23FC"/>
    <w:rsid w:val="009B107F"/>
    <w:rsid w:val="009B3C13"/>
    <w:rsid w:val="009B4E47"/>
    <w:rsid w:val="009B5251"/>
    <w:rsid w:val="009B67EC"/>
    <w:rsid w:val="009B6EF1"/>
    <w:rsid w:val="009B6F53"/>
    <w:rsid w:val="009B7273"/>
    <w:rsid w:val="009C206A"/>
    <w:rsid w:val="009C2092"/>
    <w:rsid w:val="009C2F96"/>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18"/>
    <w:rsid w:val="009E1EA9"/>
    <w:rsid w:val="009E6067"/>
    <w:rsid w:val="009E6096"/>
    <w:rsid w:val="009E661B"/>
    <w:rsid w:val="009E6C50"/>
    <w:rsid w:val="009F4743"/>
    <w:rsid w:val="009F4859"/>
    <w:rsid w:val="009F5EC9"/>
    <w:rsid w:val="009F6392"/>
    <w:rsid w:val="009F765A"/>
    <w:rsid w:val="00A016B0"/>
    <w:rsid w:val="00A02429"/>
    <w:rsid w:val="00A02ABA"/>
    <w:rsid w:val="00A02CE7"/>
    <w:rsid w:val="00A04597"/>
    <w:rsid w:val="00A04881"/>
    <w:rsid w:val="00A07C24"/>
    <w:rsid w:val="00A07C5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59B0"/>
    <w:rsid w:val="00A2631B"/>
    <w:rsid w:val="00A26A91"/>
    <w:rsid w:val="00A276D3"/>
    <w:rsid w:val="00A30CB7"/>
    <w:rsid w:val="00A336CD"/>
    <w:rsid w:val="00A33981"/>
    <w:rsid w:val="00A34BB8"/>
    <w:rsid w:val="00A358CC"/>
    <w:rsid w:val="00A406DB"/>
    <w:rsid w:val="00A41F28"/>
    <w:rsid w:val="00A43CAF"/>
    <w:rsid w:val="00A45848"/>
    <w:rsid w:val="00A50788"/>
    <w:rsid w:val="00A5094B"/>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5634"/>
    <w:rsid w:val="00A8644A"/>
    <w:rsid w:val="00A86FA7"/>
    <w:rsid w:val="00A9327E"/>
    <w:rsid w:val="00A94010"/>
    <w:rsid w:val="00A9438B"/>
    <w:rsid w:val="00A9445D"/>
    <w:rsid w:val="00A96C6D"/>
    <w:rsid w:val="00A97314"/>
    <w:rsid w:val="00A97AC3"/>
    <w:rsid w:val="00AA00C8"/>
    <w:rsid w:val="00AA20C2"/>
    <w:rsid w:val="00AA27AD"/>
    <w:rsid w:val="00AA4409"/>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7F1"/>
    <w:rsid w:val="00AD1990"/>
    <w:rsid w:val="00AD2168"/>
    <w:rsid w:val="00AD39C3"/>
    <w:rsid w:val="00AD4DB8"/>
    <w:rsid w:val="00AD5235"/>
    <w:rsid w:val="00AD7ABF"/>
    <w:rsid w:val="00AE0DA8"/>
    <w:rsid w:val="00AE1EE5"/>
    <w:rsid w:val="00AE1FF3"/>
    <w:rsid w:val="00AE2683"/>
    <w:rsid w:val="00AE2FC9"/>
    <w:rsid w:val="00AE54D6"/>
    <w:rsid w:val="00AF0D5A"/>
    <w:rsid w:val="00AF14E3"/>
    <w:rsid w:val="00AF4A21"/>
    <w:rsid w:val="00B0054F"/>
    <w:rsid w:val="00B00909"/>
    <w:rsid w:val="00B03BD4"/>
    <w:rsid w:val="00B05625"/>
    <w:rsid w:val="00B07436"/>
    <w:rsid w:val="00B07699"/>
    <w:rsid w:val="00B07795"/>
    <w:rsid w:val="00B07927"/>
    <w:rsid w:val="00B12173"/>
    <w:rsid w:val="00B12876"/>
    <w:rsid w:val="00B13A53"/>
    <w:rsid w:val="00B13F94"/>
    <w:rsid w:val="00B14F11"/>
    <w:rsid w:val="00B1501A"/>
    <w:rsid w:val="00B157AA"/>
    <w:rsid w:val="00B21EDB"/>
    <w:rsid w:val="00B24AC1"/>
    <w:rsid w:val="00B25CA7"/>
    <w:rsid w:val="00B25ED8"/>
    <w:rsid w:val="00B27107"/>
    <w:rsid w:val="00B275BC"/>
    <w:rsid w:val="00B31FD9"/>
    <w:rsid w:val="00B3320F"/>
    <w:rsid w:val="00B33EC0"/>
    <w:rsid w:val="00B34480"/>
    <w:rsid w:val="00B36D09"/>
    <w:rsid w:val="00B37FD1"/>
    <w:rsid w:val="00B41056"/>
    <w:rsid w:val="00B413C1"/>
    <w:rsid w:val="00B4149D"/>
    <w:rsid w:val="00B45AA9"/>
    <w:rsid w:val="00B4781F"/>
    <w:rsid w:val="00B52686"/>
    <w:rsid w:val="00B52716"/>
    <w:rsid w:val="00B544FD"/>
    <w:rsid w:val="00B561BC"/>
    <w:rsid w:val="00B57E11"/>
    <w:rsid w:val="00B60311"/>
    <w:rsid w:val="00B618F8"/>
    <w:rsid w:val="00B61F0B"/>
    <w:rsid w:val="00B650C6"/>
    <w:rsid w:val="00B66843"/>
    <w:rsid w:val="00B70692"/>
    <w:rsid w:val="00B725B3"/>
    <w:rsid w:val="00B7514B"/>
    <w:rsid w:val="00B75733"/>
    <w:rsid w:val="00B75883"/>
    <w:rsid w:val="00B75FF4"/>
    <w:rsid w:val="00B778F0"/>
    <w:rsid w:val="00B80ED9"/>
    <w:rsid w:val="00B812BF"/>
    <w:rsid w:val="00B821A4"/>
    <w:rsid w:val="00B8232D"/>
    <w:rsid w:val="00B831A9"/>
    <w:rsid w:val="00B87DD4"/>
    <w:rsid w:val="00B87F92"/>
    <w:rsid w:val="00B9291D"/>
    <w:rsid w:val="00B93C4F"/>
    <w:rsid w:val="00B94C32"/>
    <w:rsid w:val="00B95932"/>
    <w:rsid w:val="00B95DE6"/>
    <w:rsid w:val="00B9614F"/>
    <w:rsid w:val="00B964A3"/>
    <w:rsid w:val="00B96BEB"/>
    <w:rsid w:val="00BA0981"/>
    <w:rsid w:val="00BA115A"/>
    <w:rsid w:val="00BA184D"/>
    <w:rsid w:val="00BA1E45"/>
    <w:rsid w:val="00BA2167"/>
    <w:rsid w:val="00BA2E4E"/>
    <w:rsid w:val="00BA37AA"/>
    <w:rsid w:val="00BA46A7"/>
    <w:rsid w:val="00BA537C"/>
    <w:rsid w:val="00BA6A41"/>
    <w:rsid w:val="00BA7A18"/>
    <w:rsid w:val="00BB0320"/>
    <w:rsid w:val="00BB21D7"/>
    <w:rsid w:val="00BB3E80"/>
    <w:rsid w:val="00BB4666"/>
    <w:rsid w:val="00BB4803"/>
    <w:rsid w:val="00BC2436"/>
    <w:rsid w:val="00BC2C8D"/>
    <w:rsid w:val="00BC5D36"/>
    <w:rsid w:val="00BC75E5"/>
    <w:rsid w:val="00BD0B75"/>
    <w:rsid w:val="00BD1033"/>
    <w:rsid w:val="00BD1F70"/>
    <w:rsid w:val="00BD3B95"/>
    <w:rsid w:val="00BD60B4"/>
    <w:rsid w:val="00BD7963"/>
    <w:rsid w:val="00BE2417"/>
    <w:rsid w:val="00BE3167"/>
    <w:rsid w:val="00BE67BE"/>
    <w:rsid w:val="00BE7216"/>
    <w:rsid w:val="00BE7C69"/>
    <w:rsid w:val="00BF0080"/>
    <w:rsid w:val="00BF174A"/>
    <w:rsid w:val="00BF3062"/>
    <w:rsid w:val="00BF54B6"/>
    <w:rsid w:val="00BF688C"/>
    <w:rsid w:val="00C0304E"/>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5D8"/>
    <w:rsid w:val="00C93CE9"/>
    <w:rsid w:val="00C94A40"/>
    <w:rsid w:val="00CA031D"/>
    <w:rsid w:val="00CA1BDA"/>
    <w:rsid w:val="00CA20F6"/>
    <w:rsid w:val="00CA24E7"/>
    <w:rsid w:val="00CA3A0A"/>
    <w:rsid w:val="00CA3B14"/>
    <w:rsid w:val="00CA6E14"/>
    <w:rsid w:val="00CA799C"/>
    <w:rsid w:val="00CA7E2D"/>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6A98"/>
    <w:rsid w:val="00CC7EAA"/>
    <w:rsid w:val="00CD05A9"/>
    <w:rsid w:val="00CD0E49"/>
    <w:rsid w:val="00CD2290"/>
    <w:rsid w:val="00CD238A"/>
    <w:rsid w:val="00CD35BC"/>
    <w:rsid w:val="00CD4850"/>
    <w:rsid w:val="00CD4B6A"/>
    <w:rsid w:val="00CD6FF3"/>
    <w:rsid w:val="00CD725A"/>
    <w:rsid w:val="00CD7408"/>
    <w:rsid w:val="00CE0C53"/>
    <w:rsid w:val="00CE16FC"/>
    <w:rsid w:val="00CE3118"/>
    <w:rsid w:val="00CE38BA"/>
    <w:rsid w:val="00CE450E"/>
    <w:rsid w:val="00CE553A"/>
    <w:rsid w:val="00CE59DB"/>
    <w:rsid w:val="00CE623F"/>
    <w:rsid w:val="00CE66D0"/>
    <w:rsid w:val="00CF0391"/>
    <w:rsid w:val="00CF06FD"/>
    <w:rsid w:val="00CF3B5E"/>
    <w:rsid w:val="00CF459B"/>
    <w:rsid w:val="00CF6D19"/>
    <w:rsid w:val="00CF6DC2"/>
    <w:rsid w:val="00CF6F52"/>
    <w:rsid w:val="00D02395"/>
    <w:rsid w:val="00D03BBA"/>
    <w:rsid w:val="00D03E0F"/>
    <w:rsid w:val="00D04716"/>
    <w:rsid w:val="00D06F21"/>
    <w:rsid w:val="00D10804"/>
    <w:rsid w:val="00D1203D"/>
    <w:rsid w:val="00D14AB8"/>
    <w:rsid w:val="00D1507C"/>
    <w:rsid w:val="00D15F91"/>
    <w:rsid w:val="00D20D44"/>
    <w:rsid w:val="00D21CAB"/>
    <w:rsid w:val="00D22556"/>
    <w:rsid w:val="00D244B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3130"/>
    <w:rsid w:val="00D55BC5"/>
    <w:rsid w:val="00D613BE"/>
    <w:rsid w:val="00D61749"/>
    <w:rsid w:val="00D62375"/>
    <w:rsid w:val="00D64574"/>
    <w:rsid w:val="00D64619"/>
    <w:rsid w:val="00D64A61"/>
    <w:rsid w:val="00D64ADA"/>
    <w:rsid w:val="00D64B45"/>
    <w:rsid w:val="00D657D0"/>
    <w:rsid w:val="00D662FF"/>
    <w:rsid w:val="00D66DA7"/>
    <w:rsid w:val="00D67433"/>
    <w:rsid w:val="00D67C3E"/>
    <w:rsid w:val="00D70AB5"/>
    <w:rsid w:val="00D70C4D"/>
    <w:rsid w:val="00D73B7C"/>
    <w:rsid w:val="00D73D46"/>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70"/>
    <w:rsid w:val="00DA6DFA"/>
    <w:rsid w:val="00DB0C70"/>
    <w:rsid w:val="00DB3D29"/>
    <w:rsid w:val="00DB5D6E"/>
    <w:rsid w:val="00DB64B9"/>
    <w:rsid w:val="00DB6CCF"/>
    <w:rsid w:val="00DB7B0A"/>
    <w:rsid w:val="00DB7C1E"/>
    <w:rsid w:val="00DC139E"/>
    <w:rsid w:val="00DC14C9"/>
    <w:rsid w:val="00DC51B1"/>
    <w:rsid w:val="00DC5FE5"/>
    <w:rsid w:val="00DC623B"/>
    <w:rsid w:val="00DD0C1C"/>
    <w:rsid w:val="00DD0F2B"/>
    <w:rsid w:val="00DD45B1"/>
    <w:rsid w:val="00DD6827"/>
    <w:rsid w:val="00DE471E"/>
    <w:rsid w:val="00DE639A"/>
    <w:rsid w:val="00DE7185"/>
    <w:rsid w:val="00DF000E"/>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43B"/>
    <w:rsid w:val="00E27A16"/>
    <w:rsid w:val="00E27D8E"/>
    <w:rsid w:val="00E27F15"/>
    <w:rsid w:val="00E30DF4"/>
    <w:rsid w:val="00E32294"/>
    <w:rsid w:val="00E33A99"/>
    <w:rsid w:val="00E3521A"/>
    <w:rsid w:val="00E355F7"/>
    <w:rsid w:val="00E3574C"/>
    <w:rsid w:val="00E36480"/>
    <w:rsid w:val="00E379EB"/>
    <w:rsid w:val="00E43980"/>
    <w:rsid w:val="00E44922"/>
    <w:rsid w:val="00E454B4"/>
    <w:rsid w:val="00E45710"/>
    <w:rsid w:val="00E45A55"/>
    <w:rsid w:val="00E50F88"/>
    <w:rsid w:val="00E52165"/>
    <w:rsid w:val="00E525D0"/>
    <w:rsid w:val="00E53172"/>
    <w:rsid w:val="00E532B5"/>
    <w:rsid w:val="00E551BE"/>
    <w:rsid w:val="00E57231"/>
    <w:rsid w:val="00E57344"/>
    <w:rsid w:val="00E60DF8"/>
    <w:rsid w:val="00E634D5"/>
    <w:rsid w:val="00E6415E"/>
    <w:rsid w:val="00E661E6"/>
    <w:rsid w:val="00E664A3"/>
    <w:rsid w:val="00E667A3"/>
    <w:rsid w:val="00E66939"/>
    <w:rsid w:val="00E66F16"/>
    <w:rsid w:val="00E673FB"/>
    <w:rsid w:val="00E6758C"/>
    <w:rsid w:val="00E67673"/>
    <w:rsid w:val="00E705B6"/>
    <w:rsid w:val="00E745AF"/>
    <w:rsid w:val="00E75B58"/>
    <w:rsid w:val="00E76BF2"/>
    <w:rsid w:val="00E76D53"/>
    <w:rsid w:val="00E77981"/>
    <w:rsid w:val="00E81253"/>
    <w:rsid w:val="00E82C86"/>
    <w:rsid w:val="00E83A6F"/>
    <w:rsid w:val="00E83B5F"/>
    <w:rsid w:val="00E84592"/>
    <w:rsid w:val="00E8469C"/>
    <w:rsid w:val="00E84B77"/>
    <w:rsid w:val="00E85E2A"/>
    <w:rsid w:val="00E87D5F"/>
    <w:rsid w:val="00E87E6B"/>
    <w:rsid w:val="00E9082E"/>
    <w:rsid w:val="00E91A92"/>
    <w:rsid w:val="00E9204C"/>
    <w:rsid w:val="00E92B99"/>
    <w:rsid w:val="00E94F92"/>
    <w:rsid w:val="00E95908"/>
    <w:rsid w:val="00E9639A"/>
    <w:rsid w:val="00E97A0E"/>
    <w:rsid w:val="00EA1A27"/>
    <w:rsid w:val="00EA260B"/>
    <w:rsid w:val="00EA3704"/>
    <w:rsid w:val="00EA4D4B"/>
    <w:rsid w:val="00EA5048"/>
    <w:rsid w:val="00EA64CA"/>
    <w:rsid w:val="00EA6D42"/>
    <w:rsid w:val="00EB0EEA"/>
    <w:rsid w:val="00EB2C8D"/>
    <w:rsid w:val="00EB505B"/>
    <w:rsid w:val="00EB6C52"/>
    <w:rsid w:val="00EC07E6"/>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40EA"/>
    <w:rsid w:val="00EE520A"/>
    <w:rsid w:val="00EE5B17"/>
    <w:rsid w:val="00EE6D79"/>
    <w:rsid w:val="00EF3822"/>
    <w:rsid w:val="00EF41F4"/>
    <w:rsid w:val="00EF4E1B"/>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95B"/>
    <w:rsid w:val="00F21F7F"/>
    <w:rsid w:val="00F21FDD"/>
    <w:rsid w:val="00F22F31"/>
    <w:rsid w:val="00F23E79"/>
    <w:rsid w:val="00F23ECF"/>
    <w:rsid w:val="00F242C9"/>
    <w:rsid w:val="00F246DF"/>
    <w:rsid w:val="00F24CEE"/>
    <w:rsid w:val="00F2559B"/>
    <w:rsid w:val="00F26BAD"/>
    <w:rsid w:val="00F274C6"/>
    <w:rsid w:val="00F275A9"/>
    <w:rsid w:val="00F307E7"/>
    <w:rsid w:val="00F30C2B"/>
    <w:rsid w:val="00F315E8"/>
    <w:rsid w:val="00F31BD9"/>
    <w:rsid w:val="00F31F3E"/>
    <w:rsid w:val="00F34323"/>
    <w:rsid w:val="00F36AE9"/>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219"/>
    <w:rsid w:val="00F644EF"/>
    <w:rsid w:val="00F6735C"/>
    <w:rsid w:val="00F705A7"/>
    <w:rsid w:val="00F70AA4"/>
    <w:rsid w:val="00F70ABB"/>
    <w:rsid w:val="00F727E6"/>
    <w:rsid w:val="00F735D8"/>
    <w:rsid w:val="00F74D9F"/>
    <w:rsid w:val="00F75344"/>
    <w:rsid w:val="00F75BA2"/>
    <w:rsid w:val="00F82859"/>
    <w:rsid w:val="00F82D0C"/>
    <w:rsid w:val="00F8436F"/>
    <w:rsid w:val="00F861B1"/>
    <w:rsid w:val="00F866A8"/>
    <w:rsid w:val="00F8683D"/>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B4FEF"/>
    <w:rsid w:val="00FC0D46"/>
    <w:rsid w:val="00FC201C"/>
    <w:rsid w:val="00FC2521"/>
    <w:rsid w:val="00FC2D38"/>
    <w:rsid w:val="00FC3919"/>
    <w:rsid w:val="00FC3CC6"/>
    <w:rsid w:val="00FC4C74"/>
    <w:rsid w:val="00FC4F46"/>
    <w:rsid w:val="00FC7D21"/>
    <w:rsid w:val="00FD097A"/>
    <w:rsid w:val="00FD2572"/>
    <w:rsid w:val="00FD2816"/>
    <w:rsid w:val="00FD46D9"/>
    <w:rsid w:val="00FD62F9"/>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Mentionnonrsolue4">
    <w:name w:val="Mention non résolue4"/>
    <w:basedOn w:val="Policepardfaut"/>
    <w:uiPriority w:val="99"/>
    <w:semiHidden/>
    <w:unhideWhenUsed/>
    <w:rsid w:val="00DB64B9"/>
    <w:rPr>
      <w:color w:val="605E5C"/>
      <w:shd w:val="clear" w:color="auto" w:fill="E1DFDD"/>
    </w:rPr>
  </w:style>
  <w:style w:type="paragraph" w:customStyle="1" w:styleId="standard">
    <w:name w:val="standard"/>
    <w:basedOn w:val="Normal"/>
    <w:rsid w:val="00941BD1"/>
    <w:pPr>
      <w:spacing w:before="100" w:beforeAutospacing="1" w:after="100" w:afterAutospacing="1"/>
    </w:pPr>
    <w:rPr>
      <w:color w:val="auto"/>
    </w:rPr>
  </w:style>
  <w:style w:type="paragraph" w:customStyle="1" w:styleId="mail">
    <w:name w:val="mail"/>
    <w:basedOn w:val="Normal"/>
    <w:rsid w:val="00AD17F1"/>
    <w:pPr>
      <w:spacing w:before="100" w:beforeAutospacing="1" w:after="100" w:afterAutospacing="1"/>
    </w:pPr>
    <w:rPr>
      <w:color w:val="auto"/>
    </w:rPr>
  </w:style>
  <w:style w:type="paragraph" w:customStyle="1" w:styleId="facebook">
    <w:name w:val="facebook"/>
    <w:basedOn w:val="Normal"/>
    <w:rsid w:val="00AD17F1"/>
    <w:pPr>
      <w:spacing w:before="100" w:beforeAutospacing="1" w:after="100" w:afterAutospacing="1"/>
    </w:pPr>
    <w:rPr>
      <w:color w:val="auto"/>
    </w:rPr>
  </w:style>
  <w:style w:type="paragraph" w:customStyle="1" w:styleId="twitter">
    <w:name w:val="twitter"/>
    <w:basedOn w:val="Normal"/>
    <w:rsid w:val="00AD17F1"/>
    <w:pPr>
      <w:spacing w:before="100" w:beforeAutospacing="1" w:after="100" w:afterAutospacing="1"/>
    </w:pPr>
    <w:rPr>
      <w:color w:val="auto"/>
    </w:rPr>
  </w:style>
  <w:style w:type="character" w:customStyle="1" w:styleId="Mentionnonrsolue5">
    <w:name w:val="Mention non résolue5"/>
    <w:basedOn w:val="Policepardfaut"/>
    <w:uiPriority w:val="99"/>
    <w:semiHidden/>
    <w:unhideWhenUsed/>
    <w:rsid w:val="006B1196"/>
    <w:rPr>
      <w:color w:val="605E5C"/>
      <w:shd w:val="clear" w:color="auto" w:fill="E1DFDD"/>
    </w:rPr>
  </w:style>
  <w:style w:type="character" w:customStyle="1" w:styleId="titre-extrait">
    <w:name w:val="titre-extrait"/>
    <w:basedOn w:val="Policepardfaut"/>
    <w:rsid w:val="00B9291D"/>
  </w:style>
  <w:style w:type="character" w:customStyle="1" w:styleId="UnresolvedMention">
    <w:name w:val="Unresolved Mention"/>
    <w:basedOn w:val="Policepardfaut"/>
    <w:uiPriority w:val="99"/>
    <w:semiHidden/>
    <w:unhideWhenUsed/>
    <w:rsid w:val="00B14F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6470238">
      <w:bodyDiv w:val="1"/>
      <w:marLeft w:val="0"/>
      <w:marRight w:val="0"/>
      <w:marTop w:val="0"/>
      <w:marBottom w:val="0"/>
      <w:divBdr>
        <w:top w:val="none" w:sz="0" w:space="0" w:color="auto"/>
        <w:left w:val="none" w:sz="0" w:space="0" w:color="auto"/>
        <w:bottom w:val="none" w:sz="0" w:space="0" w:color="auto"/>
        <w:right w:val="none" w:sz="0" w:space="0" w:color="auto"/>
      </w:divBdr>
      <w:divsChild>
        <w:div w:id="1002395287">
          <w:marLeft w:val="0"/>
          <w:marRight w:val="0"/>
          <w:marTop w:val="0"/>
          <w:marBottom w:val="0"/>
          <w:divBdr>
            <w:top w:val="none" w:sz="0" w:space="0" w:color="auto"/>
            <w:left w:val="none" w:sz="0" w:space="0" w:color="auto"/>
            <w:bottom w:val="none" w:sz="0" w:space="0" w:color="auto"/>
            <w:right w:val="none" w:sz="0" w:space="0" w:color="auto"/>
          </w:divBdr>
        </w:div>
        <w:div w:id="223684437">
          <w:marLeft w:val="0"/>
          <w:marRight w:val="0"/>
          <w:marTop w:val="0"/>
          <w:marBottom w:val="0"/>
          <w:divBdr>
            <w:top w:val="none" w:sz="0" w:space="0" w:color="auto"/>
            <w:left w:val="none" w:sz="0" w:space="0" w:color="auto"/>
            <w:bottom w:val="none" w:sz="0" w:space="0" w:color="auto"/>
            <w:right w:val="none" w:sz="0" w:space="0" w:color="auto"/>
          </w:divBdr>
        </w:div>
      </w:divsChild>
    </w:div>
    <w:div w:id="50464250">
      <w:bodyDiv w:val="1"/>
      <w:marLeft w:val="0"/>
      <w:marRight w:val="0"/>
      <w:marTop w:val="0"/>
      <w:marBottom w:val="0"/>
      <w:divBdr>
        <w:top w:val="none" w:sz="0" w:space="0" w:color="auto"/>
        <w:left w:val="none" w:sz="0" w:space="0" w:color="auto"/>
        <w:bottom w:val="none" w:sz="0" w:space="0" w:color="auto"/>
        <w:right w:val="none" w:sz="0" w:space="0" w:color="auto"/>
      </w:divBdr>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66808854">
      <w:bodyDiv w:val="1"/>
      <w:marLeft w:val="0"/>
      <w:marRight w:val="0"/>
      <w:marTop w:val="0"/>
      <w:marBottom w:val="0"/>
      <w:divBdr>
        <w:top w:val="none" w:sz="0" w:space="0" w:color="auto"/>
        <w:left w:val="none" w:sz="0" w:space="0" w:color="auto"/>
        <w:bottom w:val="none" w:sz="0" w:space="0" w:color="auto"/>
        <w:right w:val="none" w:sz="0" w:space="0" w:color="auto"/>
      </w:divBdr>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3105045">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895">
      <w:bodyDiv w:val="1"/>
      <w:marLeft w:val="0"/>
      <w:marRight w:val="0"/>
      <w:marTop w:val="0"/>
      <w:marBottom w:val="0"/>
      <w:divBdr>
        <w:top w:val="none" w:sz="0" w:space="0" w:color="auto"/>
        <w:left w:val="none" w:sz="0" w:space="0" w:color="auto"/>
        <w:bottom w:val="none" w:sz="0" w:space="0" w:color="auto"/>
        <w:right w:val="none" w:sz="0" w:space="0" w:color="auto"/>
      </w:divBdr>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50256411">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89429504">
      <w:bodyDiv w:val="1"/>
      <w:marLeft w:val="0"/>
      <w:marRight w:val="0"/>
      <w:marTop w:val="0"/>
      <w:marBottom w:val="0"/>
      <w:divBdr>
        <w:top w:val="none" w:sz="0" w:space="0" w:color="auto"/>
        <w:left w:val="none" w:sz="0" w:space="0" w:color="auto"/>
        <w:bottom w:val="none" w:sz="0" w:space="0" w:color="auto"/>
        <w:right w:val="none" w:sz="0" w:space="0" w:color="auto"/>
      </w:divBdr>
      <w:divsChild>
        <w:div w:id="2061435852">
          <w:marLeft w:val="0"/>
          <w:marRight w:val="0"/>
          <w:marTop w:val="0"/>
          <w:marBottom w:val="0"/>
          <w:divBdr>
            <w:top w:val="none" w:sz="0" w:space="0" w:color="auto"/>
            <w:left w:val="none" w:sz="0" w:space="0" w:color="auto"/>
            <w:bottom w:val="none" w:sz="0" w:space="0" w:color="auto"/>
            <w:right w:val="none" w:sz="0" w:space="0" w:color="auto"/>
          </w:divBdr>
        </w:div>
      </w:divsChild>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430245">
      <w:bodyDiv w:val="1"/>
      <w:marLeft w:val="0"/>
      <w:marRight w:val="0"/>
      <w:marTop w:val="0"/>
      <w:marBottom w:val="0"/>
      <w:divBdr>
        <w:top w:val="none" w:sz="0" w:space="0" w:color="auto"/>
        <w:left w:val="none" w:sz="0" w:space="0" w:color="auto"/>
        <w:bottom w:val="none" w:sz="0" w:space="0" w:color="auto"/>
        <w:right w:val="none" w:sz="0" w:space="0" w:color="auto"/>
      </w:divBdr>
      <w:divsChild>
        <w:div w:id="788815609">
          <w:marLeft w:val="0"/>
          <w:marRight w:val="0"/>
          <w:marTop w:val="0"/>
          <w:marBottom w:val="0"/>
          <w:divBdr>
            <w:top w:val="none" w:sz="0" w:space="0" w:color="auto"/>
            <w:left w:val="none" w:sz="0" w:space="0" w:color="auto"/>
            <w:bottom w:val="none" w:sz="0" w:space="0" w:color="auto"/>
            <w:right w:val="none" w:sz="0" w:space="0" w:color="auto"/>
          </w:divBdr>
          <w:divsChild>
            <w:div w:id="365831301">
              <w:marLeft w:val="0"/>
              <w:marRight w:val="0"/>
              <w:marTop w:val="0"/>
              <w:marBottom w:val="0"/>
              <w:divBdr>
                <w:top w:val="none" w:sz="0" w:space="0" w:color="auto"/>
                <w:left w:val="none" w:sz="0" w:space="0" w:color="auto"/>
                <w:bottom w:val="none" w:sz="0" w:space="0" w:color="auto"/>
                <w:right w:val="none" w:sz="0" w:space="0" w:color="auto"/>
              </w:divBdr>
            </w:div>
            <w:div w:id="539051848">
              <w:marLeft w:val="0"/>
              <w:marRight w:val="0"/>
              <w:marTop w:val="0"/>
              <w:marBottom w:val="0"/>
              <w:divBdr>
                <w:top w:val="none" w:sz="0" w:space="0" w:color="auto"/>
                <w:left w:val="none" w:sz="0" w:space="0" w:color="auto"/>
                <w:bottom w:val="none" w:sz="0" w:space="0" w:color="auto"/>
                <w:right w:val="none" w:sz="0" w:space="0" w:color="auto"/>
              </w:divBdr>
            </w:div>
            <w:div w:id="987979127">
              <w:marLeft w:val="0"/>
              <w:marRight w:val="0"/>
              <w:marTop w:val="0"/>
              <w:marBottom w:val="0"/>
              <w:divBdr>
                <w:top w:val="none" w:sz="0" w:space="0" w:color="auto"/>
                <w:left w:val="none" w:sz="0" w:space="0" w:color="auto"/>
                <w:bottom w:val="none" w:sz="0" w:space="0" w:color="auto"/>
                <w:right w:val="none" w:sz="0" w:space="0" w:color="auto"/>
              </w:divBdr>
            </w:div>
            <w:div w:id="1372419016">
              <w:marLeft w:val="0"/>
              <w:marRight w:val="0"/>
              <w:marTop w:val="0"/>
              <w:marBottom w:val="0"/>
              <w:divBdr>
                <w:top w:val="none" w:sz="0" w:space="0" w:color="auto"/>
                <w:left w:val="none" w:sz="0" w:space="0" w:color="auto"/>
                <w:bottom w:val="none" w:sz="0" w:space="0" w:color="auto"/>
                <w:right w:val="none" w:sz="0" w:space="0" w:color="auto"/>
              </w:divBdr>
            </w:div>
            <w:div w:id="2074618785">
              <w:marLeft w:val="0"/>
              <w:marRight w:val="0"/>
              <w:marTop w:val="0"/>
              <w:marBottom w:val="0"/>
              <w:divBdr>
                <w:top w:val="none" w:sz="0" w:space="0" w:color="auto"/>
                <w:left w:val="none" w:sz="0" w:space="0" w:color="auto"/>
                <w:bottom w:val="none" w:sz="0" w:space="0" w:color="auto"/>
                <w:right w:val="none" w:sz="0" w:space="0" w:color="auto"/>
              </w:divBdr>
            </w:div>
            <w:div w:id="1424495703">
              <w:marLeft w:val="0"/>
              <w:marRight w:val="0"/>
              <w:marTop w:val="0"/>
              <w:marBottom w:val="0"/>
              <w:divBdr>
                <w:top w:val="none" w:sz="0" w:space="0" w:color="auto"/>
                <w:left w:val="none" w:sz="0" w:space="0" w:color="auto"/>
                <w:bottom w:val="none" w:sz="0" w:space="0" w:color="auto"/>
                <w:right w:val="none" w:sz="0" w:space="0" w:color="auto"/>
              </w:divBdr>
            </w:div>
            <w:div w:id="1300960135">
              <w:marLeft w:val="0"/>
              <w:marRight w:val="0"/>
              <w:marTop w:val="0"/>
              <w:marBottom w:val="0"/>
              <w:divBdr>
                <w:top w:val="none" w:sz="0" w:space="0" w:color="auto"/>
                <w:left w:val="none" w:sz="0" w:space="0" w:color="auto"/>
                <w:bottom w:val="none" w:sz="0" w:space="0" w:color="auto"/>
                <w:right w:val="none" w:sz="0" w:space="0" w:color="auto"/>
              </w:divBdr>
            </w:div>
            <w:div w:id="743526941">
              <w:marLeft w:val="0"/>
              <w:marRight w:val="0"/>
              <w:marTop w:val="0"/>
              <w:marBottom w:val="0"/>
              <w:divBdr>
                <w:top w:val="none" w:sz="0" w:space="0" w:color="auto"/>
                <w:left w:val="none" w:sz="0" w:space="0" w:color="auto"/>
                <w:bottom w:val="none" w:sz="0" w:space="0" w:color="auto"/>
                <w:right w:val="none" w:sz="0" w:space="0" w:color="auto"/>
              </w:divBdr>
            </w:div>
            <w:div w:id="1161433776">
              <w:marLeft w:val="0"/>
              <w:marRight w:val="0"/>
              <w:marTop w:val="0"/>
              <w:marBottom w:val="0"/>
              <w:divBdr>
                <w:top w:val="none" w:sz="0" w:space="0" w:color="auto"/>
                <w:left w:val="none" w:sz="0" w:space="0" w:color="auto"/>
                <w:bottom w:val="none" w:sz="0" w:space="0" w:color="auto"/>
                <w:right w:val="none" w:sz="0" w:space="0" w:color="auto"/>
              </w:divBdr>
            </w:div>
            <w:div w:id="1848934391">
              <w:marLeft w:val="0"/>
              <w:marRight w:val="0"/>
              <w:marTop w:val="0"/>
              <w:marBottom w:val="0"/>
              <w:divBdr>
                <w:top w:val="none" w:sz="0" w:space="0" w:color="auto"/>
                <w:left w:val="none" w:sz="0" w:space="0" w:color="auto"/>
                <w:bottom w:val="none" w:sz="0" w:space="0" w:color="auto"/>
                <w:right w:val="none" w:sz="0" w:space="0" w:color="auto"/>
              </w:divBdr>
            </w:div>
            <w:div w:id="1568758270">
              <w:marLeft w:val="0"/>
              <w:marRight w:val="0"/>
              <w:marTop w:val="0"/>
              <w:marBottom w:val="0"/>
              <w:divBdr>
                <w:top w:val="none" w:sz="0" w:space="0" w:color="auto"/>
                <w:left w:val="none" w:sz="0" w:space="0" w:color="auto"/>
                <w:bottom w:val="none" w:sz="0" w:space="0" w:color="auto"/>
                <w:right w:val="none" w:sz="0" w:space="0" w:color="auto"/>
              </w:divBdr>
            </w:div>
            <w:div w:id="157426163">
              <w:marLeft w:val="0"/>
              <w:marRight w:val="0"/>
              <w:marTop w:val="0"/>
              <w:marBottom w:val="0"/>
              <w:divBdr>
                <w:top w:val="none" w:sz="0" w:space="0" w:color="auto"/>
                <w:left w:val="none" w:sz="0" w:space="0" w:color="auto"/>
                <w:bottom w:val="none" w:sz="0" w:space="0" w:color="auto"/>
                <w:right w:val="none" w:sz="0" w:space="0" w:color="auto"/>
              </w:divBdr>
            </w:div>
            <w:div w:id="285352320">
              <w:marLeft w:val="0"/>
              <w:marRight w:val="0"/>
              <w:marTop w:val="0"/>
              <w:marBottom w:val="0"/>
              <w:divBdr>
                <w:top w:val="none" w:sz="0" w:space="0" w:color="auto"/>
                <w:left w:val="none" w:sz="0" w:space="0" w:color="auto"/>
                <w:bottom w:val="none" w:sz="0" w:space="0" w:color="auto"/>
                <w:right w:val="none" w:sz="0" w:space="0" w:color="auto"/>
              </w:divBdr>
            </w:div>
            <w:div w:id="771701264">
              <w:marLeft w:val="0"/>
              <w:marRight w:val="0"/>
              <w:marTop w:val="0"/>
              <w:marBottom w:val="0"/>
              <w:divBdr>
                <w:top w:val="none" w:sz="0" w:space="0" w:color="auto"/>
                <w:left w:val="none" w:sz="0" w:space="0" w:color="auto"/>
                <w:bottom w:val="none" w:sz="0" w:space="0" w:color="auto"/>
                <w:right w:val="none" w:sz="0" w:space="0" w:color="auto"/>
              </w:divBdr>
            </w:div>
            <w:div w:id="575626012">
              <w:marLeft w:val="0"/>
              <w:marRight w:val="0"/>
              <w:marTop w:val="0"/>
              <w:marBottom w:val="0"/>
              <w:divBdr>
                <w:top w:val="none" w:sz="0" w:space="0" w:color="auto"/>
                <w:left w:val="none" w:sz="0" w:space="0" w:color="auto"/>
                <w:bottom w:val="none" w:sz="0" w:space="0" w:color="auto"/>
                <w:right w:val="none" w:sz="0" w:space="0" w:color="auto"/>
              </w:divBdr>
            </w:div>
            <w:div w:id="1522351875">
              <w:marLeft w:val="0"/>
              <w:marRight w:val="0"/>
              <w:marTop w:val="0"/>
              <w:marBottom w:val="0"/>
              <w:divBdr>
                <w:top w:val="none" w:sz="0" w:space="0" w:color="auto"/>
                <w:left w:val="none" w:sz="0" w:space="0" w:color="auto"/>
                <w:bottom w:val="none" w:sz="0" w:space="0" w:color="auto"/>
                <w:right w:val="none" w:sz="0" w:space="0" w:color="auto"/>
              </w:divBdr>
            </w:div>
            <w:div w:id="45304694">
              <w:marLeft w:val="0"/>
              <w:marRight w:val="0"/>
              <w:marTop w:val="0"/>
              <w:marBottom w:val="0"/>
              <w:divBdr>
                <w:top w:val="none" w:sz="0" w:space="0" w:color="auto"/>
                <w:left w:val="none" w:sz="0" w:space="0" w:color="auto"/>
                <w:bottom w:val="none" w:sz="0" w:space="0" w:color="auto"/>
                <w:right w:val="none" w:sz="0" w:space="0" w:color="auto"/>
              </w:divBdr>
            </w:div>
            <w:div w:id="19011089">
              <w:marLeft w:val="0"/>
              <w:marRight w:val="0"/>
              <w:marTop w:val="0"/>
              <w:marBottom w:val="0"/>
              <w:divBdr>
                <w:top w:val="none" w:sz="0" w:space="0" w:color="auto"/>
                <w:left w:val="none" w:sz="0" w:space="0" w:color="auto"/>
                <w:bottom w:val="none" w:sz="0" w:space="0" w:color="auto"/>
                <w:right w:val="none" w:sz="0" w:space="0" w:color="auto"/>
              </w:divBdr>
            </w:div>
            <w:div w:id="130026805">
              <w:marLeft w:val="0"/>
              <w:marRight w:val="0"/>
              <w:marTop w:val="0"/>
              <w:marBottom w:val="0"/>
              <w:divBdr>
                <w:top w:val="none" w:sz="0" w:space="0" w:color="auto"/>
                <w:left w:val="none" w:sz="0" w:space="0" w:color="auto"/>
                <w:bottom w:val="none" w:sz="0" w:space="0" w:color="auto"/>
                <w:right w:val="none" w:sz="0" w:space="0" w:color="auto"/>
              </w:divBdr>
            </w:div>
            <w:div w:id="690033377">
              <w:marLeft w:val="0"/>
              <w:marRight w:val="0"/>
              <w:marTop w:val="0"/>
              <w:marBottom w:val="0"/>
              <w:divBdr>
                <w:top w:val="none" w:sz="0" w:space="0" w:color="auto"/>
                <w:left w:val="none" w:sz="0" w:space="0" w:color="auto"/>
                <w:bottom w:val="none" w:sz="0" w:space="0" w:color="auto"/>
                <w:right w:val="none" w:sz="0" w:space="0" w:color="auto"/>
              </w:divBdr>
            </w:div>
            <w:div w:id="1107583191">
              <w:marLeft w:val="0"/>
              <w:marRight w:val="0"/>
              <w:marTop w:val="0"/>
              <w:marBottom w:val="0"/>
              <w:divBdr>
                <w:top w:val="none" w:sz="0" w:space="0" w:color="auto"/>
                <w:left w:val="none" w:sz="0" w:space="0" w:color="auto"/>
                <w:bottom w:val="none" w:sz="0" w:space="0" w:color="auto"/>
                <w:right w:val="none" w:sz="0" w:space="0" w:color="auto"/>
              </w:divBdr>
            </w:div>
            <w:div w:id="9435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73566168">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8331435">
      <w:bodyDiv w:val="1"/>
      <w:marLeft w:val="0"/>
      <w:marRight w:val="0"/>
      <w:marTop w:val="0"/>
      <w:marBottom w:val="0"/>
      <w:divBdr>
        <w:top w:val="none" w:sz="0" w:space="0" w:color="auto"/>
        <w:left w:val="none" w:sz="0" w:space="0" w:color="auto"/>
        <w:bottom w:val="none" w:sz="0" w:space="0" w:color="auto"/>
        <w:right w:val="none" w:sz="0" w:space="0" w:color="auto"/>
      </w:divBdr>
    </w:div>
    <w:div w:id="525827555">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3388715">
      <w:bodyDiv w:val="1"/>
      <w:marLeft w:val="0"/>
      <w:marRight w:val="0"/>
      <w:marTop w:val="0"/>
      <w:marBottom w:val="0"/>
      <w:divBdr>
        <w:top w:val="none" w:sz="0" w:space="0" w:color="auto"/>
        <w:left w:val="none" w:sz="0" w:space="0" w:color="auto"/>
        <w:bottom w:val="none" w:sz="0" w:space="0" w:color="auto"/>
        <w:right w:val="none" w:sz="0" w:space="0" w:color="auto"/>
      </w:divBdr>
      <w:divsChild>
        <w:div w:id="935290354">
          <w:marLeft w:val="0"/>
          <w:marRight w:val="0"/>
          <w:marTop w:val="0"/>
          <w:marBottom w:val="0"/>
          <w:divBdr>
            <w:top w:val="none" w:sz="0" w:space="0" w:color="auto"/>
            <w:left w:val="none" w:sz="0" w:space="0" w:color="auto"/>
            <w:bottom w:val="none" w:sz="0" w:space="0" w:color="auto"/>
            <w:right w:val="none" w:sz="0" w:space="0" w:color="auto"/>
          </w:divBdr>
        </w:div>
        <w:div w:id="754672908">
          <w:marLeft w:val="0"/>
          <w:marRight w:val="0"/>
          <w:marTop w:val="0"/>
          <w:marBottom w:val="0"/>
          <w:divBdr>
            <w:top w:val="none" w:sz="0" w:space="0" w:color="auto"/>
            <w:left w:val="none" w:sz="0" w:space="0" w:color="auto"/>
            <w:bottom w:val="none" w:sz="0" w:space="0" w:color="auto"/>
            <w:right w:val="none" w:sz="0" w:space="0" w:color="auto"/>
          </w:divBdr>
        </w:div>
      </w:divsChild>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78635114">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262039">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2196366">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81264078">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05321471">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7892047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2146190">
      <w:bodyDiv w:val="1"/>
      <w:marLeft w:val="0"/>
      <w:marRight w:val="0"/>
      <w:marTop w:val="0"/>
      <w:marBottom w:val="0"/>
      <w:divBdr>
        <w:top w:val="none" w:sz="0" w:space="0" w:color="auto"/>
        <w:left w:val="none" w:sz="0" w:space="0" w:color="auto"/>
        <w:bottom w:val="none" w:sz="0" w:space="0" w:color="auto"/>
        <w:right w:val="none" w:sz="0" w:space="0" w:color="auto"/>
      </w:divBdr>
      <w:divsChild>
        <w:div w:id="1491750429">
          <w:marLeft w:val="0"/>
          <w:marRight w:val="0"/>
          <w:marTop w:val="0"/>
          <w:marBottom w:val="0"/>
          <w:divBdr>
            <w:top w:val="none" w:sz="0" w:space="0" w:color="auto"/>
            <w:left w:val="none" w:sz="0" w:space="0" w:color="auto"/>
            <w:bottom w:val="none" w:sz="0" w:space="0" w:color="auto"/>
            <w:right w:val="none" w:sz="0" w:space="0" w:color="auto"/>
          </w:divBdr>
        </w:div>
      </w:divsChild>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06313284">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197307861">
      <w:bodyDiv w:val="1"/>
      <w:marLeft w:val="0"/>
      <w:marRight w:val="0"/>
      <w:marTop w:val="0"/>
      <w:marBottom w:val="0"/>
      <w:divBdr>
        <w:top w:val="none" w:sz="0" w:space="0" w:color="auto"/>
        <w:left w:val="none" w:sz="0" w:space="0" w:color="auto"/>
        <w:bottom w:val="none" w:sz="0" w:space="0" w:color="auto"/>
        <w:right w:val="none" w:sz="0" w:space="0" w:color="auto"/>
      </w:divBdr>
      <w:divsChild>
        <w:div w:id="1106077852">
          <w:marLeft w:val="0"/>
          <w:marRight w:val="0"/>
          <w:marTop w:val="0"/>
          <w:marBottom w:val="0"/>
          <w:divBdr>
            <w:top w:val="none" w:sz="0" w:space="0" w:color="auto"/>
            <w:left w:val="none" w:sz="0" w:space="0" w:color="auto"/>
            <w:bottom w:val="none" w:sz="0" w:space="0" w:color="auto"/>
            <w:right w:val="none" w:sz="0" w:space="0" w:color="auto"/>
          </w:divBdr>
        </w:div>
        <w:div w:id="122344770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4754759">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1537340">
      <w:bodyDiv w:val="1"/>
      <w:marLeft w:val="0"/>
      <w:marRight w:val="0"/>
      <w:marTop w:val="0"/>
      <w:marBottom w:val="0"/>
      <w:divBdr>
        <w:top w:val="none" w:sz="0" w:space="0" w:color="auto"/>
        <w:left w:val="none" w:sz="0" w:space="0" w:color="auto"/>
        <w:bottom w:val="none" w:sz="0" w:space="0" w:color="auto"/>
        <w:right w:val="none" w:sz="0" w:space="0" w:color="auto"/>
      </w:divBdr>
      <w:divsChild>
        <w:div w:id="1425345172">
          <w:marLeft w:val="0"/>
          <w:marRight w:val="0"/>
          <w:marTop w:val="0"/>
          <w:marBottom w:val="0"/>
          <w:divBdr>
            <w:top w:val="none" w:sz="0" w:space="0" w:color="auto"/>
            <w:left w:val="none" w:sz="0" w:space="0" w:color="auto"/>
            <w:bottom w:val="none" w:sz="0" w:space="0" w:color="auto"/>
            <w:right w:val="none" w:sz="0" w:space="0" w:color="auto"/>
          </w:divBdr>
          <w:divsChild>
            <w:div w:id="1459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201077">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42409309">
      <w:bodyDiv w:val="1"/>
      <w:marLeft w:val="0"/>
      <w:marRight w:val="0"/>
      <w:marTop w:val="0"/>
      <w:marBottom w:val="0"/>
      <w:divBdr>
        <w:top w:val="none" w:sz="0" w:space="0" w:color="auto"/>
        <w:left w:val="none" w:sz="0" w:space="0" w:color="auto"/>
        <w:bottom w:val="none" w:sz="0" w:space="0" w:color="auto"/>
        <w:right w:val="none" w:sz="0" w:space="0" w:color="auto"/>
      </w:divBdr>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54592559">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26347443">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145899">
      <w:bodyDiv w:val="1"/>
      <w:marLeft w:val="0"/>
      <w:marRight w:val="0"/>
      <w:marTop w:val="0"/>
      <w:marBottom w:val="0"/>
      <w:divBdr>
        <w:top w:val="none" w:sz="0" w:space="0" w:color="auto"/>
        <w:left w:val="none" w:sz="0" w:space="0" w:color="auto"/>
        <w:bottom w:val="none" w:sz="0" w:space="0" w:color="auto"/>
        <w:right w:val="none" w:sz="0" w:space="0" w:color="auto"/>
      </w:divBdr>
      <w:divsChild>
        <w:div w:id="1875997423">
          <w:marLeft w:val="0"/>
          <w:marRight w:val="0"/>
          <w:marTop w:val="0"/>
          <w:marBottom w:val="0"/>
          <w:divBdr>
            <w:top w:val="none" w:sz="0" w:space="0" w:color="auto"/>
            <w:left w:val="none" w:sz="0" w:space="0" w:color="auto"/>
            <w:bottom w:val="none" w:sz="0" w:space="0" w:color="auto"/>
            <w:right w:val="none" w:sz="0" w:space="0" w:color="auto"/>
          </w:divBdr>
        </w:div>
      </w:divsChild>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31492957">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48455451">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29007413">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93883187">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8904037">
      <w:bodyDiv w:val="1"/>
      <w:marLeft w:val="0"/>
      <w:marRight w:val="0"/>
      <w:marTop w:val="0"/>
      <w:marBottom w:val="0"/>
      <w:divBdr>
        <w:top w:val="none" w:sz="0" w:space="0" w:color="auto"/>
        <w:left w:val="none" w:sz="0" w:space="0" w:color="auto"/>
        <w:bottom w:val="none" w:sz="0" w:space="0" w:color="auto"/>
        <w:right w:val="none" w:sz="0" w:space="0" w:color="auto"/>
      </w:divBdr>
      <w:divsChild>
        <w:div w:id="1140920044">
          <w:marLeft w:val="0"/>
          <w:marRight w:val="0"/>
          <w:marTop w:val="0"/>
          <w:marBottom w:val="0"/>
          <w:divBdr>
            <w:top w:val="none" w:sz="0" w:space="0" w:color="auto"/>
            <w:left w:val="none" w:sz="0" w:space="0" w:color="auto"/>
            <w:bottom w:val="none" w:sz="0" w:space="0" w:color="auto"/>
            <w:right w:val="none" w:sz="0" w:space="0" w:color="auto"/>
          </w:divBdr>
        </w:div>
      </w:divsChild>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8778089">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6717883">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s://twitter.com/ecolededemain" TargetMode="External"/><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7.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mailto:07@se-unsa.org?subject=Lettre_inscription_desinscription" TargetMode="External"/><Relationship Id="rId33" Type="http://schemas.openxmlformats.org/officeDocument/2006/relationships/hyperlink" Target="http://www.facebook.com/sharer/sharer.php?u=https%3A%2F%2Fenseignants.se-unsa.org%2FComprendre-le-projet-de-loi-sur-la-reforme-des-retraites-la-foire-aux-questions&amp;t=Comprendre%20le%20projet%20de%20loi%20sur%20la%20r%C3%A9forme%20des%20retraites%20%3A%20la%20foire%20aux%20questions%20-%20ENSEIGNANTS%20DE%20L'UNSA" TargetMode="External"/><Relationship Id="rId38"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hyperlink" Target="https://www.unsa-fp.org/?FAQ-Coronavirus" TargetMode="External"/><Relationship Id="rId20"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457" TargetMode="External"/><Relationship Id="rId24" Type="http://schemas.openxmlformats.org/officeDocument/2006/relationships/hyperlink" Target="http://www.se-unsa.org/adh/grille.pdf" TargetMode="External"/><Relationship Id="rId32" Type="http://schemas.openxmlformats.org/officeDocument/2006/relationships/hyperlink" Target="%20http://sections.se-unsa.org/07/" TargetMode="External"/><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sa.org/La-FAQ-UNSA-utile-aux-salarie-es.html" TargetMode="External"/><Relationship Id="rId23" Type="http://schemas.openxmlformats.org/officeDocument/2006/relationships/hyperlink" Target="http://www.se-unsa.org/adh/index.html" TargetMode="External"/><Relationship Id="rId28" Type="http://schemas.openxmlformats.org/officeDocument/2006/relationships/hyperlink" Target="mailto:?subject=Comprendre%20le%20projet%20de%20loi%20sur%20la%20r%C3%A9forme%20des%20retraites%20:%20la%20foire%20aux%20questions%20-%20ENSEIGNANTS%20DE%20L'UNSA&amp;body=https://enseignants.se-unsa.org/Comprendre-le-projet-de-loi-sur-la-reforme-des-retraites-la-foire-aux-questions" TargetMode="External"/><Relationship Id="rId36" Type="http://schemas.openxmlformats.org/officeDocument/2006/relationships/hyperlink" Target="http://twitter.com/intent/tweet?text=Comprendre%20le%20projet%20de%20loi%20sur%20la%20r%C3%A9forme%20des%20retraites%20%3A%20la%20foire%20aux%20questions%20-%20ENSEIGNANTS%20DE%20L'UNSA&amp;url=https%3A%2F%2Fenseignants.se-unsa.org%2FComprendre-le-projet-de-loi-sur-la-reforme-des-retraites-la-foire-aux-questions" TargetMode="External"/><Relationship Id="rId10" Type="http://schemas.openxmlformats.org/officeDocument/2006/relationships/image" Target="media/image5.png"/><Relationship Id="rId19" Type="http://schemas.openxmlformats.org/officeDocument/2006/relationships/hyperlink" Target="https://ecolededemain.wordpress.com/2020/03/20/conseils-de-survie-pour-la-continuite-pedagogique/"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image" Target="media/image14.png"/><Relationship Id="rId30" Type="http://schemas.openxmlformats.org/officeDocument/2006/relationships/hyperlink" Target="mailto:07@se-unsa.org" TargetMode="External"/><Relationship Id="rId35" Type="http://schemas.openxmlformats.org/officeDocument/2006/relationships/hyperlink" Target="https://www.facebook.com/LeSE.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8FD5DE-9EAC-4BFE-91B2-BC56D133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4928</TotalTime>
  <Pages>3</Pages>
  <Words>1607</Words>
  <Characters>8841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10428</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413</cp:revision>
  <cp:lastPrinted>2014-12-10T20:47:00Z</cp:lastPrinted>
  <dcterms:created xsi:type="dcterms:W3CDTF">2017-03-28T11:29:00Z</dcterms:created>
  <dcterms:modified xsi:type="dcterms:W3CDTF">2020-03-26T15:15:00Z</dcterms:modified>
</cp:coreProperties>
</file>