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tbl>
      <w:tblPr>
        <w:tblW w:w="0" w:type="auto"/>
        <w:tblCellSpacing w:w="0" w:type="dxa"/>
        <w:tblInd w:w="72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0"/>
        <w:gridCol w:w="93"/>
        <w:gridCol w:w="3402"/>
        <w:gridCol w:w="2437"/>
      </w:tblGrid>
      <w:tr w:rsidR="003D1C04" w:rsidRPr="003765D9" w:rsidTr="00110171">
        <w:trPr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D1C04" w:rsidRPr="003765D9" w:rsidRDefault="00B52A7D" w:rsidP="0090797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B52A7D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5pt;height:135.15pt">
                  <v:imagedata r:id="rId6" o:title="logo_profilfb"/>
                </v:shape>
              </w:pict>
            </w:r>
            <w:r w:rsidR="00907970" w:rsidRPr="003765D9">
              <w:rPr>
                <w:rFonts w:ascii="Calibri" w:hAnsi="Calibri" w:cs="Calibri"/>
              </w:rPr>
              <w:t xml:space="preserve">           </w:t>
            </w:r>
            <w:r w:rsidRPr="00B52A7D">
              <w:rPr>
                <w:rFonts w:ascii="Calibri" w:hAnsi="Calibri" w:cs="Calibri"/>
              </w:rPr>
              <w:pict>
                <v:shape id="_x0000_i1026" type="#_x0000_t75" style="width:389.9pt;height:46.2pt">
                  <v:imagedata r:id="rId7" o:title=""/>
                </v:shape>
              </w:pict>
            </w:r>
          </w:p>
        </w:tc>
      </w:tr>
      <w:tr w:rsidR="00A97AC3" w:rsidRPr="003765D9" w:rsidTr="00110171">
        <w:trPr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B7BC3" w:rsidRPr="003765D9" w:rsidRDefault="00A97AC3" w:rsidP="00ED1CC9">
            <w:pPr>
              <w:spacing w:before="113"/>
              <w:jc w:val="center"/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Lettre d'information</w:t>
            </w:r>
            <w:r w:rsidR="00B24AC1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312614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n°</w:t>
            </w:r>
            <w:r w:rsidR="005C086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331</w:t>
            </w:r>
            <w:r w:rsidR="00ED1CC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du</w:t>
            </w:r>
            <w:r w:rsidR="00321D1E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5C086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07</w:t>
            </w:r>
            <w:r w:rsidR="00321D1E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/0</w:t>
            </w:r>
            <w:r w:rsidR="00231B64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7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/201</w:t>
            </w:r>
            <w:r w:rsidR="0097534A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7</w:t>
            </w:r>
          </w:p>
        </w:tc>
      </w:tr>
      <w:tr w:rsidR="00CA3B14" w:rsidRPr="003765D9" w:rsidTr="00110171">
        <w:trPr>
          <w:trHeight w:val="1320"/>
          <w:tblCellSpacing w:w="0" w:type="dxa"/>
        </w:trPr>
        <w:tc>
          <w:tcPr>
            <w:tcW w:w="250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D1C04" w:rsidRPr="003765D9" w:rsidRDefault="00B52A7D" w:rsidP="009B4E47">
            <w:pPr>
              <w:jc w:val="center"/>
              <w:rPr>
                <w:rFonts w:ascii="Calibri" w:hAnsi="Calibri" w:cs="Calibri"/>
                <w:sz w:val="72"/>
                <w:szCs w:val="72"/>
              </w:rPr>
            </w:pPr>
            <w:r w:rsidRPr="00B52A7D">
              <w:rPr>
                <w:rFonts w:ascii="Calibri" w:hAnsi="Calibri" w:cs="Calibri"/>
                <w:sz w:val="72"/>
                <w:szCs w:val="72"/>
              </w:rPr>
              <w:pict>
                <v:shape id="_x0000_i1027" type="#_x0000_t75" style="width:120.9pt;height:103.25pt">
                  <v:imagedata r:id="rId8" o:title="ardeche 07"/>
                </v:shape>
              </w:pict>
            </w:r>
          </w:p>
        </w:tc>
        <w:tc>
          <w:tcPr>
            <w:tcW w:w="1037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60AE1" w:rsidRPr="00C14113" w:rsidRDefault="005939D4" w:rsidP="00E87E6B">
            <w:pPr>
              <w:spacing w:before="240"/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</w:pPr>
            <w:r w:rsidRPr="00C14113"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  <w:t>Sommaire :</w:t>
            </w:r>
          </w:p>
          <w:p w:rsidR="00231B64" w:rsidRPr="00933996" w:rsidRDefault="00231B64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CDEN rythmes scolaires</w:t>
            </w:r>
          </w:p>
          <w:p w:rsidR="003666DF" w:rsidRPr="00933996" w:rsidRDefault="003666DF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5C0869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Calendrier scolaire 2018-2019 : rien de neuf !</w:t>
            </w:r>
          </w:p>
          <w:p w:rsidR="00134362" w:rsidRPr="00933996" w:rsidRDefault="00933996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Mail de communication via les écoles : Information importante pour l'avenir</w:t>
            </w:r>
          </w:p>
          <w:p w:rsidR="003F5A3E" w:rsidRPr="00933996" w:rsidRDefault="00231B64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Bonnes vacances !</w:t>
            </w:r>
            <w:r w:rsidR="00E241B0"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 xml:space="preserve"> Joindre le SE-Unsa 07 pendant l’été</w:t>
            </w:r>
          </w:p>
          <w:p w:rsidR="0097534A" w:rsidRPr="00933996" w:rsidRDefault="0097534A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Adhérer au S</w:t>
            </w:r>
            <w:r w:rsidR="00EB163C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E</w:t>
            </w:r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-</w:t>
            </w:r>
            <w:proofErr w:type="spellStart"/>
            <w:r w:rsidRPr="00933996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Unsa</w:t>
            </w:r>
            <w:proofErr w:type="spellEnd"/>
          </w:p>
          <w:p w:rsidR="003F5A3E" w:rsidRPr="003765D9" w:rsidRDefault="003F5A3E" w:rsidP="003F5A3E">
            <w:pPr>
              <w:ind w:left="529"/>
              <w:rPr>
                <w:rFonts w:ascii="Calibri" w:hAnsi="Calibri" w:cs="Calibri"/>
                <w:b/>
                <w:color w:val="5F5F5F"/>
              </w:rPr>
            </w:pPr>
          </w:p>
        </w:tc>
      </w:tr>
      <w:tr w:rsidR="00C14113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14113" w:rsidRPr="00CE3118" w:rsidRDefault="00231B64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CDEN rythmes scolaires</w:t>
            </w:r>
          </w:p>
        </w:tc>
      </w:tr>
      <w:tr w:rsidR="00AB4277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AB4277" w:rsidRPr="005C0869" w:rsidRDefault="004335B4" w:rsidP="003063F3">
            <w:pPr>
              <w:spacing w:before="240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5C0869">
              <w:rPr>
                <w:rFonts w:ascii="Calibri" w:hAnsi="Calibri" w:cs="Calibri"/>
                <w:b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19475" cy="1333500"/>
                  <wp:effectExtent l="19050" t="0" r="952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ythmes_scolaires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0869">
              <w:rPr>
                <w:rFonts w:ascii="Calibri" w:hAnsi="Calibri" w:cs="Calibri"/>
                <w:b/>
                <w:color w:val="595959" w:themeColor="text1" w:themeTint="A6"/>
              </w:rPr>
              <w:t>Un CDEN est réuni vendredi 7 juillet après midi à 16h30 à la Préfecture de Privas, afin d'étudier les demandes de dérogations pour repasser à 4 jours de la part des communes et conseils d'école qui en auront fait la demande conjointe en cette fin d'année scolaire.</w:t>
            </w:r>
          </w:p>
          <w:p w:rsidR="004335B4" w:rsidRDefault="004335B4" w:rsidP="00143903">
            <w:pPr>
              <w:jc w:val="both"/>
              <w:rPr>
                <w:rFonts w:ascii="Calibri" w:hAnsi="Calibri" w:cs="Calibri"/>
                <w:b/>
                <w:color w:val="7F7F7F" w:themeColor="text1" w:themeTint="80"/>
              </w:rPr>
            </w:pPr>
            <w:r w:rsidRPr="005C0869">
              <w:rPr>
                <w:rFonts w:ascii="Calibri" w:hAnsi="Calibri" w:cs="Calibri"/>
                <w:b/>
                <w:color w:val="595959" w:themeColor="text1" w:themeTint="A6"/>
              </w:rPr>
              <w:t>Le CDEN de repli est prévu lundi 10 juillet en cas de report si le quorum n'était pas réuni vendredi 7 juillet.</w:t>
            </w:r>
          </w:p>
          <w:p w:rsidR="009D333C" w:rsidRPr="004335B4" w:rsidRDefault="009D333C" w:rsidP="00143903">
            <w:pPr>
              <w:jc w:val="both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  <w:tr w:rsidR="005C0869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5C0869" w:rsidRPr="00A705E8" w:rsidRDefault="005C0869" w:rsidP="005C0869">
            <w:pP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5C0869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Calendrier scolaire 2018-2019 : rien de neuf !</w:t>
            </w:r>
          </w:p>
        </w:tc>
      </w:tr>
      <w:tr w:rsidR="005C0869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</w:tcPr>
          <w:p w:rsidR="00A705E8" w:rsidRPr="00A705E8" w:rsidRDefault="00A705E8" w:rsidP="00A705E8">
            <w:pPr>
              <w:spacing w:before="240" w:after="100" w:afterAutospacing="1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A705E8">
              <w:rPr>
                <w:rFonts w:ascii="Calibri" w:hAnsi="Calibri" w:cs="Calibri"/>
                <w:b/>
                <w:noProof/>
                <w:color w:val="595959" w:themeColor="text1" w:themeTint="A6"/>
              </w:rPr>
              <w:drawing>
                <wp:anchor distT="0" distB="0" distL="114300" distR="114300" simplePos="0" relativeHeight="251664896" behindDoc="0" locked="0" layoutInCell="1" allowOverlap="1">
                  <wp:simplePos x="597020" y="6159260"/>
                  <wp:positionH relativeFrom="margin">
                    <wp:align>left</wp:align>
                  </wp:positionH>
                  <wp:positionV relativeFrom="margin">
                    <wp:posOffset>133350</wp:posOffset>
                  </wp:positionV>
                  <wp:extent cx="1901825" cy="1897380"/>
                  <wp:effectExtent l="19050" t="0" r="3175" b="0"/>
                  <wp:wrapSquare wrapText="bothSides"/>
                  <wp:docPr id="16" name="Image 16" descr="http://sections.se-unsa.org/07/UserFiles/Image/calendrier%20scolaire%202017%202018%2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ctions.se-unsa.org/07/UserFiles/Image/calendrier%20scolaire%202017%202018%2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05E8">
              <w:rPr>
                <w:rFonts w:ascii="Calibri" w:hAnsi="Calibri" w:cs="Calibri"/>
                <w:b/>
                <w:color w:val="595959" w:themeColor="text1" w:themeTint="A6"/>
              </w:rPr>
              <w:t xml:space="preserve">Malgré un gros travail de commission mené tout au long de cette année par des membres du CSE, </w:t>
            </w:r>
            <w:r w:rsidRPr="00A705E8">
              <w:rPr>
                <w:rFonts w:ascii="Calibri" w:hAnsi="Calibri" w:cs="Calibri"/>
                <w:b/>
                <w:bCs/>
                <w:color w:val="FFC000"/>
              </w:rPr>
              <w:t>le futur calendrier scolaire... ressemblera aux précédents, rien de neuf !</w:t>
            </w:r>
          </w:p>
          <w:p w:rsidR="00A705E8" w:rsidRPr="00A705E8" w:rsidRDefault="00A705E8" w:rsidP="00A705E8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A705E8">
              <w:rPr>
                <w:rFonts w:ascii="Calibri" w:hAnsi="Calibri" w:cs="Calibri"/>
                <w:b/>
                <w:color w:val="595959" w:themeColor="text1" w:themeTint="A6"/>
              </w:rPr>
              <w:t>Comme pour les précédents aussi, le CSE du 29 juin dernier a voté contre ce projet de calendrier !</w:t>
            </w:r>
          </w:p>
          <w:p w:rsidR="00A705E8" w:rsidRDefault="00A705E8" w:rsidP="00A705E8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A705E8">
              <w:rPr>
                <w:rFonts w:ascii="Calibri" w:hAnsi="Calibri" w:cs="Calibri"/>
                <w:b/>
                <w:color w:val="595959" w:themeColor="text1" w:themeTint="A6"/>
              </w:rPr>
              <w:t>On retrouve donc les 3 zones, qui mettent à mal, après les vacances de Noël, l’alternance souhaitable 7 semaines de classe / 2 semaines de congé.</w:t>
            </w:r>
          </w:p>
          <w:p w:rsidR="005C0869" w:rsidRPr="00DD5788" w:rsidRDefault="00DD5788" w:rsidP="00A705E8">
            <w:pPr>
              <w:spacing w:before="100" w:beforeAutospacing="1" w:after="240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11" w:history="1">
              <w:r w:rsidR="00A705E8" w:rsidRPr="00DD5788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Pour en savoir plus sur le projet de calendrier scolaire</w:t>
              </w:r>
            </w:hyperlink>
          </w:p>
        </w:tc>
      </w:tr>
      <w:tr w:rsidR="00134362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134362" w:rsidRDefault="0051436A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BA0DD9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Mail de communication via les écoles :</w:t>
            </w: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</w:t>
            </w:r>
            <w:r w:rsidRPr="00BA0DD9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Information importante pour l'avenir</w:t>
            </w:r>
          </w:p>
        </w:tc>
      </w:tr>
      <w:tr w:rsidR="00134362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</w:tcPr>
          <w:p w:rsidR="0051436A" w:rsidRPr="00BA0DD9" w:rsidRDefault="0051436A" w:rsidP="0051436A">
            <w:pPr>
              <w:spacing w:before="240"/>
              <w:jc w:val="both"/>
              <w:rPr>
                <w:rFonts w:ascii="Calibri" w:hAnsi="Calibri" w:cs="Calibri"/>
                <w:color w:val="595959" w:themeColor="text1" w:themeTint="A6"/>
              </w:rPr>
            </w:pPr>
            <w:r>
              <w:rPr>
                <w:rFonts w:ascii="Calibri" w:hAnsi="Calibri" w:cs="Calibri"/>
                <w:noProof/>
                <w:color w:val="595959" w:themeColor="text1" w:themeTint="A6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23975" cy="132397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0DD9">
              <w:rPr>
                <w:rFonts w:ascii="Calibri" w:hAnsi="Calibri" w:cs="Calibri"/>
                <w:color w:val="595959" w:themeColor="text1" w:themeTint="A6"/>
              </w:rPr>
              <w:t>Un décret vise à supprimer l'information syndicale à destination des écoles que nous demandons habituellement aux directeurs de retransmettre.</w:t>
            </w:r>
          </w:p>
          <w:p w:rsidR="0051436A" w:rsidRPr="00BA0DD9" w:rsidRDefault="0051436A" w:rsidP="0051436A">
            <w:pPr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  <w:p w:rsidR="0051436A" w:rsidRDefault="0051436A" w:rsidP="0051436A">
            <w:pPr>
              <w:spacing w:after="240"/>
              <w:jc w:val="both"/>
              <w:rPr>
                <w:rFonts w:ascii="Calibri" w:hAnsi="Calibri" w:cs="Calibri"/>
                <w:color w:val="595959" w:themeColor="text1" w:themeTint="A6"/>
              </w:rPr>
            </w:pPr>
            <w:r w:rsidRPr="00BA0DD9"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Aussi, pour continuer à recevoir des informations syndicales sur vos boites mail, nous vous conseillons de nous communiquer 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si vous le souhaitez dans les meilleurs délais, </w:t>
            </w:r>
            <w:r w:rsidRPr="00BA0DD9">
              <w:rPr>
                <w:rFonts w:ascii="Calibri" w:hAnsi="Calibri" w:cs="Calibri"/>
                <w:b/>
                <w:bCs/>
                <w:color w:val="595959" w:themeColor="text1" w:themeTint="A6"/>
              </w:rPr>
              <w:t>une adresse mail personnelle</w:t>
            </w:r>
            <w:r w:rsidRPr="00BA0DD9">
              <w:rPr>
                <w:rFonts w:ascii="Calibri" w:hAnsi="Calibri" w:cs="Calibri"/>
                <w:color w:val="595959" w:themeColor="text1" w:themeTint="A6"/>
              </w:rPr>
              <w:t xml:space="preserve"> par laquelle, nous pourrons rester ainsi en contact.</w:t>
            </w:r>
          </w:p>
          <w:p w:rsidR="00134362" w:rsidRDefault="0051436A" w:rsidP="0051436A">
            <w:pPr>
              <w:spacing w:before="240" w:after="240"/>
              <w:jc w:val="center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8E16C2">
              <w:rPr>
                <w:rStyle w:val="lev"/>
                <w:rFonts w:asciiTheme="minorHAnsi" w:hAnsiTheme="minorHAnsi" w:cstheme="minorHAnsi"/>
                <w:color w:val="595959" w:themeColor="text1" w:themeTint="A6"/>
              </w:rPr>
              <w:t>Pour cela,</w:t>
            </w:r>
            <w:r w:rsidRPr="008E16C2">
              <w:rPr>
                <w:rStyle w:val="lev"/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8E16C2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cliquez ici…</w:t>
              </w:r>
            </w:hyperlink>
          </w:p>
        </w:tc>
      </w:tr>
      <w:tr w:rsidR="00110171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110171" w:rsidRDefault="00110171" w:rsidP="00110171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Publications 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Unsa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-Education pour l'été</w:t>
            </w:r>
          </w:p>
        </w:tc>
      </w:tr>
      <w:tr w:rsidR="00110171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</w:tcPr>
          <w:p w:rsidR="00110171" w:rsidRPr="00110171" w:rsidRDefault="00110171" w:rsidP="00110171">
            <w:pPr>
              <w:pStyle w:val="NormalWeb"/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597020" y="1106769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3298" cy="1345720"/>
                  <wp:effectExtent l="19050" t="0" r="9202" b="0"/>
                  <wp:wrapSquare wrapText="bothSides"/>
                  <wp:docPr id="75" name="Image 75" descr="C:\Users\SE-Unsa07\Desktop\QDE29_reduit56b5-2b7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SE-Unsa07\Desktop\QDE29_reduit56b5-2b7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98" cy="13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71">
              <w:rPr>
                <w:rFonts w:ascii="Calibri" w:hAnsi="Calibri" w:cs="Calibri"/>
                <w:b/>
                <w:bCs/>
                <w:iCs/>
                <w:color w:val="00AFD7"/>
              </w:rPr>
              <w:t>Questions d'</w:t>
            </w:r>
            <w:proofErr w:type="spellStart"/>
            <w:r w:rsidRPr="00110171">
              <w:rPr>
                <w:rFonts w:ascii="Calibri" w:hAnsi="Calibri" w:cs="Calibri"/>
                <w:b/>
                <w:bCs/>
                <w:iCs/>
                <w:color w:val="00AFD7"/>
              </w:rPr>
              <w:t>Éduc</w:t>
            </w:r>
            <w:proofErr w:type="spellEnd"/>
            <w:r w:rsidRPr="00110171">
              <w:rPr>
                <w:rFonts w:ascii="Calibri" w:hAnsi="Calibri" w:cs="Calibri"/>
                <w:b/>
                <w:bCs/>
                <w:iCs/>
                <w:color w:val="00AFD7"/>
              </w:rPr>
              <w:t xml:space="preserve"> n°29 :</w:t>
            </w:r>
            <w:r w:rsidRPr="00110171">
              <w:rPr>
                <w:rFonts w:ascii="Calibri" w:hAnsi="Calibri" w:cs="Calibri"/>
              </w:rPr>
              <w:t xml:space="preserve"> </w:t>
            </w: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à vous de jouer !</w:t>
            </w:r>
          </w:p>
          <w:p w:rsidR="00110171" w:rsidRPr="00110171" w:rsidRDefault="00110171" w:rsidP="00110171">
            <w:pPr>
              <w:pStyle w:val="NormalWeb"/>
              <w:jc w:val="both"/>
              <w:rPr>
                <w:rFonts w:ascii="Calibri" w:hAnsi="Calibri" w:cs="Calibri"/>
              </w:rPr>
            </w:pPr>
            <w:r w:rsidRPr="00110171">
              <w:rPr>
                <w:rFonts w:ascii="Calibri" w:hAnsi="Calibri" w:cs="Calibri"/>
                <w:iCs/>
                <w:color w:val="082E6C"/>
              </w:rPr>
              <w:t>C’est l’été… et donc les « grandes vacances » de quelques semaines pour la plupart d’entre nous, d’ici fin août. Autant en profiter pour se détendre, se délasser… et donc jouer.</w:t>
            </w:r>
          </w:p>
          <w:p w:rsidR="00110171" w:rsidRPr="00110171" w:rsidRDefault="00110171" w:rsidP="00110171">
            <w:pPr>
              <w:pStyle w:val="NormalWeb"/>
              <w:jc w:val="both"/>
              <w:rPr>
                <w:rFonts w:ascii="Calibri" w:hAnsi="Calibri" w:cs="Calibri"/>
              </w:rPr>
            </w:pPr>
            <w:r w:rsidRPr="00110171">
              <w:rPr>
                <w:rFonts w:ascii="Calibri" w:hAnsi="Calibri" w:cs="Calibri"/>
                <w:iCs/>
                <w:color w:val="082E6C"/>
              </w:rPr>
              <w:t xml:space="preserve">Voici donc pour vous y aider le </w:t>
            </w:r>
            <w:hyperlink r:id="rId15" w:tgtFrame="_blank" w:history="1"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D84124"/>
                </w:rPr>
                <w:t>« Questions d’</w:t>
              </w:r>
              <w:proofErr w:type="spellStart"/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D84124"/>
                </w:rPr>
                <w:t>Éduc</w:t>
              </w:r>
              <w:proofErr w:type="spellEnd"/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D84124"/>
                </w:rPr>
                <w:t>. » spécial Jeux</w:t>
              </w:r>
            </w:hyperlink>
            <w:r w:rsidRPr="00110171">
              <w:rPr>
                <w:rFonts w:ascii="Calibri" w:hAnsi="Calibri" w:cs="Calibri"/>
                <w:iCs/>
                <w:color w:val="082E6C"/>
              </w:rPr>
              <w:t>. Nous vous proposons de jouer en apprenant, pour continuer à développer notre réflexion et nos connaissances. Pour mieux aussi découvrir l’UNSA Éducation et son projet éducatif.</w:t>
            </w:r>
          </w:p>
          <w:p w:rsidR="00110171" w:rsidRPr="00110171" w:rsidRDefault="00110171" w:rsidP="00110171">
            <w:pPr>
              <w:pStyle w:val="NormalWeb"/>
              <w:jc w:val="both"/>
              <w:rPr>
                <w:rFonts w:ascii="Calibri" w:hAnsi="Calibri" w:cs="Calibri"/>
              </w:rPr>
            </w:pP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Détente</w:t>
            </w:r>
            <w:r>
              <w:rPr>
                <w:rFonts w:ascii="Calibri" w:hAnsi="Calibri" w:cs="Calibri"/>
                <w:b/>
                <w:bCs/>
                <w:iCs/>
                <w:color w:val="082E6C"/>
              </w:rPr>
              <w:t xml:space="preserve"> / </w:t>
            </w: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Délassement</w:t>
            </w:r>
            <w:r>
              <w:rPr>
                <w:rFonts w:ascii="Calibri" w:hAnsi="Calibri" w:cs="Calibri"/>
                <w:b/>
                <w:bCs/>
                <w:iCs/>
                <w:color w:val="082E6C"/>
              </w:rPr>
              <w:t xml:space="preserve"> / </w:t>
            </w: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 xml:space="preserve">Développement </w:t>
            </w:r>
            <w:r w:rsidRPr="00110171">
              <w:rPr>
                <w:rFonts w:ascii="Calibri" w:hAnsi="Calibri" w:cs="Calibri"/>
                <w:iCs/>
                <w:color w:val="082E6C"/>
              </w:rPr>
              <w:t xml:space="preserve">(trois caractéristiques du loisir selon Joffre </w:t>
            </w:r>
            <w:proofErr w:type="spellStart"/>
            <w:r w:rsidRPr="00110171">
              <w:rPr>
                <w:rFonts w:ascii="Calibri" w:hAnsi="Calibri" w:cs="Calibri"/>
                <w:iCs/>
                <w:color w:val="082E6C"/>
              </w:rPr>
              <w:t>Dumazedier</w:t>
            </w:r>
            <w:proofErr w:type="spellEnd"/>
            <w:r w:rsidRPr="00110171">
              <w:rPr>
                <w:rFonts w:ascii="Calibri" w:hAnsi="Calibri" w:cs="Calibri"/>
                <w:iCs/>
                <w:color w:val="082E6C"/>
              </w:rPr>
              <w:t>).</w:t>
            </w:r>
          </w:p>
          <w:p w:rsidR="00110171" w:rsidRDefault="00110171" w:rsidP="00110171">
            <w:pPr>
              <w:pStyle w:val="NormalWeb"/>
              <w:jc w:val="both"/>
              <w:rPr>
                <w:rFonts w:ascii="Calibri" w:hAnsi="Calibri" w:cs="Calibri"/>
                <w:b/>
                <w:bCs/>
                <w:iCs/>
                <w:color w:val="082E6C"/>
              </w:rPr>
            </w:pP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Les « D » sont jetés… c’est à vous de jouer !</w:t>
            </w:r>
          </w:p>
          <w:p w:rsidR="00110171" w:rsidRPr="00110171" w:rsidRDefault="00110171" w:rsidP="00110171">
            <w:pPr>
              <w:pStyle w:val="NormalWeb"/>
              <w:jc w:val="right"/>
              <w:rPr>
                <w:rFonts w:ascii="Calibri" w:hAnsi="Calibri" w:cs="Calibri"/>
                <w:b/>
                <w:bCs/>
                <w:iCs/>
                <w:color w:val="00B0F0"/>
                <w:sz w:val="28"/>
                <w:szCs w:val="28"/>
                <w:u w:val="single"/>
              </w:rPr>
            </w:pPr>
            <w:r w:rsidRPr="00110171">
              <w:rPr>
                <w:rFonts w:ascii="Calibri" w:hAnsi="Calibri" w:cs="Calibri"/>
                <w:b/>
                <w:iCs/>
                <w:color w:val="00B0F0"/>
                <w:sz w:val="28"/>
                <w:szCs w:val="28"/>
                <w:u w:val="single"/>
              </w:rPr>
              <w:t xml:space="preserve">Demander le </w:t>
            </w:r>
            <w:hyperlink r:id="rId16" w:tgtFrame="_blank" w:history="1"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00B0F0"/>
                  <w:sz w:val="28"/>
                  <w:szCs w:val="28"/>
                  <w:u w:val="single"/>
                </w:rPr>
                <w:t>« Questions d’</w:t>
              </w:r>
              <w:proofErr w:type="spellStart"/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00B0F0"/>
                  <w:sz w:val="28"/>
                  <w:szCs w:val="28"/>
                  <w:u w:val="single"/>
                </w:rPr>
                <w:t>Éduc</w:t>
              </w:r>
              <w:proofErr w:type="spellEnd"/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00B0F0"/>
                  <w:sz w:val="28"/>
                  <w:szCs w:val="28"/>
                  <w:u w:val="single"/>
                </w:rPr>
                <w:t xml:space="preserve"> » spécial Jeux</w:t>
              </w:r>
            </w:hyperlink>
          </w:p>
          <w:p w:rsidR="00110171" w:rsidRPr="00110171" w:rsidRDefault="00110171" w:rsidP="0011017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color w:val="082E6C"/>
              </w:rPr>
              <w:drawing>
                <wp:anchor distT="0" distB="0" distL="114300" distR="114300" simplePos="0" relativeHeight="251670016" behindDoc="0" locked="0" layoutInCell="1" allowOverlap="1">
                  <wp:simplePos x="597020" y="3200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0188" cy="2018581"/>
                  <wp:effectExtent l="19050" t="0" r="0" b="0"/>
                  <wp:wrapSquare wrapText="bothSides"/>
                  <wp:docPr id="82" name="Image 82" descr="C:\Users\SE-Unsa07\Desktop\Mes_Conges-ua1a0-757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SE-Unsa07\Desktop\Mes_Conges-ua1a0-757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88" cy="201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71">
              <w:rPr>
                <w:rFonts w:ascii="Calibri" w:hAnsi="Calibri" w:cs="Calibri"/>
                <w:b/>
                <w:bCs/>
                <w:iCs/>
                <w:color w:val="00AFD7"/>
              </w:rPr>
              <w:t>Mémento</w:t>
            </w:r>
            <w:r w:rsidRPr="00110171">
              <w:rPr>
                <w:rFonts w:ascii="Calibri" w:hAnsi="Calibri" w:cs="Calibri"/>
              </w:rPr>
              <w:t xml:space="preserve"> </w:t>
            </w: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mes congés</w:t>
            </w:r>
          </w:p>
          <w:p w:rsidR="00110171" w:rsidRPr="00110171" w:rsidRDefault="00110171" w:rsidP="00110171">
            <w:pPr>
              <w:pStyle w:val="NormalWeb"/>
              <w:rPr>
                <w:rFonts w:ascii="Calibri" w:hAnsi="Calibri" w:cs="Calibri"/>
              </w:rPr>
            </w:pPr>
            <w:r w:rsidRPr="00110171">
              <w:rPr>
                <w:rFonts w:ascii="Calibri" w:hAnsi="Calibri" w:cs="Calibri"/>
                <w:iCs/>
                <w:color w:val="082E6C"/>
              </w:rPr>
              <w:t>- Je voudrais suivre une formation, quel congé dois-je demander ?</w:t>
            </w:r>
            <w:r w:rsidRPr="00110171">
              <w:rPr>
                <w:rFonts w:ascii="Calibri" w:hAnsi="Calibri" w:cs="Calibri"/>
                <w:iCs/>
                <w:color w:val="082E6C"/>
              </w:rPr>
              <w:br/>
              <w:t>- Je souhaite assister à une réunion d'information syndicale, comment dois-je faire ?</w:t>
            </w:r>
            <w:r w:rsidRPr="00110171">
              <w:rPr>
                <w:rFonts w:ascii="Calibri" w:hAnsi="Calibri" w:cs="Calibri"/>
                <w:iCs/>
                <w:color w:val="082E6C"/>
              </w:rPr>
              <w:br/>
              <w:t>- J'ai un examen médical important, ai-je le droit de m'absenter ?</w:t>
            </w:r>
          </w:p>
          <w:p w:rsidR="00110171" w:rsidRPr="00110171" w:rsidRDefault="00110171" w:rsidP="00110171">
            <w:pPr>
              <w:pStyle w:val="NormalWeb"/>
              <w:rPr>
                <w:rFonts w:ascii="Calibri" w:hAnsi="Calibri" w:cs="Calibri"/>
              </w:rPr>
            </w:pPr>
            <w:r w:rsidRPr="00110171">
              <w:rPr>
                <w:rFonts w:ascii="Calibri" w:hAnsi="Calibri" w:cs="Calibri"/>
                <w:b/>
                <w:bCs/>
                <w:iCs/>
                <w:color w:val="082E6C"/>
              </w:rPr>
              <w:t>Dans ce mémento, l'UNSA Éducation répond à ces questions et à bien d'autres à propos des congés dans la Fonction publique.</w:t>
            </w:r>
          </w:p>
          <w:p w:rsidR="00110171" w:rsidRPr="00110171" w:rsidRDefault="00110171" w:rsidP="00110171">
            <w:pPr>
              <w:pStyle w:val="NormalWeb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r w:rsidRPr="00110171">
              <w:rPr>
                <w:rFonts w:ascii="Calibri" w:hAnsi="Calibri" w:cs="Calibri"/>
                <w:b/>
                <w:iCs/>
                <w:color w:val="00B0F0"/>
                <w:sz w:val="28"/>
                <w:szCs w:val="28"/>
                <w:u w:val="single"/>
              </w:rPr>
              <w:t>Pour le demander, il vous suffit de</w:t>
            </w:r>
            <w:r w:rsidRPr="00110171"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hyperlink r:id="rId18" w:tgtFrame="_blank" w:history="1">
              <w:r w:rsidRPr="00110171">
                <w:rPr>
                  <w:rStyle w:val="Lienhypertexte"/>
                  <w:rFonts w:ascii="Calibri" w:hAnsi="Calibri" w:cs="Calibri"/>
                  <w:b/>
                  <w:bCs/>
                  <w:iCs/>
                  <w:color w:val="00B0F0"/>
                  <w:sz w:val="28"/>
                  <w:szCs w:val="28"/>
                  <w:u w:val="single"/>
                </w:rPr>
                <w:t>cliquer ici.</w:t>
              </w:r>
            </w:hyperlink>
          </w:p>
        </w:tc>
      </w:tr>
      <w:tr w:rsidR="00AB4277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231B64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BONNES VACANCES !</w:t>
            </w:r>
            <w:r w:rsidR="00E241B0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Joindre le SE-Unsa 07 pendant l’été</w:t>
            </w:r>
          </w:p>
        </w:tc>
      </w:tr>
      <w:tr w:rsidR="00E81253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E241B0" w:rsidRPr="003979DE" w:rsidRDefault="00FE7F86" w:rsidP="00E241B0">
            <w:pPr>
              <w:pStyle w:val="NormalWeb"/>
              <w:spacing w:before="240" w:beforeAutospacing="0"/>
              <w:jc w:val="both"/>
              <w:rPr>
                <w:rFonts w:ascii="Calibri" w:hAnsi="Calibri"/>
                <w:color w:val="595959"/>
              </w:rPr>
            </w:pPr>
            <w:r w:rsidRPr="00FE7F86">
              <w:rPr>
                <w:rStyle w:val="lev"/>
                <w:rFonts w:ascii="Calibri" w:hAnsi="Calibri"/>
                <w:color w:val="595959"/>
              </w:rPr>
              <w:drawing>
                <wp:anchor distT="0" distB="0" distL="114300" distR="114300" simplePos="0" relativeHeight="251665920" behindDoc="0" locked="0" layoutInCell="1" allowOverlap="1">
                  <wp:simplePos x="597020" y="88679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04640" cy="2691441"/>
                  <wp:effectExtent l="19050" t="0" r="360" b="0"/>
                  <wp:wrapSquare wrapText="bothSides"/>
                  <wp:docPr id="1" name="Image 35" descr="C:\Users\SE-Unsa07\Desktop\vacances20174724-5a3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E-Unsa07\Desktop\vacances20174724-5a3a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40" cy="269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1B0" w:rsidRPr="003979DE">
              <w:rPr>
                <w:rStyle w:val="lev"/>
                <w:rFonts w:ascii="Calibri" w:hAnsi="Calibri"/>
                <w:color w:val="595959"/>
              </w:rPr>
              <w:t>La section ardéchoise du SE-Unsa va quelque peu réduire son activité cet été.</w:t>
            </w:r>
          </w:p>
          <w:p w:rsidR="00E241B0" w:rsidRPr="003979DE" w:rsidRDefault="00E241B0" w:rsidP="00E241B0">
            <w:pPr>
              <w:pStyle w:val="NormalWeb"/>
              <w:jc w:val="both"/>
              <w:rPr>
                <w:rFonts w:ascii="Calibri" w:hAnsi="Calibri"/>
                <w:color w:val="595959"/>
              </w:rPr>
            </w:pPr>
            <w:r w:rsidRPr="003979DE">
              <w:rPr>
                <w:rStyle w:val="lev"/>
                <w:rFonts w:ascii="Calibri" w:hAnsi="Calibri"/>
                <w:color w:val="595959"/>
              </w:rPr>
              <w:t xml:space="preserve">La section de l'Ardèche du SE-Unsa fermera ses portes du </w:t>
            </w:r>
            <w:r w:rsidR="006161CB">
              <w:rPr>
                <w:rStyle w:val="lev"/>
                <w:rFonts w:ascii="Calibri" w:hAnsi="Calibri"/>
                <w:color w:val="595959"/>
              </w:rPr>
              <w:t>15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 juillet au </w:t>
            </w:r>
            <w:r w:rsidR="006161CB">
              <w:rPr>
                <w:rStyle w:val="lev"/>
                <w:rFonts w:ascii="Calibri" w:hAnsi="Calibri"/>
                <w:color w:val="595959"/>
              </w:rPr>
              <w:t>25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 août. Les militants du SE-Unsa vont recharger leurs batteries durant ce mois et demi de vacances, pour êtr</w:t>
            </w:r>
            <w:bookmarkStart w:id="0" w:name="_GoBack"/>
            <w:bookmarkEnd w:id="0"/>
            <w:r w:rsidRPr="003979DE">
              <w:rPr>
                <w:rStyle w:val="lev"/>
                <w:rFonts w:ascii="Calibri" w:hAnsi="Calibri"/>
                <w:color w:val="595959"/>
              </w:rPr>
              <w:t>e bien opérationnels à la reprise fin aout.</w:t>
            </w:r>
          </w:p>
          <w:p w:rsidR="00E241B0" w:rsidRPr="003979DE" w:rsidRDefault="00E241B0" w:rsidP="00E241B0">
            <w:pPr>
              <w:pStyle w:val="NormalWeb"/>
              <w:jc w:val="both"/>
              <w:rPr>
                <w:rFonts w:ascii="Calibri" w:hAnsi="Calibri"/>
                <w:color w:val="595959"/>
              </w:rPr>
            </w:pPr>
            <w:r w:rsidRPr="003979DE">
              <w:rPr>
                <w:rStyle w:val="lev"/>
                <w:rFonts w:ascii="Calibri" w:hAnsi="Calibri"/>
                <w:color w:val="595959"/>
              </w:rPr>
              <w:t xml:space="preserve">Nous resterons cependant joignables entre le </w:t>
            </w:r>
            <w:r w:rsidR="006161CB">
              <w:rPr>
                <w:rStyle w:val="lev"/>
                <w:rFonts w:ascii="Calibri" w:hAnsi="Calibri"/>
                <w:color w:val="595959"/>
              </w:rPr>
              <w:t>15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 juillet et le </w:t>
            </w:r>
            <w:r w:rsidR="006161CB">
              <w:rPr>
                <w:rStyle w:val="lev"/>
                <w:rFonts w:ascii="Calibri" w:hAnsi="Calibri"/>
                <w:color w:val="595959"/>
              </w:rPr>
              <w:t>25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 août, un transfert d'appel est en place vers le téléphone portable du Secrétaire Départemental (06.17.63.66.44), où vous pourrez nous joindre directement ou à tout le moins, laisser un message avec vos coordonnées afin que nous puissions vous rappeler.</w:t>
            </w:r>
          </w:p>
          <w:p w:rsidR="00E81253" w:rsidRDefault="00E241B0" w:rsidP="00E241B0">
            <w:pPr>
              <w:jc w:val="both"/>
              <w:rPr>
                <w:rFonts w:ascii="Calibri" w:hAnsi="Calibri" w:cs="Calibri"/>
                <w:color w:val="0083A9"/>
              </w:rPr>
            </w:pPr>
            <w:r w:rsidRPr="003979DE">
              <w:rPr>
                <w:rStyle w:val="lev"/>
                <w:rFonts w:ascii="Calibri" w:hAnsi="Calibri"/>
                <w:color w:val="595959"/>
              </w:rPr>
              <w:t>L'adresse mail du syndicat</w:t>
            </w:r>
            <w:r w:rsidRPr="00164DD7">
              <w:rPr>
                <w:rStyle w:val="lev"/>
                <w:rFonts w:ascii="Calibri" w:hAnsi="Calibri"/>
                <w:color w:val="002060"/>
              </w:rPr>
              <w:t xml:space="preserve"> </w:t>
            </w:r>
            <w:hyperlink r:id="rId20" w:history="1">
              <w:r w:rsidRPr="00164DD7">
                <w:rPr>
                  <w:rStyle w:val="Lienhypertexte"/>
                  <w:rFonts w:ascii="Calibri" w:hAnsi="Calibri"/>
                  <w:b/>
                  <w:bCs/>
                  <w:color w:val="00B0F0"/>
                  <w:sz w:val="28"/>
                  <w:szCs w:val="28"/>
                  <w:u w:val="single"/>
                </w:rPr>
                <w:t>07@se-unsa.org</w:t>
              </w:r>
            </w:hyperlink>
            <w:r w:rsidRPr="00164DD7">
              <w:rPr>
                <w:rStyle w:val="lev"/>
                <w:rFonts w:ascii="Calibri" w:hAnsi="Calibri"/>
                <w:color w:val="002060"/>
              </w:rPr>
              <w:t xml:space="preserve"> 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sera relevée régulièrement entre le </w:t>
            </w:r>
            <w:r w:rsidR="009D76F8">
              <w:rPr>
                <w:rStyle w:val="lev"/>
                <w:rFonts w:ascii="Calibri" w:hAnsi="Calibri"/>
                <w:color w:val="595959"/>
              </w:rPr>
              <w:t>15 juillet et le 25</w:t>
            </w:r>
            <w:r w:rsidRPr="003979DE">
              <w:rPr>
                <w:rStyle w:val="lev"/>
                <w:rFonts w:ascii="Calibri" w:hAnsi="Calibri"/>
                <w:color w:val="595959"/>
              </w:rPr>
              <w:t xml:space="preserve"> août.</w:t>
            </w:r>
          </w:p>
          <w:p w:rsidR="009D333C" w:rsidRPr="009D333C" w:rsidRDefault="009D333C" w:rsidP="00143903">
            <w:pPr>
              <w:jc w:val="both"/>
              <w:rPr>
                <w:rFonts w:ascii="Calibri" w:hAnsi="Calibri" w:cs="Calibri"/>
                <w:color w:val="0083A9"/>
              </w:rPr>
            </w:pPr>
          </w:p>
        </w:tc>
      </w:tr>
      <w:tr w:rsidR="00AB4277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987FFC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Adhérer au SE-</w:t>
            </w:r>
            <w:proofErr w:type="spellStart"/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Unsa</w:t>
            </w:r>
            <w:proofErr w:type="spellEnd"/>
          </w:p>
        </w:tc>
      </w:tr>
      <w:tr w:rsidR="00987FFC" w:rsidRPr="003765D9" w:rsidTr="00110171">
        <w:trPr>
          <w:trHeight w:val="244"/>
          <w:tblCellSpacing w:w="0" w:type="dxa"/>
        </w:trPr>
        <w:tc>
          <w:tcPr>
            <w:tcW w:w="12884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</w:tcPr>
          <w:p w:rsidR="00987FFC" w:rsidRPr="00576CCE" w:rsidRDefault="00987FFC" w:rsidP="00A01B56">
            <w:pPr>
              <w:pStyle w:val="NormalWeb"/>
              <w:spacing w:before="240" w:beforeAutospacing="0" w:after="0" w:afterAutospacing="0"/>
              <w:contextualSpacing/>
              <w:rPr>
                <w:rFonts w:ascii="Calibri" w:hAnsi="Calibri"/>
                <w:noProof/>
                <w:color w:val="5F5F5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148080" cy="1148080"/>
                  <wp:effectExtent l="0" t="0" r="0" b="0"/>
                  <wp:wrapSquare wrapText="bothSides"/>
                  <wp:docPr id="2" name="Image 365" descr="tit_visuel_adhésion_anticipée_2017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tit_visuel_adhésion_anticipée_2017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6CCE">
              <w:rPr>
                <w:rFonts w:ascii="Calibri" w:hAnsi="Calibri"/>
                <w:noProof/>
                <w:color w:val="5F5F5F"/>
              </w:rPr>
              <w:t>Vous pouvez adhérer au SE-Unsa en réglant votre cotisation :</w:t>
            </w:r>
          </w:p>
          <w:p w:rsidR="00987FFC" w:rsidRPr="00576CCE" w:rsidRDefault="00987FFC" w:rsidP="00A0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libri" w:hAnsi="Calibri"/>
                <w:noProof/>
                <w:color w:val="5F5F5F"/>
              </w:rPr>
            </w:pPr>
            <w:r w:rsidRPr="00576CCE">
              <w:rPr>
                <w:rFonts w:ascii="Calibri" w:hAnsi="Calibri"/>
                <w:noProof/>
                <w:color w:val="5F5F5F"/>
              </w:rPr>
              <w:t>Par chèque (1 à 3 chèques)</w:t>
            </w:r>
          </w:p>
          <w:p w:rsidR="00987FFC" w:rsidRDefault="00987FFC" w:rsidP="00A0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libri" w:hAnsi="Calibri"/>
                <w:noProof/>
                <w:color w:val="5F5F5F"/>
              </w:rPr>
            </w:pPr>
            <w:r w:rsidRPr="00576CCE">
              <w:rPr>
                <w:rFonts w:ascii="Calibri" w:hAnsi="Calibri"/>
                <w:noProof/>
                <w:color w:val="5F5F5F"/>
              </w:rPr>
              <w:t>Par prélèvement automatique et franctionné sans frais (jusqu’à 10 prélèvement dans l’année)</w:t>
            </w:r>
          </w:p>
          <w:p w:rsidR="00987FFC" w:rsidRPr="00A9638D" w:rsidRDefault="00987FFC" w:rsidP="00A0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libri" w:hAnsi="Calibri"/>
                <w:noProof/>
                <w:color w:val="5F5F5F"/>
              </w:rPr>
            </w:pPr>
            <w:r w:rsidRPr="00A9638D">
              <w:rPr>
                <w:rFonts w:ascii="Calibri" w:hAnsi="Calibri"/>
                <w:noProof/>
                <w:color w:val="5F5F5F"/>
              </w:rPr>
              <w:t>Par paiement sécurisé CB sur notre site national.</w:t>
            </w:r>
            <w:r w:rsidRPr="00A9638D">
              <w:rPr>
                <w:color w:val="5F5F5F"/>
              </w:rPr>
              <w:t xml:space="preserve"> </w:t>
            </w:r>
            <w:r w:rsidRPr="00A9638D">
              <w:rPr>
                <w:rFonts w:ascii="Calibri" w:hAnsi="Calibri" w:cs="Calibri"/>
                <w:noProof/>
                <w:color w:val="5F5F5F"/>
              </w:rPr>
              <w:t xml:space="preserve">   </w:t>
            </w:r>
          </w:p>
          <w:p w:rsidR="00987FFC" w:rsidRPr="00F77465" w:rsidRDefault="00B52A7D" w:rsidP="00A01B56">
            <w:pPr>
              <w:pStyle w:val="NormalWeb"/>
              <w:spacing w:before="0" w:beforeAutospacing="0" w:after="240" w:afterAutospacing="0"/>
              <w:contextualSpacing/>
              <w:jc w:val="right"/>
              <w:rPr>
                <w:rStyle w:val="Accentuation"/>
                <w:rFonts w:ascii="Calibri" w:hAnsi="Calibri" w:cs="Calibri"/>
                <w:b/>
                <w:bCs/>
                <w:i w:val="0"/>
                <w:color w:val="00B0F0"/>
                <w:sz w:val="28"/>
                <w:szCs w:val="28"/>
                <w:u w:val="single"/>
              </w:rPr>
            </w:pPr>
            <w:hyperlink r:id="rId22" w:history="1">
              <w:r w:rsidR="00987FFC" w:rsidRPr="00F77465">
                <w:rPr>
                  <w:rStyle w:val="Accentuation"/>
                  <w:rFonts w:ascii="Calibri" w:hAnsi="Calibri" w:cs="Calibri"/>
                  <w:b/>
                  <w:bCs/>
                  <w:i w:val="0"/>
                  <w:color w:val="00B0F0"/>
                  <w:sz w:val="28"/>
                  <w:szCs w:val="28"/>
                  <w:u w:val="single"/>
                </w:rPr>
                <w:t>J’adhère en ligne</w:t>
              </w:r>
            </w:hyperlink>
          </w:p>
          <w:p w:rsidR="00987FFC" w:rsidRDefault="00987FFC" w:rsidP="00A01B56">
            <w:pPr>
              <w:widowControl w:val="0"/>
              <w:jc w:val="right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 xml:space="preserve">Adhérer au SE-Unsa, c’est aussi payer une </w:t>
            </w:r>
            <w:r w:rsidRPr="003765D9">
              <w:rPr>
                <w:rFonts w:ascii="Calibri" w:hAnsi="Calibri" w:cs="Calibri"/>
                <w:b/>
                <w:noProof/>
                <w:color w:val="7F7F7F"/>
              </w:rPr>
              <w:t>cotisation qui est la même partout en France</w:t>
            </w:r>
            <w:r w:rsidRPr="003765D9">
              <w:rPr>
                <w:rFonts w:ascii="Calibri" w:hAnsi="Calibri" w:cs="Calibri"/>
                <w:noProof/>
                <w:color w:val="7F7F7F"/>
              </w:rPr>
              <w:t>.</w:t>
            </w:r>
          </w:p>
          <w:p w:rsidR="00987FFC" w:rsidRPr="003765D9" w:rsidRDefault="00987FFC" w:rsidP="00A01B56">
            <w:pPr>
              <w:widowControl w:val="0"/>
              <w:jc w:val="right"/>
              <w:rPr>
                <w:rFonts w:ascii="Calibri" w:hAnsi="Calibri" w:cs="Calibri"/>
                <w:noProof/>
                <w:color w:val="7F7F7F"/>
              </w:rPr>
            </w:pPr>
          </w:p>
          <w:p w:rsidR="00987FFC" w:rsidRDefault="00987FFC" w:rsidP="00A01B56">
            <w:pPr>
              <w:widowControl w:val="0"/>
              <w:jc w:val="right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>Le montant des adhésions au SE-Unsa est fixé chaque année par le Conseil National de notre syndicat.</w:t>
            </w:r>
          </w:p>
          <w:p w:rsidR="00987FFC" w:rsidRPr="003765D9" w:rsidRDefault="00987FFC" w:rsidP="00A01B56">
            <w:pPr>
              <w:widowControl w:val="0"/>
              <w:jc w:val="center"/>
              <w:rPr>
                <w:rFonts w:ascii="Calibri" w:hAnsi="Calibri" w:cs="Calibri"/>
                <w:noProof/>
                <w:color w:val="7F7F7F"/>
              </w:rPr>
            </w:pPr>
          </w:p>
          <w:p w:rsidR="00987FFC" w:rsidRDefault="00B52A7D" w:rsidP="00A01B56">
            <w:pPr>
              <w:pStyle w:val="NormalWeb"/>
              <w:spacing w:before="0" w:beforeAutospacing="0" w:after="0" w:afterAutospacing="0"/>
              <w:contextualSpacing/>
              <w:jc w:val="right"/>
            </w:pPr>
            <w:hyperlink r:id="rId23" w:history="1">
              <w:r w:rsidR="00987FFC" w:rsidRPr="00F77465">
                <w:rPr>
                  <w:rStyle w:val="Lienhypertexte"/>
                  <w:rFonts w:ascii="Calibri" w:hAnsi="Calibri" w:cs="Calibri"/>
                  <w:b/>
                  <w:noProof/>
                  <w:color w:val="00B0F0"/>
                  <w:sz w:val="28"/>
                  <w:szCs w:val="28"/>
                  <w:u w:val="single"/>
                </w:rPr>
                <w:t>Grille des cotisations disponible ici</w:t>
              </w:r>
            </w:hyperlink>
          </w:p>
          <w:p w:rsidR="00987FFC" w:rsidRPr="003765D9" w:rsidRDefault="00987FFC" w:rsidP="00A01B56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Calibri" w:hAnsi="Calibri" w:cs="Calibri"/>
                <w:noProof/>
                <w:color w:val="0F243E"/>
              </w:rPr>
            </w:pPr>
          </w:p>
        </w:tc>
      </w:tr>
      <w:tr w:rsidR="00110171" w:rsidRPr="003765D9" w:rsidTr="00110171">
        <w:trPr>
          <w:trHeight w:val="2655"/>
          <w:tblCellSpacing w:w="0" w:type="dxa"/>
        </w:trPr>
        <w:tc>
          <w:tcPr>
            <w:tcW w:w="380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987FFC" w:rsidRPr="003765D9" w:rsidRDefault="00987FFC" w:rsidP="006C61E9">
            <w:pPr>
              <w:jc w:val="center"/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bCs/>
                <w:color w:val="FD360E"/>
                <w:sz w:val="18"/>
                <w:szCs w:val="18"/>
              </w:rPr>
              <w:br w:type="page"/>
              <w:t>N'hésitez pas à diffuser cette lettre.</w:t>
            </w: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t xml:space="preserve"> </w:t>
            </w:r>
          </w:p>
          <w:p w:rsidR="00987FFC" w:rsidRPr="003765D9" w:rsidRDefault="00987FFC" w:rsidP="00BE7C69">
            <w:pPr>
              <w:jc w:val="center"/>
              <w:rPr>
                <w:rFonts w:ascii="Calibri" w:hAnsi="Calibri" w:cs="Calibri"/>
                <w:color w:val="5F5F5F"/>
              </w:rPr>
            </w:pP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i/>
                <w:iCs/>
                <w:color w:val="5F5F5F"/>
                <w:sz w:val="20"/>
                <w:szCs w:val="20"/>
              </w:rPr>
              <w:t>Si des collègues désirent également la recevoir chez eux, qu'ils nous envoient leurs coordonnées complètes (nom, prénom, établissement, adresse personnelle, mail).</w:t>
            </w:r>
          </w:p>
          <w:p w:rsidR="00987FFC" w:rsidRPr="003765D9" w:rsidRDefault="00987FFC">
            <w:pPr>
              <w:jc w:val="center"/>
              <w:rPr>
                <w:rFonts w:ascii="Calibri" w:hAnsi="Calibri" w:cs="Calibri"/>
                <w:color w:val="5F5F5F"/>
                <w:sz w:val="16"/>
                <w:szCs w:val="16"/>
              </w:rPr>
            </w:pPr>
          </w:p>
          <w:p w:rsidR="00987FFC" w:rsidRPr="003765D9" w:rsidRDefault="00B52A7D">
            <w:pPr>
              <w:jc w:val="center"/>
              <w:rPr>
                <w:rFonts w:ascii="Calibri" w:hAnsi="Calibri" w:cs="Calibri"/>
                <w:color w:val="5F5F5F"/>
              </w:rPr>
            </w:pPr>
            <w:hyperlink r:id="rId24" w:history="1">
              <w:r w:rsidR="00987FFC" w:rsidRPr="003765D9">
                <w:rPr>
                  <w:rStyle w:val="Lienhypertexte"/>
                  <w:rFonts w:ascii="Calibri" w:hAnsi="Calibri" w:cs="Calibri"/>
                  <w:i/>
                  <w:iCs/>
                  <w:color w:val="5F5F5F"/>
                  <w:sz w:val="16"/>
                  <w:szCs w:val="16"/>
                </w:rPr>
                <w:t xml:space="preserve">Particuliers, pour vous inscrire ou interrompre votre abonnement gratuit à la lettre en ligne du SE-UNSA 07, écrivez-nous </w:t>
              </w:r>
            </w:hyperlink>
          </w:p>
          <w:p w:rsidR="00987FFC" w:rsidRPr="003765D9" w:rsidRDefault="00B52A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A7D">
              <w:rPr>
                <w:rFonts w:ascii="Calibri" w:hAnsi="Calibri" w:cs="Calibri"/>
                <w:noProof/>
              </w:rPr>
              <w:pict>
                <v:shape id="_x0000_s1383" type="#_x0000_t75" style="position:absolute;left:0;text-align:left;margin-left:0;margin-top:0;width:77.25pt;height:36.75pt;z-index:251660800;mso-position-horizontal:left;mso-position-vertical:top;mso-position-vertical-relative:line" o:allowoverlap="f">
                  <v:imagedata r:id="rId25" o:title="eco-attitude"/>
                  <w10:wrap type="square" anchorx="margin" anchory="margin"/>
                </v:shape>
              </w:pict>
            </w:r>
          </w:p>
          <w:p w:rsidR="00987FFC" w:rsidRPr="003765D9" w:rsidRDefault="00987FF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 xml:space="preserve">Respectez l’environnement </w:t>
            </w:r>
          </w:p>
          <w:p w:rsidR="00987FFC" w:rsidRPr="003765D9" w:rsidRDefault="00987FF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>N’imprimez ce message que si nécessaire</w:t>
            </w:r>
          </w:p>
        </w:tc>
        <w:tc>
          <w:tcPr>
            <w:tcW w:w="53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987FFC" w:rsidRPr="003765D9" w:rsidRDefault="00987FFC" w:rsidP="004A792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color w:val="5F5F5F"/>
                <w:sz w:val="19"/>
                <w:szCs w:val="19"/>
                <w:lang w:eastAsia="en-US"/>
              </w:rPr>
              <w:t>Syndicat des Enseignants-UNSA de l’ARDECHE</w:t>
            </w:r>
          </w:p>
          <w:p w:rsidR="00987FFC" w:rsidRPr="003765D9" w:rsidRDefault="00987FFC" w:rsidP="004A7922">
            <w:pPr>
              <w:jc w:val="center"/>
              <w:rPr>
                <w:rFonts w:ascii="Calibri" w:eastAsia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13, rue François </w:t>
            </w:r>
            <w:proofErr w:type="spellStart"/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Valleton</w:t>
            </w:r>
            <w:proofErr w:type="spellEnd"/>
          </w:p>
          <w:p w:rsidR="00987FFC" w:rsidRPr="003765D9" w:rsidRDefault="00987FF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BP 214</w:t>
            </w:r>
          </w:p>
          <w:p w:rsidR="00987FFC" w:rsidRPr="003765D9" w:rsidRDefault="00987FFC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07206 AUBENAS Cedex</w:t>
            </w:r>
          </w:p>
          <w:p w:rsidR="00987FFC" w:rsidRPr="003765D9" w:rsidRDefault="00987FFC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>Tel : 04.75 35 58 83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Mail : </w:t>
            </w:r>
            <w:hyperlink r:id="rId26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u w:val="single"/>
                  <w:lang w:eastAsia="en-US"/>
                </w:rPr>
                <w:t>07@se-unsa.org</w:t>
              </w:r>
            </w:hyperlink>
          </w:p>
          <w:p w:rsidR="00987FFC" w:rsidRPr="003765D9" w:rsidRDefault="00987FFC" w:rsidP="00973504">
            <w:pPr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  <w:t xml:space="preserve">Site internet : </w:t>
            </w:r>
            <w:hyperlink r:id="rId27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lang w:eastAsia="en-US"/>
                </w:rPr>
                <w:t>http://sections.se-unsa.org/07/</w:t>
              </w:r>
            </w:hyperlink>
          </w:p>
          <w:p w:rsidR="00987FFC" w:rsidRPr="003765D9" w:rsidRDefault="00987FFC" w:rsidP="00973504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Facebook : </w:t>
            </w:r>
            <w:hyperlink r:id="rId28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https://www.facebook.com/LeSE.Unsa</w:t>
              </w:r>
            </w:hyperlink>
          </w:p>
          <w:p w:rsidR="00987FFC" w:rsidRPr="003765D9" w:rsidRDefault="00987FFC" w:rsidP="0097350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Twitter : </w:t>
            </w:r>
            <w:hyperlink r:id="rId29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http://twitter.com/SE_Unsa</w:t>
              </w:r>
            </w:hyperlink>
          </w:p>
        </w:tc>
        <w:tc>
          <w:tcPr>
            <w:tcW w:w="368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987FFC" w:rsidRPr="003765D9" w:rsidRDefault="00987FFC" w:rsidP="00D64A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3765D9">
              <w:rPr>
                <w:rFonts w:ascii="Calibri" w:hAnsi="Calibri" w:cs="Calibri"/>
              </w:rPr>
              <w:br w:type="page"/>
            </w:r>
            <w:r w:rsidR="004335B4" w:rsidRPr="00B52A7D">
              <w:rPr>
                <w:rFonts w:ascii="Calibri" w:hAnsi="Calibri" w:cs="Calibri"/>
                <w:lang w:val="en-US"/>
              </w:rPr>
              <w:pict>
                <v:shape id="_x0000_i1028" type="#_x0000_t75" style="width:112.75pt;height:112.1pt">
                  <v:imagedata r:id="rId30" o:title="logo_vote_unsa_courriel"/>
                </v:shape>
              </w:pict>
            </w:r>
          </w:p>
        </w:tc>
      </w:tr>
    </w:tbl>
    <w:p w:rsidR="004B71D0" w:rsidRPr="003765D9" w:rsidRDefault="004B71D0" w:rsidP="00BD1F70">
      <w:pPr>
        <w:pStyle w:val="NormalWeb"/>
        <w:rPr>
          <w:rFonts w:ascii="Calibri" w:hAnsi="Calibri" w:cs="Calibri"/>
        </w:rPr>
      </w:pPr>
    </w:p>
    <w:sectPr w:rsidR="004B71D0" w:rsidRPr="003765D9" w:rsidSect="006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09E"/>
    <w:multiLevelType w:val="hybridMultilevel"/>
    <w:tmpl w:val="C5D2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2158"/>
    <w:multiLevelType w:val="hybridMultilevel"/>
    <w:tmpl w:val="D07E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74593"/>
    <w:multiLevelType w:val="hybridMultilevel"/>
    <w:tmpl w:val="020AAEEC"/>
    <w:lvl w:ilvl="0" w:tplc="E6A4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4E13"/>
    <w:multiLevelType w:val="hybridMultilevel"/>
    <w:tmpl w:val="FE84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2986"/>
    <w:multiLevelType w:val="hybridMultilevel"/>
    <w:tmpl w:val="B6404430"/>
    <w:lvl w:ilvl="0" w:tplc="8E362946">
      <w:numFmt w:val="bullet"/>
      <w:lvlText w:val="-"/>
      <w:lvlJc w:val="left"/>
      <w:pPr>
        <w:ind w:left="529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5">
    <w:nsid w:val="733D2B0C"/>
    <w:multiLevelType w:val="multilevel"/>
    <w:tmpl w:val="6E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C15"/>
    <w:rsid w:val="000035BD"/>
    <w:rsid w:val="00007025"/>
    <w:rsid w:val="00007C19"/>
    <w:rsid w:val="00011C2E"/>
    <w:rsid w:val="00013C76"/>
    <w:rsid w:val="00014400"/>
    <w:rsid w:val="00014626"/>
    <w:rsid w:val="00017EA2"/>
    <w:rsid w:val="00024762"/>
    <w:rsid w:val="000247A3"/>
    <w:rsid w:val="00027A98"/>
    <w:rsid w:val="00027E7A"/>
    <w:rsid w:val="000309ED"/>
    <w:rsid w:val="0003143B"/>
    <w:rsid w:val="00035F73"/>
    <w:rsid w:val="0003707B"/>
    <w:rsid w:val="0003753D"/>
    <w:rsid w:val="000408E8"/>
    <w:rsid w:val="00042843"/>
    <w:rsid w:val="0004784B"/>
    <w:rsid w:val="00047D72"/>
    <w:rsid w:val="00051B34"/>
    <w:rsid w:val="00051F24"/>
    <w:rsid w:val="000520C6"/>
    <w:rsid w:val="00052A43"/>
    <w:rsid w:val="0005380E"/>
    <w:rsid w:val="00054851"/>
    <w:rsid w:val="000549D7"/>
    <w:rsid w:val="00057E30"/>
    <w:rsid w:val="000619BE"/>
    <w:rsid w:val="0006409E"/>
    <w:rsid w:val="00064507"/>
    <w:rsid w:val="00065475"/>
    <w:rsid w:val="00065E50"/>
    <w:rsid w:val="00065F5C"/>
    <w:rsid w:val="000709E1"/>
    <w:rsid w:val="00070A8F"/>
    <w:rsid w:val="00070D33"/>
    <w:rsid w:val="0007141C"/>
    <w:rsid w:val="00072203"/>
    <w:rsid w:val="00073948"/>
    <w:rsid w:val="00074C52"/>
    <w:rsid w:val="00074CF4"/>
    <w:rsid w:val="000774D0"/>
    <w:rsid w:val="00077E52"/>
    <w:rsid w:val="00080264"/>
    <w:rsid w:val="00080FB4"/>
    <w:rsid w:val="00081FC4"/>
    <w:rsid w:val="0008744F"/>
    <w:rsid w:val="000877D8"/>
    <w:rsid w:val="00087E97"/>
    <w:rsid w:val="000908B5"/>
    <w:rsid w:val="00091EE0"/>
    <w:rsid w:val="000970E2"/>
    <w:rsid w:val="000972D9"/>
    <w:rsid w:val="000A0AD4"/>
    <w:rsid w:val="000A0D5D"/>
    <w:rsid w:val="000A11BF"/>
    <w:rsid w:val="000A5A7F"/>
    <w:rsid w:val="000B050E"/>
    <w:rsid w:val="000B05C3"/>
    <w:rsid w:val="000B2CAA"/>
    <w:rsid w:val="000B34DB"/>
    <w:rsid w:val="000B7958"/>
    <w:rsid w:val="000B7BC3"/>
    <w:rsid w:val="000C0349"/>
    <w:rsid w:val="000C2E24"/>
    <w:rsid w:val="000C39E8"/>
    <w:rsid w:val="000C3E3A"/>
    <w:rsid w:val="000C504B"/>
    <w:rsid w:val="000C50EE"/>
    <w:rsid w:val="000C529D"/>
    <w:rsid w:val="000D3EA0"/>
    <w:rsid w:val="000D4267"/>
    <w:rsid w:val="000D4405"/>
    <w:rsid w:val="000D651C"/>
    <w:rsid w:val="000D6CC5"/>
    <w:rsid w:val="000D70E3"/>
    <w:rsid w:val="000E0081"/>
    <w:rsid w:val="000E087D"/>
    <w:rsid w:val="000E125E"/>
    <w:rsid w:val="000E1506"/>
    <w:rsid w:val="000E2D4A"/>
    <w:rsid w:val="000E74C2"/>
    <w:rsid w:val="000E7A76"/>
    <w:rsid w:val="000F11BB"/>
    <w:rsid w:val="000F2C76"/>
    <w:rsid w:val="000F338C"/>
    <w:rsid w:val="000F532D"/>
    <w:rsid w:val="000F76C3"/>
    <w:rsid w:val="00100A85"/>
    <w:rsid w:val="001017CB"/>
    <w:rsid w:val="001025F6"/>
    <w:rsid w:val="0010357D"/>
    <w:rsid w:val="00104E3B"/>
    <w:rsid w:val="00105A2D"/>
    <w:rsid w:val="00105F2C"/>
    <w:rsid w:val="00106CF1"/>
    <w:rsid w:val="00107BDA"/>
    <w:rsid w:val="00110171"/>
    <w:rsid w:val="00111B62"/>
    <w:rsid w:val="0011516C"/>
    <w:rsid w:val="0011559A"/>
    <w:rsid w:val="001169DC"/>
    <w:rsid w:val="0011799B"/>
    <w:rsid w:val="00117EFA"/>
    <w:rsid w:val="00121A4B"/>
    <w:rsid w:val="00124284"/>
    <w:rsid w:val="00124790"/>
    <w:rsid w:val="00126852"/>
    <w:rsid w:val="0012737C"/>
    <w:rsid w:val="0012743E"/>
    <w:rsid w:val="001333B6"/>
    <w:rsid w:val="00134362"/>
    <w:rsid w:val="00137D78"/>
    <w:rsid w:val="001400C5"/>
    <w:rsid w:val="00142EA2"/>
    <w:rsid w:val="00143903"/>
    <w:rsid w:val="00147ABA"/>
    <w:rsid w:val="001565AD"/>
    <w:rsid w:val="00156781"/>
    <w:rsid w:val="001652B5"/>
    <w:rsid w:val="00165F82"/>
    <w:rsid w:val="001669B8"/>
    <w:rsid w:val="00166FC3"/>
    <w:rsid w:val="001718EE"/>
    <w:rsid w:val="001724AE"/>
    <w:rsid w:val="001730E2"/>
    <w:rsid w:val="00177DBF"/>
    <w:rsid w:val="0018194E"/>
    <w:rsid w:val="00182701"/>
    <w:rsid w:val="00183B91"/>
    <w:rsid w:val="00186749"/>
    <w:rsid w:val="001871AA"/>
    <w:rsid w:val="00192302"/>
    <w:rsid w:val="00193195"/>
    <w:rsid w:val="00193866"/>
    <w:rsid w:val="0019392D"/>
    <w:rsid w:val="00193CC7"/>
    <w:rsid w:val="001955B2"/>
    <w:rsid w:val="00195601"/>
    <w:rsid w:val="001A114F"/>
    <w:rsid w:val="001A11A4"/>
    <w:rsid w:val="001A156C"/>
    <w:rsid w:val="001A16BB"/>
    <w:rsid w:val="001A1968"/>
    <w:rsid w:val="001A4EEB"/>
    <w:rsid w:val="001A52C2"/>
    <w:rsid w:val="001A58A9"/>
    <w:rsid w:val="001A63C6"/>
    <w:rsid w:val="001A701B"/>
    <w:rsid w:val="001A781C"/>
    <w:rsid w:val="001A7C04"/>
    <w:rsid w:val="001B05B4"/>
    <w:rsid w:val="001B2BAC"/>
    <w:rsid w:val="001B7FEA"/>
    <w:rsid w:val="001C13DA"/>
    <w:rsid w:val="001C2974"/>
    <w:rsid w:val="001C32EE"/>
    <w:rsid w:val="001C358B"/>
    <w:rsid w:val="001C3591"/>
    <w:rsid w:val="001C4004"/>
    <w:rsid w:val="001C4A1D"/>
    <w:rsid w:val="001C4E3C"/>
    <w:rsid w:val="001C7916"/>
    <w:rsid w:val="001D0430"/>
    <w:rsid w:val="001D2C15"/>
    <w:rsid w:val="001D2DDD"/>
    <w:rsid w:val="001D4865"/>
    <w:rsid w:val="001D49A4"/>
    <w:rsid w:val="001D5DB9"/>
    <w:rsid w:val="001D7E60"/>
    <w:rsid w:val="001E034B"/>
    <w:rsid w:val="001E0A80"/>
    <w:rsid w:val="001E0DDB"/>
    <w:rsid w:val="001E2859"/>
    <w:rsid w:val="001E29CF"/>
    <w:rsid w:val="001E446C"/>
    <w:rsid w:val="001E5582"/>
    <w:rsid w:val="001E5B5A"/>
    <w:rsid w:val="001E6EA5"/>
    <w:rsid w:val="001E6EFF"/>
    <w:rsid w:val="001F15FA"/>
    <w:rsid w:val="001F1C8D"/>
    <w:rsid w:val="001F4565"/>
    <w:rsid w:val="001F5E38"/>
    <w:rsid w:val="00200912"/>
    <w:rsid w:val="00201BED"/>
    <w:rsid w:val="0020551D"/>
    <w:rsid w:val="00206253"/>
    <w:rsid w:val="00206AE1"/>
    <w:rsid w:val="00210E9F"/>
    <w:rsid w:val="002129F2"/>
    <w:rsid w:val="00212E96"/>
    <w:rsid w:val="0021421A"/>
    <w:rsid w:val="00214D8B"/>
    <w:rsid w:val="00215F3D"/>
    <w:rsid w:val="00216279"/>
    <w:rsid w:val="002168D5"/>
    <w:rsid w:val="00216BE8"/>
    <w:rsid w:val="00220213"/>
    <w:rsid w:val="00220D5A"/>
    <w:rsid w:val="00220D8F"/>
    <w:rsid w:val="00220DA2"/>
    <w:rsid w:val="0022258D"/>
    <w:rsid w:val="00223916"/>
    <w:rsid w:val="002252F2"/>
    <w:rsid w:val="002257F5"/>
    <w:rsid w:val="00225D57"/>
    <w:rsid w:val="00226622"/>
    <w:rsid w:val="00226C50"/>
    <w:rsid w:val="00231B64"/>
    <w:rsid w:val="00231C48"/>
    <w:rsid w:val="00232708"/>
    <w:rsid w:val="00235AC3"/>
    <w:rsid w:val="0023641D"/>
    <w:rsid w:val="002367B5"/>
    <w:rsid w:val="002405F1"/>
    <w:rsid w:val="0024120D"/>
    <w:rsid w:val="0024230E"/>
    <w:rsid w:val="00242E3D"/>
    <w:rsid w:val="00243728"/>
    <w:rsid w:val="00243799"/>
    <w:rsid w:val="00245E09"/>
    <w:rsid w:val="002460CC"/>
    <w:rsid w:val="002463CA"/>
    <w:rsid w:val="00247FF3"/>
    <w:rsid w:val="00250135"/>
    <w:rsid w:val="002512D9"/>
    <w:rsid w:val="00257561"/>
    <w:rsid w:val="0025787B"/>
    <w:rsid w:val="00260AE1"/>
    <w:rsid w:val="00262B82"/>
    <w:rsid w:val="00263395"/>
    <w:rsid w:val="002637F1"/>
    <w:rsid w:val="0026567C"/>
    <w:rsid w:val="00267418"/>
    <w:rsid w:val="002674CD"/>
    <w:rsid w:val="00271087"/>
    <w:rsid w:val="00272823"/>
    <w:rsid w:val="00272D56"/>
    <w:rsid w:val="00275579"/>
    <w:rsid w:val="00275B3A"/>
    <w:rsid w:val="00275F74"/>
    <w:rsid w:val="0027640C"/>
    <w:rsid w:val="002770A7"/>
    <w:rsid w:val="00277A96"/>
    <w:rsid w:val="00277FE1"/>
    <w:rsid w:val="002807EB"/>
    <w:rsid w:val="00282803"/>
    <w:rsid w:val="00284308"/>
    <w:rsid w:val="00285AFE"/>
    <w:rsid w:val="00286CDE"/>
    <w:rsid w:val="00287693"/>
    <w:rsid w:val="00287F1B"/>
    <w:rsid w:val="002901F9"/>
    <w:rsid w:val="00292A2E"/>
    <w:rsid w:val="00295073"/>
    <w:rsid w:val="002A1AE6"/>
    <w:rsid w:val="002A1BB9"/>
    <w:rsid w:val="002A45A7"/>
    <w:rsid w:val="002A5D63"/>
    <w:rsid w:val="002A6D57"/>
    <w:rsid w:val="002B4CEC"/>
    <w:rsid w:val="002C0AC2"/>
    <w:rsid w:val="002C0CE7"/>
    <w:rsid w:val="002C3349"/>
    <w:rsid w:val="002C3D9F"/>
    <w:rsid w:val="002C41DA"/>
    <w:rsid w:val="002C60D5"/>
    <w:rsid w:val="002C71A1"/>
    <w:rsid w:val="002C738E"/>
    <w:rsid w:val="002D0479"/>
    <w:rsid w:val="002D223B"/>
    <w:rsid w:val="002D22C8"/>
    <w:rsid w:val="002D2DE7"/>
    <w:rsid w:val="002D2F90"/>
    <w:rsid w:val="002D3918"/>
    <w:rsid w:val="002D51E7"/>
    <w:rsid w:val="002D58F7"/>
    <w:rsid w:val="002D6DF3"/>
    <w:rsid w:val="002E1F73"/>
    <w:rsid w:val="002E58E7"/>
    <w:rsid w:val="002E6778"/>
    <w:rsid w:val="002F1033"/>
    <w:rsid w:val="002F1911"/>
    <w:rsid w:val="002F1DD4"/>
    <w:rsid w:val="002F2365"/>
    <w:rsid w:val="002F53A2"/>
    <w:rsid w:val="002F6D7A"/>
    <w:rsid w:val="002F7835"/>
    <w:rsid w:val="00305656"/>
    <w:rsid w:val="003063F3"/>
    <w:rsid w:val="003066C1"/>
    <w:rsid w:val="00306764"/>
    <w:rsid w:val="00307586"/>
    <w:rsid w:val="00312614"/>
    <w:rsid w:val="003126A7"/>
    <w:rsid w:val="00320C5D"/>
    <w:rsid w:val="003218AE"/>
    <w:rsid w:val="00321D1E"/>
    <w:rsid w:val="00322CAC"/>
    <w:rsid w:val="00323F02"/>
    <w:rsid w:val="00330820"/>
    <w:rsid w:val="00330916"/>
    <w:rsid w:val="00333A8E"/>
    <w:rsid w:val="003365CD"/>
    <w:rsid w:val="00336F01"/>
    <w:rsid w:val="003379E2"/>
    <w:rsid w:val="003408AB"/>
    <w:rsid w:val="00340D6F"/>
    <w:rsid w:val="00340FDE"/>
    <w:rsid w:val="0034399C"/>
    <w:rsid w:val="00345489"/>
    <w:rsid w:val="003454E3"/>
    <w:rsid w:val="00346613"/>
    <w:rsid w:val="0034677B"/>
    <w:rsid w:val="00346B91"/>
    <w:rsid w:val="0035047A"/>
    <w:rsid w:val="00350965"/>
    <w:rsid w:val="003518B6"/>
    <w:rsid w:val="0035341C"/>
    <w:rsid w:val="003539FD"/>
    <w:rsid w:val="00354FD1"/>
    <w:rsid w:val="00360EE5"/>
    <w:rsid w:val="00363EB8"/>
    <w:rsid w:val="0036453F"/>
    <w:rsid w:val="00364D1B"/>
    <w:rsid w:val="00365870"/>
    <w:rsid w:val="00365EA0"/>
    <w:rsid w:val="003666DF"/>
    <w:rsid w:val="00366950"/>
    <w:rsid w:val="003713A0"/>
    <w:rsid w:val="0037212E"/>
    <w:rsid w:val="00372D41"/>
    <w:rsid w:val="003759DE"/>
    <w:rsid w:val="003765D9"/>
    <w:rsid w:val="003807A7"/>
    <w:rsid w:val="003814A1"/>
    <w:rsid w:val="0038392C"/>
    <w:rsid w:val="00383DD7"/>
    <w:rsid w:val="003841F5"/>
    <w:rsid w:val="0038437D"/>
    <w:rsid w:val="003859F8"/>
    <w:rsid w:val="00387365"/>
    <w:rsid w:val="003979DE"/>
    <w:rsid w:val="003A610A"/>
    <w:rsid w:val="003A6C2B"/>
    <w:rsid w:val="003B0AD5"/>
    <w:rsid w:val="003B1065"/>
    <w:rsid w:val="003B1378"/>
    <w:rsid w:val="003B3F92"/>
    <w:rsid w:val="003B4694"/>
    <w:rsid w:val="003B5195"/>
    <w:rsid w:val="003B6667"/>
    <w:rsid w:val="003B75F3"/>
    <w:rsid w:val="003B7CBB"/>
    <w:rsid w:val="003C2101"/>
    <w:rsid w:val="003C32DE"/>
    <w:rsid w:val="003C4F61"/>
    <w:rsid w:val="003D040D"/>
    <w:rsid w:val="003D1C04"/>
    <w:rsid w:val="003D1E97"/>
    <w:rsid w:val="003D3BFD"/>
    <w:rsid w:val="003D43F2"/>
    <w:rsid w:val="003D450C"/>
    <w:rsid w:val="003E174C"/>
    <w:rsid w:val="003E2683"/>
    <w:rsid w:val="003E2EB9"/>
    <w:rsid w:val="003E55F0"/>
    <w:rsid w:val="003E656F"/>
    <w:rsid w:val="003F45E8"/>
    <w:rsid w:val="003F58A2"/>
    <w:rsid w:val="003F5A3E"/>
    <w:rsid w:val="003F6F1C"/>
    <w:rsid w:val="00400DC2"/>
    <w:rsid w:val="004046C0"/>
    <w:rsid w:val="00405D0F"/>
    <w:rsid w:val="00405E76"/>
    <w:rsid w:val="00406ECA"/>
    <w:rsid w:val="00407373"/>
    <w:rsid w:val="00407765"/>
    <w:rsid w:val="00411068"/>
    <w:rsid w:val="004124C6"/>
    <w:rsid w:val="00412A9B"/>
    <w:rsid w:val="00415FF8"/>
    <w:rsid w:val="00416086"/>
    <w:rsid w:val="00417BF5"/>
    <w:rsid w:val="00420026"/>
    <w:rsid w:val="004254DE"/>
    <w:rsid w:val="00426D0A"/>
    <w:rsid w:val="004335B4"/>
    <w:rsid w:val="00433611"/>
    <w:rsid w:val="004367CA"/>
    <w:rsid w:val="00436B48"/>
    <w:rsid w:val="00443C15"/>
    <w:rsid w:val="00443E2A"/>
    <w:rsid w:val="004511B2"/>
    <w:rsid w:val="004512F0"/>
    <w:rsid w:val="00451512"/>
    <w:rsid w:val="00453284"/>
    <w:rsid w:val="00456C7B"/>
    <w:rsid w:val="00457E7D"/>
    <w:rsid w:val="00461D18"/>
    <w:rsid w:val="004627E8"/>
    <w:rsid w:val="00467214"/>
    <w:rsid w:val="00470C29"/>
    <w:rsid w:val="00471D28"/>
    <w:rsid w:val="004730D7"/>
    <w:rsid w:val="00473197"/>
    <w:rsid w:val="00473C2C"/>
    <w:rsid w:val="0047608F"/>
    <w:rsid w:val="0048063B"/>
    <w:rsid w:val="00481670"/>
    <w:rsid w:val="004841E9"/>
    <w:rsid w:val="004879E9"/>
    <w:rsid w:val="00487E1A"/>
    <w:rsid w:val="00491373"/>
    <w:rsid w:val="004934E3"/>
    <w:rsid w:val="0049422A"/>
    <w:rsid w:val="00495192"/>
    <w:rsid w:val="00495D0C"/>
    <w:rsid w:val="004978AD"/>
    <w:rsid w:val="004A197A"/>
    <w:rsid w:val="004A2C5C"/>
    <w:rsid w:val="004A3ECF"/>
    <w:rsid w:val="004A7922"/>
    <w:rsid w:val="004B0294"/>
    <w:rsid w:val="004B0A5B"/>
    <w:rsid w:val="004B0C43"/>
    <w:rsid w:val="004B2252"/>
    <w:rsid w:val="004B71D0"/>
    <w:rsid w:val="004C0417"/>
    <w:rsid w:val="004C0899"/>
    <w:rsid w:val="004C34F7"/>
    <w:rsid w:val="004C584C"/>
    <w:rsid w:val="004C64C8"/>
    <w:rsid w:val="004D23DD"/>
    <w:rsid w:val="004D26C9"/>
    <w:rsid w:val="004D318D"/>
    <w:rsid w:val="004D7F85"/>
    <w:rsid w:val="004E270B"/>
    <w:rsid w:val="004F0451"/>
    <w:rsid w:val="004F2773"/>
    <w:rsid w:val="004F2F14"/>
    <w:rsid w:val="004F4984"/>
    <w:rsid w:val="004F64BE"/>
    <w:rsid w:val="004F66B4"/>
    <w:rsid w:val="004F71A3"/>
    <w:rsid w:val="00500C26"/>
    <w:rsid w:val="005037E3"/>
    <w:rsid w:val="00504525"/>
    <w:rsid w:val="00505DF6"/>
    <w:rsid w:val="0051436A"/>
    <w:rsid w:val="0051517C"/>
    <w:rsid w:val="00517249"/>
    <w:rsid w:val="00517E52"/>
    <w:rsid w:val="0052365C"/>
    <w:rsid w:val="005247B1"/>
    <w:rsid w:val="005253AF"/>
    <w:rsid w:val="0053095C"/>
    <w:rsid w:val="00541F23"/>
    <w:rsid w:val="0054301F"/>
    <w:rsid w:val="00543950"/>
    <w:rsid w:val="005448B0"/>
    <w:rsid w:val="00544AA6"/>
    <w:rsid w:val="00550098"/>
    <w:rsid w:val="00552747"/>
    <w:rsid w:val="0055581E"/>
    <w:rsid w:val="005561D6"/>
    <w:rsid w:val="00560F5D"/>
    <w:rsid w:val="005622A2"/>
    <w:rsid w:val="00564137"/>
    <w:rsid w:val="0056479C"/>
    <w:rsid w:val="00565AA8"/>
    <w:rsid w:val="00567BEB"/>
    <w:rsid w:val="00571EF4"/>
    <w:rsid w:val="00571F23"/>
    <w:rsid w:val="00573D82"/>
    <w:rsid w:val="005759BE"/>
    <w:rsid w:val="00576CCE"/>
    <w:rsid w:val="00577217"/>
    <w:rsid w:val="0058067E"/>
    <w:rsid w:val="005832A0"/>
    <w:rsid w:val="00583517"/>
    <w:rsid w:val="005848D3"/>
    <w:rsid w:val="00586287"/>
    <w:rsid w:val="005870DE"/>
    <w:rsid w:val="005939D4"/>
    <w:rsid w:val="00594543"/>
    <w:rsid w:val="00594D8F"/>
    <w:rsid w:val="00594E16"/>
    <w:rsid w:val="0059560F"/>
    <w:rsid w:val="005A0248"/>
    <w:rsid w:val="005A061C"/>
    <w:rsid w:val="005A4818"/>
    <w:rsid w:val="005A5911"/>
    <w:rsid w:val="005A6C56"/>
    <w:rsid w:val="005A790C"/>
    <w:rsid w:val="005B21ED"/>
    <w:rsid w:val="005B3F61"/>
    <w:rsid w:val="005B45E0"/>
    <w:rsid w:val="005B5657"/>
    <w:rsid w:val="005B685C"/>
    <w:rsid w:val="005B7D44"/>
    <w:rsid w:val="005C03A5"/>
    <w:rsid w:val="005C063B"/>
    <w:rsid w:val="005C0869"/>
    <w:rsid w:val="005C1795"/>
    <w:rsid w:val="005C3A98"/>
    <w:rsid w:val="005C4A8B"/>
    <w:rsid w:val="005C7053"/>
    <w:rsid w:val="005D1479"/>
    <w:rsid w:val="005D1E8C"/>
    <w:rsid w:val="005D1FDA"/>
    <w:rsid w:val="005D39A6"/>
    <w:rsid w:val="005D4568"/>
    <w:rsid w:val="005D7F9B"/>
    <w:rsid w:val="005E0B93"/>
    <w:rsid w:val="005E2444"/>
    <w:rsid w:val="005E5275"/>
    <w:rsid w:val="005E755A"/>
    <w:rsid w:val="005F1700"/>
    <w:rsid w:val="005F189A"/>
    <w:rsid w:val="005F3308"/>
    <w:rsid w:val="005F5661"/>
    <w:rsid w:val="005F6F84"/>
    <w:rsid w:val="006006E9"/>
    <w:rsid w:val="00606D3E"/>
    <w:rsid w:val="0061005F"/>
    <w:rsid w:val="0061033B"/>
    <w:rsid w:val="00610EDE"/>
    <w:rsid w:val="0061406A"/>
    <w:rsid w:val="00614D5E"/>
    <w:rsid w:val="006161CB"/>
    <w:rsid w:val="006172F8"/>
    <w:rsid w:val="00622058"/>
    <w:rsid w:val="00622322"/>
    <w:rsid w:val="006232DB"/>
    <w:rsid w:val="0062720C"/>
    <w:rsid w:val="00632848"/>
    <w:rsid w:val="006444A6"/>
    <w:rsid w:val="00644728"/>
    <w:rsid w:val="0064498C"/>
    <w:rsid w:val="00645097"/>
    <w:rsid w:val="00651112"/>
    <w:rsid w:val="00652937"/>
    <w:rsid w:val="0065339A"/>
    <w:rsid w:val="0065409B"/>
    <w:rsid w:val="006541D7"/>
    <w:rsid w:val="00654C72"/>
    <w:rsid w:val="00655C1B"/>
    <w:rsid w:val="006564B3"/>
    <w:rsid w:val="00657338"/>
    <w:rsid w:val="00662447"/>
    <w:rsid w:val="006631A2"/>
    <w:rsid w:val="00664475"/>
    <w:rsid w:val="00667894"/>
    <w:rsid w:val="006737EF"/>
    <w:rsid w:val="006746C7"/>
    <w:rsid w:val="00674D3E"/>
    <w:rsid w:val="00675536"/>
    <w:rsid w:val="006850CD"/>
    <w:rsid w:val="00690DC1"/>
    <w:rsid w:val="00691755"/>
    <w:rsid w:val="00691F65"/>
    <w:rsid w:val="00692A34"/>
    <w:rsid w:val="0069340D"/>
    <w:rsid w:val="006941EC"/>
    <w:rsid w:val="00695B61"/>
    <w:rsid w:val="00695F60"/>
    <w:rsid w:val="00696EC5"/>
    <w:rsid w:val="006A0A0E"/>
    <w:rsid w:val="006A229D"/>
    <w:rsid w:val="006A58B2"/>
    <w:rsid w:val="006A5991"/>
    <w:rsid w:val="006A6C3E"/>
    <w:rsid w:val="006A7A7B"/>
    <w:rsid w:val="006B095B"/>
    <w:rsid w:val="006B680A"/>
    <w:rsid w:val="006C0604"/>
    <w:rsid w:val="006C0DBF"/>
    <w:rsid w:val="006C0F7E"/>
    <w:rsid w:val="006C1FE5"/>
    <w:rsid w:val="006C2972"/>
    <w:rsid w:val="006C33E2"/>
    <w:rsid w:val="006C58C8"/>
    <w:rsid w:val="006C61E9"/>
    <w:rsid w:val="006C7B79"/>
    <w:rsid w:val="006D03A7"/>
    <w:rsid w:val="006D0C96"/>
    <w:rsid w:val="006D1A0B"/>
    <w:rsid w:val="006D397D"/>
    <w:rsid w:val="006D3BFE"/>
    <w:rsid w:val="006D4095"/>
    <w:rsid w:val="006D466D"/>
    <w:rsid w:val="006D54ED"/>
    <w:rsid w:val="006D5CE7"/>
    <w:rsid w:val="006D69DD"/>
    <w:rsid w:val="006E3467"/>
    <w:rsid w:val="006E4F67"/>
    <w:rsid w:val="006E640B"/>
    <w:rsid w:val="006E65AD"/>
    <w:rsid w:val="006E6E10"/>
    <w:rsid w:val="006F14B1"/>
    <w:rsid w:val="006F1A6A"/>
    <w:rsid w:val="006F24FD"/>
    <w:rsid w:val="006F3349"/>
    <w:rsid w:val="006F5814"/>
    <w:rsid w:val="006F7E7B"/>
    <w:rsid w:val="0070213B"/>
    <w:rsid w:val="007047E9"/>
    <w:rsid w:val="00704F9A"/>
    <w:rsid w:val="00706966"/>
    <w:rsid w:val="00706CE6"/>
    <w:rsid w:val="00712955"/>
    <w:rsid w:val="00713774"/>
    <w:rsid w:val="007158B0"/>
    <w:rsid w:val="00720A51"/>
    <w:rsid w:val="00720A63"/>
    <w:rsid w:val="00720BEB"/>
    <w:rsid w:val="00721BDA"/>
    <w:rsid w:val="00722933"/>
    <w:rsid w:val="00722FF2"/>
    <w:rsid w:val="00723234"/>
    <w:rsid w:val="00726E69"/>
    <w:rsid w:val="007310FC"/>
    <w:rsid w:val="00731D2E"/>
    <w:rsid w:val="007345AB"/>
    <w:rsid w:val="00735B82"/>
    <w:rsid w:val="007365FA"/>
    <w:rsid w:val="00741D81"/>
    <w:rsid w:val="007422F1"/>
    <w:rsid w:val="00744E51"/>
    <w:rsid w:val="00750B4D"/>
    <w:rsid w:val="00751369"/>
    <w:rsid w:val="0075234F"/>
    <w:rsid w:val="0075278A"/>
    <w:rsid w:val="007529A5"/>
    <w:rsid w:val="00753BB7"/>
    <w:rsid w:val="00755024"/>
    <w:rsid w:val="00755C49"/>
    <w:rsid w:val="00755E5D"/>
    <w:rsid w:val="00760771"/>
    <w:rsid w:val="0076182C"/>
    <w:rsid w:val="007644D5"/>
    <w:rsid w:val="0076510D"/>
    <w:rsid w:val="00765C99"/>
    <w:rsid w:val="00770762"/>
    <w:rsid w:val="00770A4D"/>
    <w:rsid w:val="007726C8"/>
    <w:rsid w:val="007773CA"/>
    <w:rsid w:val="0078032A"/>
    <w:rsid w:val="00780B37"/>
    <w:rsid w:val="00780D44"/>
    <w:rsid w:val="0078110E"/>
    <w:rsid w:val="00781F0A"/>
    <w:rsid w:val="00781F7B"/>
    <w:rsid w:val="00782724"/>
    <w:rsid w:val="00783180"/>
    <w:rsid w:val="007857D7"/>
    <w:rsid w:val="00785AB2"/>
    <w:rsid w:val="00786504"/>
    <w:rsid w:val="00787D30"/>
    <w:rsid w:val="007907CB"/>
    <w:rsid w:val="00790822"/>
    <w:rsid w:val="00790884"/>
    <w:rsid w:val="00790C57"/>
    <w:rsid w:val="0079122F"/>
    <w:rsid w:val="0079132D"/>
    <w:rsid w:val="00791FDF"/>
    <w:rsid w:val="007930A0"/>
    <w:rsid w:val="00793F4B"/>
    <w:rsid w:val="00797D20"/>
    <w:rsid w:val="007A0D9E"/>
    <w:rsid w:val="007A1560"/>
    <w:rsid w:val="007A181F"/>
    <w:rsid w:val="007A2746"/>
    <w:rsid w:val="007A3E5A"/>
    <w:rsid w:val="007A4291"/>
    <w:rsid w:val="007A52C7"/>
    <w:rsid w:val="007A75E2"/>
    <w:rsid w:val="007A7B71"/>
    <w:rsid w:val="007B05D0"/>
    <w:rsid w:val="007B1EAE"/>
    <w:rsid w:val="007B2E22"/>
    <w:rsid w:val="007B3944"/>
    <w:rsid w:val="007B71E6"/>
    <w:rsid w:val="007C1BAA"/>
    <w:rsid w:val="007C224B"/>
    <w:rsid w:val="007C6188"/>
    <w:rsid w:val="007C7019"/>
    <w:rsid w:val="007C71ED"/>
    <w:rsid w:val="007C7FB9"/>
    <w:rsid w:val="007D1C96"/>
    <w:rsid w:val="007D3DE0"/>
    <w:rsid w:val="007E1364"/>
    <w:rsid w:val="007E4C5F"/>
    <w:rsid w:val="007E608F"/>
    <w:rsid w:val="007E6D97"/>
    <w:rsid w:val="007E6FDB"/>
    <w:rsid w:val="007F01F6"/>
    <w:rsid w:val="007F2188"/>
    <w:rsid w:val="007F3513"/>
    <w:rsid w:val="007F5B53"/>
    <w:rsid w:val="007F6136"/>
    <w:rsid w:val="00805D67"/>
    <w:rsid w:val="00806D41"/>
    <w:rsid w:val="00810AC2"/>
    <w:rsid w:val="00811E39"/>
    <w:rsid w:val="00811F4A"/>
    <w:rsid w:val="00812A1C"/>
    <w:rsid w:val="00813CA0"/>
    <w:rsid w:val="008149A4"/>
    <w:rsid w:val="008149EB"/>
    <w:rsid w:val="008154D7"/>
    <w:rsid w:val="00816058"/>
    <w:rsid w:val="00816BD1"/>
    <w:rsid w:val="00821505"/>
    <w:rsid w:val="008216D2"/>
    <w:rsid w:val="00823F45"/>
    <w:rsid w:val="0082567F"/>
    <w:rsid w:val="008256DD"/>
    <w:rsid w:val="0082639E"/>
    <w:rsid w:val="00826C0F"/>
    <w:rsid w:val="00827F41"/>
    <w:rsid w:val="008330F3"/>
    <w:rsid w:val="00834881"/>
    <w:rsid w:val="00834911"/>
    <w:rsid w:val="00834C43"/>
    <w:rsid w:val="008359AB"/>
    <w:rsid w:val="00836015"/>
    <w:rsid w:val="00837971"/>
    <w:rsid w:val="00837A27"/>
    <w:rsid w:val="008401BA"/>
    <w:rsid w:val="00840213"/>
    <w:rsid w:val="00841563"/>
    <w:rsid w:val="00842765"/>
    <w:rsid w:val="00843D05"/>
    <w:rsid w:val="00844F90"/>
    <w:rsid w:val="008534A6"/>
    <w:rsid w:val="0085420E"/>
    <w:rsid w:val="00854E11"/>
    <w:rsid w:val="00855F5E"/>
    <w:rsid w:val="00856533"/>
    <w:rsid w:val="00856A7C"/>
    <w:rsid w:val="00862C3C"/>
    <w:rsid w:val="008647CB"/>
    <w:rsid w:val="0086593A"/>
    <w:rsid w:val="00865DE7"/>
    <w:rsid w:val="008676F4"/>
    <w:rsid w:val="00867F93"/>
    <w:rsid w:val="00870425"/>
    <w:rsid w:val="00870C7B"/>
    <w:rsid w:val="00872BC2"/>
    <w:rsid w:val="00874F88"/>
    <w:rsid w:val="008766E2"/>
    <w:rsid w:val="00881EB2"/>
    <w:rsid w:val="00883A59"/>
    <w:rsid w:val="00884907"/>
    <w:rsid w:val="008873E7"/>
    <w:rsid w:val="00887F0E"/>
    <w:rsid w:val="00890680"/>
    <w:rsid w:val="0089214F"/>
    <w:rsid w:val="00893DB2"/>
    <w:rsid w:val="008943EF"/>
    <w:rsid w:val="00895710"/>
    <w:rsid w:val="0089634D"/>
    <w:rsid w:val="00896AEF"/>
    <w:rsid w:val="0089799F"/>
    <w:rsid w:val="008A287C"/>
    <w:rsid w:val="008A2DA6"/>
    <w:rsid w:val="008A4B41"/>
    <w:rsid w:val="008A6193"/>
    <w:rsid w:val="008A7D02"/>
    <w:rsid w:val="008B0A6B"/>
    <w:rsid w:val="008C122F"/>
    <w:rsid w:val="008C323E"/>
    <w:rsid w:val="008C4B47"/>
    <w:rsid w:val="008C4B77"/>
    <w:rsid w:val="008C4BA7"/>
    <w:rsid w:val="008C4EAB"/>
    <w:rsid w:val="008C57B7"/>
    <w:rsid w:val="008D0CA7"/>
    <w:rsid w:val="008D1C38"/>
    <w:rsid w:val="008D3C78"/>
    <w:rsid w:val="008D3F5E"/>
    <w:rsid w:val="008D4EF3"/>
    <w:rsid w:val="008D6E9F"/>
    <w:rsid w:val="008E0528"/>
    <w:rsid w:val="008E0B41"/>
    <w:rsid w:val="008E1BC8"/>
    <w:rsid w:val="008E5F80"/>
    <w:rsid w:val="008E7481"/>
    <w:rsid w:val="008E7B67"/>
    <w:rsid w:val="008F160E"/>
    <w:rsid w:val="008F235C"/>
    <w:rsid w:val="008F6073"/>
    <w:rsid w:val="008F6F2D"/>
    <w:rsid w:val="008F7C4D"/>
    <w:rsid w:val="00900D66"/>
    <w:rsid w:val="00900FE2"/>
    <w:rsid w:val="009023C3"/>
    <w:rsid w:val="00904DCA"/>
    <w:rsid w:val="00906B22"/>
    <w:rsid w:val="00907970"/>
    <w:rsid w:val="009079EF"/>
    <w:rsid w:val="009109CF"/>
    <w:rsid w:val="0091152D"/>
    <w:rsid w:val="00913011"/>
    <w:rsid w:val="00914569"/>
    <w:rsid w:val="0091552A"/>
    <w:rsid w:val="00917BD3"/>
    <w:rsid w:val="00921FE4"/>
    <w:rsid w:val="00924585"/>
    <w:rsid w:val="00924B88"/>
    <w:rsid w:val="00927462"/>
    <w:rsid w:val="00927A43"/>
    <w:rsid w:val="00927EF3"/>
    <w:rsid w:val="00931071"/>
    <w:rsid w:val="00933996"/>
    <w:rsid w:val="00935813"/>
    <w:rsid w:val="0093623D"/>
    <w:rsid w:val="00937FF7"/>
    <w:rsid w:val="00941794"/>
    <w:rsid w:val="00941A19"/>
    <w:rsid w:val="009437CB"/>
    <w:rsid w:val="009456BF"/>
    <w:rsid w:val="00947BC3"/>
    <w:rsid w:val="00947D81"/>
    <w:rsid w:val="0095017B"/>
    <w:rsid w:val="00953E5B"/>
    <w:rsid w:val="00954144"/>
    <w:rsid w:val="00956E57"/>
    <w:rsid w:val="00956E98"/>
    <w:rsid w:val="00961841"/>
    <w:rsid w:val="00961E47"/>
    <w:rsid w:val="00961F48"/>
    <w:rsid w:val="00963691"/>
    <w:rsid w:val="009636B8"/>
    <w:rsid w:val="0096388C"/>
    <w:rsid w:val="009639EB"/>
    <w:rsid w:val="00963BEB"/>
    <w:rsid w:val="009656B7"/>
    <w:rsid w:val="009703FD"/>
    <w:rsid w:val="0097045E"/>
    <w:rsid w:val="0097082B"/>
    <w:rsid w:val="009711B7"/>
    <w:rsid w:val="00973504"/>
    <w:rsid w:val="0097534A"/>
    <w:rsid w:val="00975D60"/>
    <w:rsid w:val="0097658A"/>
    <w:rsid w:val="00976C53"/>
    <w:rsid w:val="00977033"/>
    <w:rsid w:val="00982C23"/>
    <w:rsid w:val="00987587"/>
    <w:rsid w:val="00987FFC"/>
    <w:rsid w:val="00992011"/>
    <w:rsid w:val="0099291F"/>
    <w:rsid w:val="0099297F"/>
    <w:rsid w:val="0099443E"/>
    <w:rsid w:val="00995254"/>
    <w:rsid w:val="0099614F"/>
    <w:rsid w:val="009B107F"/>
    <w:rsid w:val="009B3C13"/>
    <w:rsid w:val="009B4E47"/>
    <w:rsid w:val="009B67EC"/>
    <w:rsid w:val="009B6F53"/>
    <w:rsid w:val="009B7273"/>
    <w:rsid w:val="009C2092"/>
    <w:rsid w:val="009C425B"/>
    <w:rsid w:val="009C4CEA"/>
    <w:rsid w:val="009C5ACA"/>
    <w:rsid w:val="009C60C5"/>
    <w:rsid w:val="009C6535"/>
    <w:rsid w:val="009C6CC7"/>
    <w:rsid w:val="009D0914"/>
    <w:rsid w:val="009D333C"/>
    <w:rsid w:val="009D3DFF"/>
    <w:rsid w:val="009D4816"/>
    <w:rsid w:val="009D5BA2"/>
    <w:rsid w:val="009D5F10"/>
    <w:rsid w:val="009D76F8"/>
    <w:rsid w:val="009E0AE3"/>
    <w:rsid w:val="009E1EA9"/>
    <w:rsid w:val="009E6067"/>
    <w:rsid w:val="009E6096"/>
    <w:rsid w:val="009E661B"/>
    <w:rsid w:val="009E6C50"/>
    <w:rsid w:val="009F4743"/>
    <w:rsid w:val="009F4859"/>
    <w:rsid w:val="009F5EC9"/>
    <w:rsid w:val="009F6392"/>
    <w:rsid w:val="009F765A"/>
    <w:rsid w:val="00A016B0"/>
    <w:rsid w:val="00A02429"/>
    <w:rsid w:val="00A02ABA"/>
    <w:rsid w:val="00A04597"/>
    <w:rsid w:val="00A04881"/>
    <w:rsid w:val="00A07C24"/>
    <w:rsid w:val="00A07E25"/>
    <w:rsid w:val="00A11100"/>
    <w:rsid w:val="00A1206D"/>
    <w:rsid w:val="00A1386E"/>
    <w:rsid w:val="00A154D6"/>
    <w:rsid w:val="00A15DCE"/>
    <w:rsid w:val="00A161F6"/>
    <w:rsid w:val="00A1664E"/>
    <w:rsid w:val="00A20005"/>
    <w:rsid w:val="00A21D92"/>
    <w:rsid w:val="00A22881"/>
    <w:rsid w:val="00A2319F"/>
    <w:rsid w:val="00A23D3D"/>
    <w:rsid w:val="00A2631B"/>
    <w:rsid w:val="00A26A91"/>
    <w:rsid w:val="00A276D3"/>
    <w:rsid w:val="00A33981"/>
    <w:rsid w:val="00A34BB8"/>
    <w:rsid w:val="00A406DB"/>
    <w:rsid w:val="00A41F28"/>
    <w:rsid w:val="00A43CAF"/>
    <w:rsid w:val="00A45848"/>
    <w:rsid w:val="00A55359"/>
    <w:rsid w:val="00A5623A"/>
    <w:rsid w:val="00A564B1"/>
    <w:rsid w:val="00A60D7F"/>
    <w:rsid w:val="00A627CC"/>
    <w:rsid w:val="00A63019"/>
    <w:rsid w:val="00A636D7"/>
    <w:rsid w:val="00A63A10"/>
    <w:rsid w:val="00A6604A"/>
    <w:rsid w:val="00A664DA"/>
    <w:rsid w:val="00A66B3B"/>
    <w:rsid w:val="00A675BD"/>
    <w:rsid w:val="00A70375"/>
    <w:rsid w:val="00A705E8"/>
    <w:rsid w:val="00A71A25"/>
    <w:rsid w:val="00A7317A"/>
    <w:rsid w:val="00A740AA"/>
    <w:rsid w:val="00A74261"/>
    <w:rsid w:val="00A77599"/>
    <w:rsid w:val="00A804E5"/>
    <w:rsid w:val="00A81785"/>
    <w:rsid w:val="00A81DCC"/>
    <w:rsid w:val="00A8202E"/>
    <w:rsid w:val="00A832ED"/>
    <w:rsid w:val="00A84364"/>
    <w:rsid w:val="00A86FA7"/>
    <w:rsid w:val="00A9327E"/>
    <w:rsid w:val="00A94010"/>
    <w:rsid w:val="00A9445D"/>
    <w:rsid w:val="00A96C6D"/>
    <w:rsid w:val="00A97314"/>
    <w:rsid w:val="00A97AC3"/>
    <w:rsid w:val="00AA00C8"/>
    <w:rsid w:val="00AA5C15"/>
    <w:rsid w:val="00AA6959"/>
    <w:rsid w:val="00AB1DBF"/>
    <w:rsid w:val="00AB3C2D"/>
    <w:rsid w:val="00AB3CE2"/>
    <w:rsid w:val="00AB3D76"/>
    <w:rsid w:val="00AB4277"/>
    <w:rsid w:val="00AB47CC"/>
    <w:rsid w:val="00AB4CEC"/>
    <w:rsid w:val="00AB5532"/>
    <w:rsid w:val="00AB7272"/>
    <w:rsid w:val="00AC04BB"/>
    <w:rsid w:val="00AC21DA"/>
    <w:rsid w:val="00AC35EA"/>
    <w:rsid w:val="00AC3D25"/>
    <w:rsid w:val="00AC7A74"/>
    <w:rsid w:val="00AC7DF1"/>
    <w:rsid w:val="00AD1990"/>
    <w:rsid w:val="00AD39C3"/>
    <w:rsid w:val="00AD4DB8"/>
    <w:rsid w:val="00AD7ABF"/>
    <w:rsid w:val="00AE0DA8"/>
    <w:rsid w:val="00AE1EE5"/>
    <w:rsid w:val="00AE1FF3"/>
    <w:rsid w:val="00AE2FC9"/>
    <w:rsid w:val="00AE54D6"/>
    <w:rsid w:val="00AF4A21"/>
    <w:rsid w:val="00B0054F"/>
    <w:rsid w:val="00B00909"/>
    <w:rsid w:val="00B07436"/>
    <w:rsid w:val="00B07699"/>
    <w:rsid w:val="00B07795"/>
    <w:rsid w:val="00B07927"/>
    <w:rsid w:val="00B13A53"/>
    <w:rsid w:val="00B13F94"/>
    <w:rsid w:val="00B157AA"/>
    <w:rsid w:val="00B21EDB"/>
    <w:rsid w:val="00B24AC1"/>
    <w:rsid w:val="00B25ED8"/>
    <w:rsid w:val="00B27107"/>
    <w:rsid w:val="00B275BC"/>
    <w:rsid w:val="00B31FD9"/>
    <w:rsid w:val="00B3320F"/>
    <w:rsid w:val="00B34480"/>
    <w:rsid w:val="00B36D09"/>
    <w:rsid w:val="00B41056"/>
    <w:rsid w:val="00B45AA9"/>
    <w:rsid w:val="00B4781F"/>
    <w:rsid w:val="00B52686"/>
    <w:rsid w:val="00B52716"/>
    <w:rsid w:val="00B52A7D"/>
    <w:rsid w:val="00B544FD"/>
    <w:rsid w:val="00B57E11"/>
    <w:rsid w:val="00B60311"/>
    <w:rsid w:val="00B618F8"/>
    <w:rsid w:val="00B61F0B"/>
    <w:rsid w:val="00B70692"/>
    <w:rsid w:val="00B75733"/>
    <w:rsid w:val="00B75FF4"/>
    <w:rsid w:val="00B778F0"/>
    <w:rsid w:val="00B80ED9"/>
    <w:rsid w:val="00B821A4"/>
    <w:rsid w:val="00B8232D"/>
    <w:rsid w:val="00B831A9"/>
    <w:rsid w:val="00B87F92"/>
    <w:rsid w:val="00B93C4F"/>
    <w:rsid w:val="00B94C32"/>
    <w:rsid w:val="00B95DE6"/>
    <w:rsid w:val="00B9614F"/>
    <w:rsid w:val="00B964A3"/>
    <w:rsid w:val="00B96BEB"/>
    <w:rsid w:val="00BA0981"/>
    <w:rsid w:val="00BA115A"/>
    <w:rsid w:val="00BA1E45"/>
    <w:rsid w:val="00BA2167"/>
    <w:rsid w:val="00BA2E4E"/>
    <w:rsid w:val="00BA46A7"/>
    <w:rsid w:val="00BA7A18"/>
    <w:rsid w:val="00BB21D7"/>
    <w:rsid w:val="00BB3E80"/>
    <w:rsid w:val="00BB4803"/>
    <w:rsid w:val="00BC2C8D"/>
    <w:rsid w:val="00BD1033"/>
    <w:rsid w:val="00BD1F70"/>
    <w:rsid w:val="00BD3B95"/>
    <w:rsid w:val="00BD7963"/>
    <w:rsid w:val="00BE2417"/>
    <w:rsid w:val="00BE67BE"/>
    <w:rsid w:val="00BE7C69"/>
    <w:rsid w:val="00BF0080"/>
    <w:rsid w:val="00BF174A"/>
    <w:rsid w:val="00BF3062"/>
    <w:rsid w:val="00BF54B6"/>
    <w:rsid w:val="00BF688C"/>
    <w:rsid w:val="00C03751"/>
    <w:rsid w:val="00C0449A"/>
    <w:rsid w:val="00C06F4C"/>
    <w:rsid w:val="00C07CFD"/>
    <w:rsid w:val="00C13438"/>
    <w:rsid w:val="00C1351E"/>
    <w:rsid w:val="00C13F00"/>
    <w:rsid w:val="00C14113"/>
    <w:rsid w:val="00C15BC6"/>
    <w:rsid w:val="00C20540"/>
    <w:rsid w:val="00C21A2F"/>
    <w:rsid w:val="00C22092"/>
    <w:rsid w:val="00C230FE"/>
    <w:rsid w:val="00C248A4"/>
    <w:rsid w:val="00C251C9"/>
    <w:rsid w:val="00C26BA9"/>
    <w:rsid w:val="00C3232E"/>
    <w:rsid w:val="00C346DC"/>
    <w:rsid w:val="00C37573"/>
    <w:rsid w:val="00C40DFE"/>
    <w:rsid w:val="00C42935"/>
    <w:rsid w:val="00C4357A"/>
    <w:rsid w:val="00C4426B"/>
    <w:rsid w:val="00C51733"/>
    <w:rsid w:val="00C523D3"/>
    <w:rsid w:val="00C53F88"/>
    <w:rsid w:val="00C55586"/>
    <w:rsid w:val="00C5592D"/>
    <w:rsid w:val="00C55BEB"/>
    <w:rsid w:val="00C571CC"/>
    <w:rsid w:val="00C62234"/>
    <w:rsid w:val="00C6410D"/>
    <w:rsid w:val="00C66914"/>
    <w:rsid w:val="00C7143E"/>
    <w:rsid w:val="00C74D4B"/>
    <w:rsid w:val="00C77884"/>
    <w:rsid w:val="00C80621"/>
    <w:rsid w:val="00C8382F"/>
    <w:rsid w:val="00C861CC"/>
    <w:rsid w:val="00C87538"/>
    <w:rsid w:val="00C925A8"/>
    <w:rsid w:val="00C92DC3"/>
    <w:rsid w:val="00C93CE9"/>
    <w:rsid w:val="00C94A40"/>
    <w:rsid w:val="00CA1BDA"/>
    <w:rsid w:val="00CA20F6"/>
    <w:rsid w:val="00CA24E7"/>
    <w:rsid w:val="00CA3A0A"/>
    <w:rsid w:val="00CA3B14"/>
    <w:rsid w:val="00CA6E14"/>
    <w:rsid w:val="00CA799C"/>
    <w:rsid w:val="00CB050B"/>
    <w:rsid w:val="00CB0C43"/>
    <w:rsid w:val="00CB2690"/>
    <w:rsid w:val="00CB6F97"/>
    <w:rsid w:val="00CB7406"/>
    <w:rsid w:val="00CB7801"/>
    <w:rsid w:val="00CB7D83"/>
    <w:rsid w:val="00CC083B"/>
    <w:rsid w:val="00CC25CC"/>
    <w:rsid w:val="00CC28E6"/>
    <w:rsid w:val="00CC2A3F"/>
    <w:rsid w:val="00CC2CBE"/>
    <w:rsid w:val="00CC3470"/>
    <w:rsid w:val="00CC3F35"/>
    <w:rsid w:val="00CC4095"/>
    <w:rsid w:val="00CC4BAE"/>
    <w:rsid w:val="00CC5B24"/>
    <w:rsid w:val="00CD05A9"/>
    <w:rsid w:val="00CD35BC"/>
    <w:rsid w:val="00CD4850"/>
    <w:rsid w:val="00CD4B6A"/>
    <w:rsid w:val="00CD6FF3"/>
    <w:rsid w:val="00CD7408"/>
    <w:rsid w:val="00CE0C53"/>
    <w:rsid w:val="00CE3118"/>
    <w:rsid w:val="00CE38BA"/>
    <w:rsid w:val="00CE450E"/>
    <w:rsid w:val="00CE553A"/>
    <w:rsid w:val="00CE623F"/>
    <w:rsid w:val="00CE66D0"/>
    <w:rsid w:val="00CF6D19"/>
    <w:rsid w:val="00CF6DC2"/>
    <w:rsid w:val="00CF6F52"/>
    <w:rsid w:val="00D02395"/>
    <w:rsid w:val="00D03BBA"/>
    <w:rsid w:val="00D03E0F"/>
    <w:rsid w:val="00D04716"/>
    <w:rsid w:val="00D06F21"/>
    <w:rsid w:val="00D10804"/>
    <w:rsid w:val="00D1203D"/>
    <w:rsid w:val="00D14AB8"/>
    <w:rsid w:val="00D21CAB"/>
    <w:rsid w:val="00D22556"/>
    <w:rsid w:val="00D245E0"/>
    <w:rsid w:val="00D26460"/>
    <w:rsid w:val="00D31931"/>
    <w:rsid w:val="00D351B3"/>
    <w:rsid w:val="00D3648E"/>
    <w:rsid w:val="00D379A5"/>
    <w:rsid w:val="00D405F6"/>
    <w:rsid w:val="00D40C97"/>
    <w:rsid w:val="00D41A79"/>
    <w:rsid w:val="00D42A8B"/>
    <w:rsid w:val="00D42DC7"/>
    <w:rsid w:val="00D432E4"/>
    <w:rsid w:val="00D434E3"/>
    <w:rsid w:val="00D44CC5"/>
    <w:rsid w:val="00D47DBF"/>
    <w:rsid w:val="00D5043A"/>
    <w:rsid w:val="00D51127"/>
    <w:rsid w:val="00D55BC5"/>
    <w:rsid w:val="00D613BE"/>
    <w:rsid w:val="00D61749"/>
    <w:rsid w:val="00D62375"/>
    <w:rsid w:val="00D64619"/>
    <w:rsid w:val="00D64A61"/>
    <w:rsid w:val="00D64ADA"/>
    <w:rsid w:val="00D64B45"/>
    <w:rsid w:val="00D657D0"/>
    <w:rsid w:val="00D67C3E"/>
    <w:rsid w:val="00D70AB5"/>
    <w:rsid w:val="00D70C4D"/>
    <w:rsid w:val="00D74334"/>
    <w:rsid w:val="00D74D2C"/>
    <w:rsid w:val="00D75EBD"/>
    <w:rsid w:val="00D77F4D"/>
    <w:rsid w:val="00D8061D"/>
    <w:rsid w:val="00D828C3"/>
    <w:rsid w:val="00D8352A"/>
    <w:rsid w:val="00D84D77"/>
    <w:rsid w:val="00D86718"/>
    <w:rsid w:val="00D86F82"/>
    <w:rsid w:val="00D8788E"/>
    <w:rsid w:val="00D900EF"/>
    <w:rsid w:val="00D94862"/>
    <w:rsid w:val="00D9509A"/>
    <w:rsid w:val="00D950DA"/>
    <w:rsid w:val="00D951F6"/>
    <w:rsid w:val="00D95F22"/>
    <w:rsid w:val="00D96405"/>
    <w:rsid w:val="00D964D1"/>
    <w:rsid w:val="00D97BAF"/>
    <w:rsid w:val="00DA01B2"/>
    <w:rsid w:val="00DA1326"/>
    <w:rsid w:val="00DA6DFA"/>
    <w:rsid w:val="00DB0C70"/>
    <w:rsid w:val="00DB3D29"/>
    <w:rsid w:val="00DB7B0A"/>
    <w:rsid w:val="00DB7C1E"/>
    <w:rsid w:val="00DC139E"/>
    <w:rsid w:val="00DC51B1"/>
    <w:rsid w:val="00DC5FE5"/>
    <w:rsid w:val="00DC623B"/>
    <w:rsid w:val="00DD0C1C"/>
    <w:rsid w:val="00DD5788"/>
    <w:rsid w:val="00DD6827"/>
    <w:rsid w:val="00DE639A"/>
    <w:rsid w:val="00DE7185"/>
    <w:rsid w:val="00DF58DF"/>
    <w:rsid w:val="00DF723B"/>
    <w:rsid w:val="00DF7616"/>
    <w:rsid w:val="00E01DBA"/>
    <w:rsid w:val="00E021AF"/>
    <w:rsid w:val="00E05325"/>
    <w:rsid w:val="00E07B76"/>
    <w:rsid w:val="00E10872"/>
    <w:rsid w:val="00E12075"/>
    <w:rsid w:val="00E13BE5"/>
    <w:rsid w:val="00E15DD5"/>
    <w:rsid w:val="00E16306"/>
    <w:rsid w:val="00E16A3E"/>
    <w:rsid w:val="00E179E5"/>
    <w:rsid w:val="00E17CE3"/>
    <w:rsid w:val="00E17E4E"/>
    <w:rsid w:val="00E241B0"/>
    <w:rsid w:val="00E24D2B"/>
    <w:rsid w:val="00E258AD"/>
    <w:rsid w:val="00E25B8E"/>
    <w:rsid w:val="00E26358"/>
    <w:rsid w:val="00E27A16"/>
    <w:rsid w:val="00E32294"/>
    <w:rsid w:val="00E33A99"/>
    <w:rsid w:val="00E3521A"/>
    <w:rsid w:val="00E36480"/>
    <w:rsid w:val="00E379EB"/>
    <w:rsid w:val="00E44922"/>
    <w:rsid w:val="00E454B4"/>
    <w:rsid w:val="00E45710"/>
    <w:rsid w:val="00E45A55"/>
    <w:rsid w:val="00E50F88"/>
    <w:rsid w:val="00E52165"/>
    <w:rsid w:val="00E525D0"/>
    <w:rsid w:val="00E53172"/>
    <w:rsid w:val="00E532B5"/>
    <w:rsid w:val="00E57231"/>
    <w:rsid w:val="00E57344"/>
    <w:rsid w:val="00E634D5"/>
    <w:rsid w:val="00E6415E"/>
    <w:rsid w:val="00E664A3"/>
    <w:rsid w:val="00E667A3"/>
    <w:rsid w:val="00E66939"/>
    <w:rsid w:val="00E673FB"/>
    <w:rsid w:val="00E705B6"/>
    <w:rsid w:val="00E745AF"/>
    <w:rsid w:val="00E76BF2"/>
    <w:rsid w:val="00E76D53"/>
    <w:rsid w:val="00E77981"/>
    <w:rsid w:val="00E81253"/>
    <w:rsid w:val="00E82C86"/>
    <w:rsid w:val="00E83B5F"/>
    <w:rsid w:val="00E84592"/>
    <w:rsid w:val="00E84B77"/>
    <w:rsid w:val="00E85E2A"/>
    <w:rsid w:val="00E87D5F"/>
    <w:rsid w:val="00E87E6B"/>
    <w:rsid w:val="00E9082E"/>
    <w:rsid w:val="00E91A92"/>
    <w:rsid w:val="00E9204C"/>
    <w:rsid w:val="00E94F92"/>
    <w:rsid w:val="00E95908"/>
    <w:rsid w:val="00E9639A"/>
    <w:rsid w:val="00E97A0E"/>
    <w:rsid w:val="00EA1A27"/>
    <w:rsid w:val="00EA260B"/>
    <w:rsid w:val="00EA3704"/>
    <w:rsid w:val="00EA4D4B"/>
    <w:rsid w:val="00EA64CA"/>
    <w:rsid w:val="00EA6D42"/>
    <w:rsid w:val="00EB0EEA"/>
    <w:rsid w:val="00EB163C"/>
    <w:rsid w:val="00EB2C8D"/>
    <w:rsid w:val="00EB6C52"/>
    <w:rsid w:val="00EC09EC"/>
    <w:rsid w:val="00EC2073"/>
    <w:rsid w:val="00EC35AF"/>
    <w:rsid w:val="00EC52DE"/>
    <w:rsid w:val="00EC5790"/>
    <w:rsid w:val="00EC650F"/>
    <w:rsid w:val="00EC692C"/>
    <w:rsid w:val="00EC6A51"/>
    <w:rsid w:val="00ED0D0E"/>
    <w:rsid w:val="00ED1580"/>
    <w:rsid w:val="00ED15C9"/>
    <w:rsid w:val="00ED1AB6"/>
    <w:rsid w:val="00ED1CC9"/>
    <w:rsid w:val="00ED2396"/>
    <w:rsid w:val="00ED2825"/>
    <w:rsid w:val="00ED2848"/>
    <w:rsid w:val="00ED2CEA"/>
    <w:rsid w:val="00ED2FA5"/>
    <w:rsid w:val="00ED7386"/>
    <w:rsid w:val="00ED74A0"/>
    <w:rsid w:val="00ED7EB8"/>
    <w:rsid w:val="00EE0418"/>
    <w:rsid w:val="00EE520A"/>
    <w:rsid w:val="00EE5B17"/>
    <w:rsid w:val="00EE6D79"/>
    <w:rsid w:val="00EF3822"/>
    <w:rsid w:val="00EF41F4"/>
    <w:rsid w:val="00EF58CA"/>
    <w:rsid w:val="00EF5911"/>
    <w:rsid w:val="00F020E3"/>
    <w:rsid w:val="00F02716"/>
    <w:rsid w:val="00F066B6"/>
    <w:rsid w:val="00F12073"/>
    <w:rsid w:val="00F143D0"/>
    <w:rsid w:val="00F14927"/>
    <w:rsid w:val="00F14F62"/>
    <w:rsid w:val="00F16E8B"/>
    <w:rsid w:val="00F171E3"/>
    <w:rsid w:val="00F21F7F"/>
    <w:rsid w:val="00F22F31"/>
    <w:rsid w:val="00F23E79"/>
    <w:rsid w:val="00F23ECF"/>
    <w:rsid w:val="00F242C9"/>
    <w:rsid w:val="00F246DF"/>
    <w:rsid w:val="00F24CEE"/>
    <w:rsid w:val="00F2559B"/>
    <w:rsid w:val="00F26BAD"/>
    <w:rsid w:val="00F274C6"/>
    <w:rsid w:val="00F307E7"/>
    <w:rsid w:val="00F30C2B"/>
    <w:rsid w:val="00F315E8"/>
    <w:rsid w:val="00F31BD9"/>
    <w:rsid w:val="00F31F3E"/>
    <w:rsid w:val="00F3758B"/>
    <w:rsid w:val="00F3770C"/>
    <w:rsid w:val="00F40678"/>
    <w:rsid w:val="00F41C31"/>
    <w:rsid w:val="00F43B6F"/>
    <w:rsid w:val="00F44045"/>
    <w:rsid w:val="00F46275"/>
    <w:rsid w:val="00F4725C"/>
    <w:rsid w:val="00F50255"/>
    <w:rsid w:val="00F50C72"/>
    <w:rsid w:val="00F51781"/>
    <w:rsid w:val="00F52219"/>
    <w:rsid w:val="00F600A5"/>
    <w:rsid w:val="00F621E0"/>
    <w:rsid w:val="00F644EF"/>
    <w:rsid w:val="00F6735C"/>
    <w:rsid w:val="00F705A7"/>
    <w:rsid w:val="00F70ABB"/>
    <w:rsid w:val="00F727E6"/>
    <w:rsid w:val="00F735D8"/>
    <w:rsid w:val="00F74D9F"/>
    <w:rsid w:val="00F75344"/>
    <w:rsid w:val="00F82D0C"/>
    <w:rsid w:val="00F8436F"/>
    <w:rsid w:val="00F861B1"/>
    <w:rsid w:val="00F866A8"/>
    <w:rsid w:val="00F868FA"/>
    <w:rsid w:val="00F86D53"/>
    <w:rsid w:val="00F87256"/>
    <w:rsid w:val="00F87C87"/>
    <w:rsid w:val="00F911C1"/>
    <w:rsid w:val="00F913E1"/>
    <w:rsid w:val="00F95006"/>
    <w:rsid w:val="00F95B7B"/>
    <w:rsid w:val="00FA0475"/>
    <w:rsid w:val="00FA0FAD"/>
    <w:rsid w:val="00FA520D"/>
    <w:rsid w:val="00FA5F00"/>
    <w:rsid w:val="00FA6210"/>
    <w:rsid w:val="00FA75D7"/>
    <w:rsid w:val="00FB0675"/>
    <w:rsid w:val="00FB101A"/>
    <w:rsid w:val="00FB22D4"/>
    <w:rsid w:val="00FB26B6"/>
    <w:rsid w:val="00FC201C"/>
    <w:rsid w:val="00FC2521"/>
    <w:rsid w:val="00FC2D38"/>
    <w:rsid w:val="00FC3919"/>
    <w:rsid w:val="00FC3CC6"/>
    <w:rsid w:val="00FC4C74"/>
    <w:rsid w:val="00FC7D21"/>
    <w:rsid w:val="00FD097A"/>
    <w:rsid w:val="00FD2572"/>
    <w:rsid w:val="00FD26FD"/>
    <w:rsid w:val="00FD2816"/>
    <w:rsid w:val="00FD46D9"/>
    <w:rsid w:val="00FD62F9"/>
    <w:rsid w:val="00FE3691"/>
    <w:rsid w:val="00FE401F"/>
    <w:rsid w:val="00FE43F7"/>
    <w:rsid w:val="00FE6ECC"/>
    <w:rsid w:val="00FE7F86"/>
    <w:rsid w:val="00FF0D19"/>
    <w:rsid w:val="00FF14B4"/>
    <w:rsid w:val="00FF3C74"/>
    <w:rsid w:val="00FF4536"/>
    <w:rsid w:val="00FF46B3"/>
    <w:rsid w:val="00FF4D0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C2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D42A8B"/>
    <w:pPr>
      <w:spacing w:before="100" w:beforeAutospacing="1" w:after="100" w:afterAutospacing="1"/>
      <w:outlineLvl w:val="2"/>
    </w:pPr>
    <w:rPr>
      <w:rFonts w:eastAsia="Calibri"/>
      <w:b/>
      <w:bCs/>
      <w:color w:val="auto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3B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B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0AC2"/>
    <w:rPr>
      <w:strike w:val="0"/>
      <w:dstrike w:val="0"/>
      <w:color w:val="0099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810AC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0AC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AC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10AC2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just">
    <w:name w:val="just"/>
    <w:basedOn w:val="Normal"/>
    <w:uiPriority w:val="99"/>
    <w:semiHidden/>
    <w:rsid w:val="00810AC2"/>
    <w:pPr>
      <w:spacing w:before="100" w:beforeAutospacing="1" w:after="100" w:afterAutospacing="1"/>
      <w:jc w:val="both"/>
    </w:pPr>
    <w:rPr>
      <w:rFonts w:eastAsia="Calibri"/>
      <w:color w:val="auto"/>
    </w:rPr>
  </w:style>
  <w:style w:type="paragraph" w:customStyle="1" w:styleId="cent">
    <w:name w:val="cent"/>
    <w:basedOn w:val="Normal"/>
    <w:uiPriority w:val="99"/>
    <w:semiHidden/>
    <w:rsid w:val="00810AC2"/>
    <w:pPr>
      <w:spacing w:before="100" w:beforeAutospacing="1" w:after="100" w:afterAutospacing="1"/>
      <w:jc w:val="center"/>
    </w:pPr>
    <w:rPr>
      <w:rFonts w:eastAsia="Calibri"/>
      <w:color w:val="auto"/>
    </w:rPr>
  </w:style>
  <w:style w:type="paragraph" w:customStyle="1" w:styleId="stitd">
    <w:name w:val="stitd"/>
    <w:basedOn w:val="Normal"/>
    <w:uiPriority w:val="99"/>
    <w:semiHidden/>
    <w:rsid w:val="00810AC2"/>
    <w:pPr>
      <w:spacing w:before="100" w:beforeAutospacing="1" w:after="100" w:afterAutospacing="1"/>
      <w:jc w:val="right"/>
    </w:pPr>
    <w:rPr>
      <w:rFonts w:eastAsia="Calibri"/>
      <w:color w:val="999999"/>
      <w:sz w:val="27"/>
      <w:szCs w:val="27"/>
    </w:rPr>
  </w:style>
  <w:style w:type="character" w:styleId="lev">
    <w:name w:val="Strong"/>
    <w:uiPriority w:val="22"/>
    <w:qFormat/>
    <w:rsid w:val="00571EF4"/>
    <w:rPr>
      <w:b/>
      <w:bCs/>
    </w:rPr>
  </w:style>
  <w:style w:type="character" w:styleId="Accentuation">
    <w:name w:val="Emphasis"/>
    <w:uiPriority w:val="20"/>
    <w:qFormat/>
    <w:rsid w:val="00571EF4"/>
    <w:rPr>
      <w:i/>
      <w:iCs/>
    </w:rPr>
  </w:style>
  <w:style w:type="paragraph" w:customStyle="1" w:styleId="spip">
    <w:name w:val="spip"/>
    <w:basedOn w:val="Normal"/>
    <w:rsid w:val="00D62375"/>
    <w:pPr>
      <w:spacing w:before="100" w:beforeAutospacing="1" w:after="100" w:afterAutospacing="1"/>
    </w:pPr>
    <w:rPr>
      <w:color w:val="auto"/>
    </w:rPr>
  </w:style>
  <w:style w:type="character" w:customStyle="1" w:styleId="Titre3Car">
    <w:name w:val="Titre 3 Car"/>
    <w:link w:val="Titre3"/>
    <w:uiPriority w:val="9"/>
    <w:rsid w:val="00D42A8B"/>
    <w:rPr>
      <w:rFonts w:eastAsia="Calibri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2F53A2"/>
    <w:pPr>
      <w:ind w:left="720"/>
    </w:pPr>
    <w:rPr>
      <w:rFonts w:eastAsia="Calibri"/>
      <w:color w:val="auto"/>
    </w:rPr>
  </w:style>
  <w:style w:type="character" w:customStyle="1" w:styleId="Titre1Car">
    <w:name w:val="Titre 1 Car"/>
    <w:link w:val="Titre1"/>
    <w:uiPriority w:val="9"/>
    <w:rsid w:val="00550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rsid w:val="00550098"/>
  </w:style>
  <w:style w:type="character" w:customStyle="1" w:styleId="texte">
    <w:name w:val="texte"/>
    <w:rsid w:val="00D51127"/>
  </w:style>
  <w:style w:type="character" w:customStyle="1" w:styleId="Titre4Car">
    <w:name w:val="Titre 4 Car"/>
    <w:link w:val="Titre4"/>
    <w:uiPriority w:val="9"/>
    <w:rsid w:val="003D3BF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D3BF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rpstext">
    <w:name w:val="corpstext"/>
    <w:rsid w:val="006C7B79"/>
  </w:style>
  <w:style w:type="paragraph" w:customStyle="1" w:styleId="Default">
    <w:name w:val="Default"/>
    <w:rsid w:val="005C063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-content">
    <w:name w:val="p-content"/>
    <w:basedOn w:val="Normal"/>
    <w:rsid w:val="00BB4803"/>
    <w:pPr>
      <w:spacing w:before="100" w:beforeAutospacing="1" w:after="100" w:afterAutospacing="1"/>
    </w:pPr>
    <w:rPr>
      <w:color w:val="auto"/>
    </w:rPr>
  </w:style>
  <w:style w:type="table" w:styleId="Grilledutableau">
    <w:name w:val="Table Grid"/>
    <w:basedOn w:val="TableauNormal"/>
    <w:uiPriority w:val="59"/>
    <w:rsid w:val="00BB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D43F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D43F2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D43F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D43F2"/>
    <w:rPr>
      <w:rFonts w:ascii="Arial" w:hAnsi="Arial" w:cs="Arial"/>
      <w:vanish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7F35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wb-stl-normal">
    <w:name w:val="wb-stl-normal"/>
    <w:basedOn w:val="Normal"/>
    <w:rsid w:val="009E606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41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0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3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026">
          <w:marLeft w:val="0"/>
          <w:marRight w:val="0"/>
          <w:marTop w:val="0"/>
          <w:marBottom w:val="0"/>
          <w:divBdr>
            <w:top w:val="single" w:sz="18" w:space="1" w:color="998675"/>
            <w:left w:val="single" w:sz="18" w:space="1" w:color="998675"/>
            <w:bottom w:val="single" w:sz="18" w:space="1" w:color="998675"/>
            <w:right w:val="single" w:sz="18" w:space="1" w:color="998675"/>
          </w:divBdr>
        </w:div>
      </w:divsChild>
    </w:div>
    <w:div w:id="206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07@se-unsa.org?subject=mon%20adresse%20mail%20personnelle&amp;body=NOM%20%3A%20%0APr%C3%A9nom%20%3A%0AEnseignant%28e%29%20du%201er%20degr%C3%A9%2C%0Acommunique%20mon%20adresse%20mail%20mail%20personnelle%20%3A%20%E2%80%A6%E2%80%A6%E2%80%A6%E2%80%A6%E2%80%A6%E2%80%A6%E2%80%A6%E2%80%A6%E2%80%A6%E2%80%A6%E2%80%A6%E2%80%A6%E2%80%A6%E2%80%A6%E2%80%A6%0A%0AJe%20b%C3%A9n%C3%A9ficie%20d%27un%20droit%20d%27acc%C3%A8s%20et%20de%20retrait%20des%20fichiers%20du%20SE-Unsa%20en%20application%20de%20la%20la%20loi%20%22informatique%20et%20libert%C3%A9s%22" TargetMode="External"/><Relationship Id="rId18" Type="http://schemas.openxmlformats.org/officeDocument/2006/relationships/hyperlink" Target="http://www.unsa-education.com/spip.php?article3040" TargetMode="External"/><Relationship Id="rId26" Type="http://schemas.openxmlformats.org/officeDocument/2006/relationships/hyperlink" Target="mailto:07@se-uns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unsa-education.com/spip.php?article105" TargetMode="External"/><Relationship Id="rId20" Type="http://schemas.openxmlformats.org/officeDocument/2006/relationships/hyperlink" Target="mailto:07@se-unsa.org" TargetMode="External"/><Relationship Id="rId29" Type="http://schemas.openxmlformats.org/officeDocument/2006/relationships/hyperlink" Target="http://twitter.com/SE_Un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ections.se-unsa.org/07/spip.php?article1720" TargetMode="External"/><Relationship Id="rId24" Type="http://schemas.openxmlformats.org/officeDocument/2006/relationships/hyperlink" Target="mailto:07@se-unsa.org?subject=Lettre_inscription_desinscrip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sa-education.com/spip.php?article105" TargetMode="External"/><Relationship Id="rId23" Type="http://schemas.openxmlformats.org/officeDocument/2006/relationships/hyperlink" Target="http://www.se-unsa.org/adh/grille.pdf" TargetMode="External"/><Relationship Id="rId28" Type="http://schemas.openxmlformats.org/officeDocument/2006/relationships/hyperlink" Target="https://www.facebook.com/LeSE.Uns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9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hyperlink" Target="http://www.se-unsa.org/spip.php?rubrique182" TargetMode="External"/><Relationship Id="rId27" Type="http://schemas.openxmlformats.org/officeDocument/2006/relationships/hyperlink" Target="http://sections.se-unsa.org/07/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3DDBCD-6DE5-443E-9CBD-1C292E11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Links>
    <vt:vector size="48" baseType="variant">
      <vt:variant>
        <vt:i4>1900642</vt:i4>
      </vt:variant>
      <vt:variant>
        <vt:i4>18</vt:i4>
      </vt:variant>
      <vt:variant>
        <vt:i4>0</vt:i4>
      </vt:variant>
      <vt:variant>
        <vt:i4>5</vt:i4>
      </vt:variant>
      <vt:variant>
        <vt:lpwstr>http://twitter.com/SE_Unsa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https://www.facebook.com/LeSE.Unsa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http://sections.se-unsa.org/07/</vt:lpwstr>
      </vt:variant>
      <vt:variant>
        <vt:lpwstr/>
      </vt:variant>
      <vt:variant>
        <vt:i4>2949187</vt:i4>
      </vt:variant>
      <vt:variant>
        <vt:i4>9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mailto:07@se-unsa.org?subject=Lettre_inscription_desinscription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http://www.se-unsa.org/adh/grille.pdf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http://www.se-unsa.org/spip.php?rubrique182</vt:lpwstr>
      </vt:variant>
      <vt:variant>
        <vt:lpwstr/>
      </vt:variant>
      <vt:variant>
        <vt:i4>6029332</vt:i4>
      </vt:variant>
      <vt:variant>
        <vt:i4>-1</vt:i4>
      </vt:variant>
      <vt:variant>
        <vt:i4>1287</vt:i4>
      </vt:variant>
      <vt:variant>
        <vt:i4>1</vt:i4>
      </vt:variant>
      <vt:variant>
        <vt:lpwstr>http://www.kachouri.com/img/eco-attitude.jpg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cp:lastModifiedBy>SE-Unsa07</cp:lastModifiedBy>
  <cp:revision>30</cp:revision>
  <cp:lastPrinted>2014-12-10T20:47:00Z</cp:lastPrinted>
  <dcterms:created xsi:type="dcterms:W3CDTF">2017-03-28T11:29:00Z</dcterms:created>
  <dcterms:modified xsi:type="dcterms:W3CDTF">2017-07-07T10:11:00Z</dcterms:modified>
</cp:coreProperties>
</file>